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1DBDD" w14:textId="77777777" w:rsidR="00B06875" w:rsidRPr="006C5114" w:rsidRDefault="00B06875">
      <w:pPr>
        <w:tabs>
          <w:tab w:val="left" w:pos="1950"/>
        </w:tabs>
        <w:ind w:left="5772" w:right="-203"/>
        <w:rPr>
          <w:rFonts w:ascii="Cambria" w:hAnsi="Cambria" w:cs="Cambria"/>
          <w:sz w:val="20"/>
          <w:szCs w:val="20"/>
        </w:rPr>
      </w:pPr>
    </w:p>
    <w:p w14:paraId="210C93A4" w14:textId="52F5B62E" w:rsidR="00B06875" w:rsidRPr="005F1FFA" w:rsidRDefault="00B06875" w:rsidP="00483D43">
      <w:pPr>
        <w:tabs>
          <w:tab w:val="left" w:pos="1950"/>
        </w:tabs>
        <w:ind w:left="5226" w:right="-437" w:hanging="264"/>
        <w:rPr>
          <w:rFonts w:ascii="Cambria" w:hAnsi="Cambria" w:cs="Cambria"/>
          <w:sz w:val="20"/>
          <w:szCs w:val="20"/>
        </w:rPr>
      </w:pPr>
      <w:r w:rsidRPr="00C06E41">
        <w:rPr>
          <w:rFonts w:ascii="Cambria" w:hAnsi="Cambria" w:cs="Cambria"/>
          <w:sz w:val="20"/>
          <w:szCs w:val="20"/>
        </w:rPr>
        <w:t xml:space="preserve">Утверждено приказом № </w:t>
      </w:r>
      <w:r w:rsidR="00E87C02" w:rsidRPr="005F1FFA">
        <w:rPr>
          <w:rFonts w:ascii="Cambria" w:hAnsi="Cambria" w:cs="Cambria"/>
          <w:sz w:val="20"/>
          <w:szCs w:val="20"/>
        </w:rPr>
        <w:t>22</w:t>
      </w:r>
      <w:r w:rsidRPr="005F1FFA">
        <w:rPr>
          <w:rFonts w:ascii="Cambria" w:hAnsi="Cambria" w:cs="Cambria"/>
          <w:sz w:val="20"/>
          <w:szCs w:val="20"/>
        </w:rPr>
        <w:t xml:space="preserve"> от «</w:t>
      </w:r>
      <w:r w:rsidR="00C06E41" w:rsidRPr="005F1FFA">
        <w:rPr>
          <w:rFonts w:ascii="Cambria" w:hAnsi="Cambria" w:cs="Cambria"/>
          <w:sz w:val="20"/>
          <w:szCs w:val="20"/>
        </w:rPr>
        <w:t>0</w:t>
      </w:r>
      <w:r w:rsidR="00E87C02" w:rsidRPr="005F1FFA">
        <w:rPr>
          <w:rFonts w:ascii="Cambria" w:hAnsi="Cambria" w:cs="Cambria"/>
          <w:sz w:val="20"/>
          <w:szCs w:val="20"/>
        </w:rPr>
        <w:t>7</w:t>
      </w:r>
      <w:r w:rsidRPr="005F1FFA">
        <w:rPr>
          <w:rFonts w:ascii="Cambria" w:hAnsi="Cambria" w:cs="Cambria"/>
          <w:sz w:val="20"/>
          <w:szCs w:val="20"/>
        </w:rPr>
        <w:t xml:space="preserve">» </w:t>
      </w:r>
      <w:r w:rsidR="0059017B" w:rsidRPr="005F1FFA">
        <w:rPr>
          <w:rFonts w:ascii="Cambria" w:hAnsi="Cambria" w:cs="Cambria"/>
          <w:sz w:val="20"/>
          <w:szCs w:val="20"/>
        </w:rPr>
        <w:t>ию</w:t>
      </w:r>
      <w:r w:rsidR="00E87C02" w:rsidRPr="005F1FFA">
        <w:rPr>
          <w:rFonts w:ascii="Cambria" w:hAnsi="Cambria" w:cs="Cambria"/>
          <w:sz w:val="20"/>
          <w:szCs w:val="20"/>
        </w:rPr>
        <w:t>л</w:t>
      </w:r>
      <w:r w:rsidR="0059017B" w:rsidRPr="005F1FFA">
        <w:rPr>
          <w:rFonts w:ascii="Cambria" w:hAnsi="Cambria" w:cs="Cambria"/>
          <w:sz w:val="20"/>
          <w:szCs w:val="20"/>
        </w:rPr>
        <w:t>я</w:t>
      </w:r>
      <w:r w:rsidRPr="005F1FFA">
        <w:rPr>
          <w:rFonts w:ascii="Cambria" w:hAnsi="Cambria" w:cs="Cambria"/>
          <w:sz w:val="20"/>
          <w:szCs w:val="20"/>
        </w:rPr>
        <w:t xml:space="preserve"> 20</w:t>
      </w:r>
      <w:r w:rsidR="005C604D" w:rsidRPr="005F1FFA">
        <w:rPr>
          <w:rFonts w:ascii="Cambria" w:hAnsi="Cambria" w:cs="Cambria"/>
          <w:sz w:val="20"/>
          <w:szCs w:val="20"/>
        </w:rPr>
        <w:t>2</w:t>
      </w:r>
      <w:r w:rsidR="0059017B" w:rsidRPr="005F1FFA">
        <w:rPr>
          <w:rFonts w:ascii="Cambria" w:hAnsi="Cambria" w:cs="Cambria"/>
          <w:sz w:val="20"/>
          <w:szCs w:val="20"/>
        </w:rPr>
        <w:t>2</w:t>
      </w:r>
      <w:r w:rsidRPr="005F1FFA">
        <w:rPr>
          <w:rFonts w:ascii="Cambria" w:hAnsi="Cambria" w:cs="Cambria"/>
          <w:sz w:val="20"/>
          <w:szCs w:val="20"/>
        </w:rPr>
        <w:t xml:space="preserve"> года</w:t>
      </w:r>
    </w:p>
    <w:p w14:paraId="6942187B" w14:textId="77777777" w:rsidR="00B06875" w:rsidRPr="003C79EA" w:rsidRDefault="00B06875" w:rsidP="00483D43">
      <w:pPr>
        <w:tabs>
          <w:tab w:val="left" w:pos="1950"/>
        </w:tabs>
        <w:ind w:left="5226" w:right="-437" w:hanging="264"/>
        <w:rPr>
          <w:rFonts w:ascii="Cambria" w:hAnsi="Cambria" w:cs="Cambria"/>
          <w:sz w:val="20"/>
          <w:szCs w:val="20"/>
        </w:rPr>
      </w:pPr>
      <w:r w:rsidRPr="005F1FFA">
        <w:rPr>
          <w:rFonts w:ascii="Cambria" w:hAnsi="Cambria" w:cs="Cambria"/>
          <w:sz w:val="20"/>
          <w:szCs w:val="20"/>
        </w:rPr>
        <w:t>Генеральный директор ООО «ИК «Гелиус Капитал»</w:t>
      </w:r>
    </w:p>
    <w:p w14:paraId="27B20505" w14:textId="77777777" w:rsidR="00B06875" w:rsidRPr="003C79EA" w:rsidRDefault="00B06875" w:rsidP="00483D43">
      <w:pPr>
        <w:tabs>
          <w:tab w:val="left" w:pos="1950"/>
        </w:tabs>
        <w:ind w:left="5226" w:right="-437" w:hanging="264"/>
        <w:rPr>
          <w:rFonts w:ascii="Cambria" w:hAnsi="Cambria" w:cs="Cambria"/>
          <w:sz w:val="20"/>
          <w:szCs w:val="20"/>
        </w:rPr>
      </w:pPr>
      <w:r w:rsidRPr="003C79EA">
        <w:rPr>
          <w:rFonts w:ascii="Cambria" w:hAnsi="Cambria" w:cs="Cambria"/>
          <w:sz w:val="20"/>
          <w:szCs w:val="20"/>
        </w:rPr>
        <w:t>С.В. Баранчиков</w:t>
      </w:r>
    </w:p>
    <w:p w14:paraId="73775E97" w14:textId="77777777" w:rsidR="00B06875" w:rsidRPr="003C79EA" w:rsidRDefault="00B06875">
      <w:pPr>
        <w:ind w:left="1482" w:hanging="1482"/>
        <w:jc w:val="center"/>
        <w:rPr>
          <w:rFonts w:ascii="Cambria" w:hAnsi="Cambria" w:cs="Cambria"/>
          <w:b/>
          <w:bCs/>
          <w:sz w:val="28"/>
          <w:szCs w:val="28"/>
        </w:rPr>
      </w:pPr>
    </w:p>
    <w:p w14:paraId="4574B586" w14:textId="77777777" w:rsidR="00B06875" w:rsidRPr="003C79EA" w:rsidRDefault="00B06875">
      <w:pPr>
        <w:ind w:left="1482" w:hanging="1482"/>
        <w:jc w:val="center"/>
        <w:rPr>
          <w:rFonts w:ascii="Cambria" w:hAnsi="Cambria" w:cs="Cambria"/>
          <w:b/>
          <w:bCs/>
          <w:sz w:val="28"/>
          <w:szCs w:val="28"/>
        </w:rPr>
      </w:pPr>
    </w:p>
    <w:p w14:paraId="2964BA76" w14:textId="77777777" w:rsidR="00B06875" w:rsidRPr="003C79EA" w:rsidRDefault="00B06875">
      <w:pPr>
        <w:ind w:left="1482" w:hanging="1482"/>
        <w:jc w:val="center"/>
        <w:rPr>
          <w:rFonts w:ascii="Cambria" w:hAnsi="Cambria" w:cs="Cambria"/>
          <w:b/>
          <w:bCs/>
          <w:sz w:val="28"/>
          <w:szCs w:val="28"/>
        </w:rPr>
      </w:pPr>
    </w:p>
    <w:p w14:paraId="1852001C" w14:textId="77777777" w:rsidR="00B06875" w:rsidRPr="003C79EA" w:rsidRDefault="00B06875">
      <w:pPr>
        <w:ind w:left="1482" w:hanging="1482"/>
        <w:jc w:val="center"/>
        <w:rPr>
          <w:rFonts w:ascii="Cambria" w:hAnsi="Cambria" w:cs="Cambria"/>
          <w:b/>
          <w:bCs/>
          <w:sz w:val="28"/>
          <w:szCs w:val="28"/>
        </w:rPr>
      </w:pPr>
    </w:p>
    <w:p w14:paraId="1CDAF157" w14:textId="77777777" w:rsidR="00B06875" w:rsidRPr="003C79EA" w:rsidRDefault="00B06875">
      <w:pPr>
        <w:ind w:left="1482" w:hanging="1482"/>
        <w:jc w:val="center"/>
        <w:rPr>
          <w:rFonts w:ascii="Cambria" w:hAnsi="Cambria" w:cs="Cambria"/>
          <w:b/>
          <w:bCs/>
          <w:sz w:val="28"/>
          <w:szCs w:val="28"/>
        </w:rPr>
      </w:pPr>
    </w:p>
    <w:p w14:paraId="16694ECE" w14:textId="77777777" w:rsidR="00B06875" w:rsidRPr="003C79EA" w:rsidRDefault="00B06875">
      <w:pPr>
        <w:ind w:left="1482" w:hanging="1482"/>
        <w:jc w:val="center"/>
        <w:rPr>
          <w:rFonts w:ascii="Cambria" w:hAnsi="Cambria" w:cs="Cambria"/>
          <w:b/>
          <w:bCs/>
          <w:sz w:val="28"/>
          <w:szCs w:val="28"/>
        </w:rPr>
      </w:pPr>
    </w:p>
    <w:p w14:paraId="6100F127" w14:textId="77777777" w:rsidR="00B06875" w:rsidRPr="003C79EA" w:rsidRDefault="00B06875">
      <w:pPr>
        <w:ind w:left="1482" w:hanging="1482"/>
        <w:jc w:val="center"/>
        <w:rPr>
          <w:rFonts w:ascii="Cambria" w:hAnsi="Cambria" w:cs="Cambria"/>
          <w:b/>
          <w:bCs/>
          <w:sz w:val="28"/>
          <w:szCs w:val="28"/>
        </w:rPr>
      </w:pPr>
    </w:p>
    <w:p w14:paraId="7C304778" w14:textId="77777777" w:rsidR="00B06875" w:rsidRPr="003C79EA" w:rsidRDefault="00B06875">
      <w:pPr>
        <w:ind w:left="1482" w:hanging="1482"/>
        <w:jc w:val="center"/>
        <w:rPr>
          <w:rFonts w:ascii="Cambria" w:hAnsi="Cambria" w:cs="Cambria"/>
          <w:b/>
          <w:bCs/>
          <w:sz w:val="28"/>
          <w:szCs w:val="28"/>
        </w:rPr>
      </w:pPr>
    </w:p>
    <w:p w14:paraId="6332D2C8" w14:textId="77777777" w:rsidR="00B06875" w:rsidRPr="003C79EA" w:rsidRDefault="00B06875">
      <w:pPr>
        <w:ind w:left="1482" w:hanging="1482"/>
        <w:jc w:val="center"/>
        <w:rPr>
          <w:rFonts w:ascii="Cambria" w:hAnsi="Cambria" w:cs="Cambria"/>
          <w:b/>
          <w:bCs/>
          <w:sz w:val="28"/>
          <w:szCs w:val="28"/>
        </w:rPr>
      </w:pPr>
    </w:p>
    <w:p w14:paraId="2FCD3D2A" w14:textId="77777777" w:rsidR="00B06875" w:rsidRPr="003C79EA" w:rsidRDefault="00B06875">
      <w:pPr>
        <w:ind w:left="1482" w:hanging="1482"/>
        <w:jc w:val="center"/>
        <w:rPr>
          <w:rFonts w:ascii="Cambria" w:hAnsi="Cambria" w:cs="Cambria"/>
          <w:b/>
          <w:bCs/>
          <w:sz w:val="28"/>
          <w:szCs w:val="28"/>
        </w:rPr>
      </w:pPr>
    </w:p>
    <w:p w14:paraId="6FB04D6B" w14:textId="77777777" w:rsidR="00B06875" w:rsidRPr="003C79EA" w:rsidRDefault="00B06875">
      <w:pPr>
        <w:ind w:left="1482" w:hanging="1482"/>
        <w:jc w:val="center"/>
        <w:rPr>
          <w:rFonts w:ascii="Cambria" w:hAnsi="Cambria" w:cs="Cambria"/>
          <w:b/>
          <w:bCs/>
          <w:sz w:val="28"/>
          <w:szCs w:val="28"/>
        </w:rPr>
      </w:pPr>
    </w:p>
    <w:p w14:paraId="599707EB" w14:textId="77777777" w:rsidR="00B06875" w:rsidRPr="003C79EA" w:rsidRDefault="00B06875">
      <w:pPr>
        <w:ind w:left="1482" w:hanging="1482"/>
        <w:jc w:val="center"/>
        <w:rPr>
          <w:rFonts w:ascii="Cambria" w:hAnsi="Cambria" w:cs="Cambria"/>
          <w:b/>
          <w:bCs/>
          <w:sz w:val="28"/>
          <w:szCs w:val="28"/>
        </w:rPr>
      </w:pPr>
    </w:p>
    <w:p w14:paraId="12179A91" w14:textId="77777777" w:rsidR="00B06875" w:rsidRPr="003C79EA" w:rsidRDefault="00B06875">
      <w:pPr>
        <w:ind w:left="1482" w:hanging="1482"/>
        <w:jc w:val="center"/>
        <w:rPr>
          <w:rFonts w:ascii="Cambria" w:hAnsi="Cambria" w:cs="Cambria"/>
          <w:b/>
          <w:bCs/>
          <w:sz w:val="36"/>
          <w:szCs w:val="36"/>
        </w:rPr>
      </w:pPr>
      <w:r w:rsidRPr="003C79EA">
        <w:rPr>
          <w:rFonts w:ascii="Cambria" w:hAnsi="Cambria" w:cs="Cambria"/>
          <w:b/>
          <w:bCs/>
          <w:sz w:val="36"/>
          <w:szCs w:val="36"/>
        </w:rPr>
        <w:t>Условия осуществления депозитарной деятельности</w:t>
      </w:r>
    </w:p>
    <w:p w14:paraId="2E915823" w14:textId="77777777" w:rsidR="00B06875" w:rsidRPr="003C79EA" w:rsidRDefault="00B06875" w:rsidP="006A20C8">
      <w:pPr>
        <w:jc w:val="center"/>
        <w:rPr>
          <w:rFonts w:ascii="Cambria" w:hAnsi="Cambria" w:cs="Cambria"/>
          <w:b/>
          <w:bCs/>
          <w:sz w:val="36"/>
          <w:szCs w:val="36"/>
        </w:rPr>
      </w:pPr>
      <w:r w:rsidRPr="003C79EA">
        <w:rPr>
          <w:rFonts w:ascii="Cambria" w:hAnsi="Cambria" w:cs="Cambria"/>
          <w:b/>
          <w:bCs/>
          <w:sz w:val="36"/>
          <w:szCs w:val="36"/>
        </w:rPr>
        <w:t>Общества с ограниченной ответственностью «Инвестиционная компания «Гелиус Капитал»</w:t>
      </w:r>
    </w:p>
    <w:p w14:paraId="18EEF7AE" w14:textId="253055A9" w:rsidR="00B06875" w:rsidRPr="003C79EA" w:rsidRDefault="00B06875">
      <w:pPr>
        <w:jc w:val="center"/>
        <w:rPr>
          <w:rFonts w:ascii="Cambria" w:hAnsi="Cambria" w:cs="Cambria"/>
          <w:b/>
          <w:bCs/>
          <w:sz w:val="28"/>
          <w:szCs w:val="28"/>
        </w:rPr>
      </w:pPr>
      <w:r w:rsidRPr="00C06E41">
        <w:rPr>
          <w:rFonts w:ascii="Cambria" w:hAnsi="Cambria" w:cs="Cambria"/>
          <w:sz w:val="24"/>
          <w:szCs w:val="24"/>
        </w:rPr>
        <w:t>(редакция, действующая с «</w:t>
      </w:r>
      <w:r w:rsidR="00757D85" w:rsidRPr="005F1FFA">
        <w:rPr>
          <w:rFonts w:ascii="Cambria" w:hAnsi="Cambria" w:cs="Cambria"/>
          <w:sz w:val="24"/>
          <w:szCs w:val="24"/>
        </w:rPr>
        <w:t>1</w:t>
      </w:r>
      <w:r w:rsidR="00E87C02" w:rsidRPr="005F1FFA">
        <w:rPr>
          <w:rFonts w:ascii="Cambria" w:hAnsi="Cambria" w:cs="Cambria"/>
          <w:sz w:val="24"/>
          <w:szCs w:val="24"/>
        </w:rPr>
        <w:t>2</w:t>
      </w:r>
      <w:r w:rsidRPr="005F1FFA">
        <w:rPr>
          <w:rFonts w:ascii="Cambria" w:hAnsi="Cambria" w:cs="Cambria"/>
          <w:sz w:val="24"/>
          <w:szCs w:val="24"/>
        </w:rPr>
        <w:t xml:space="preserve">» </w:t>
      </w:r>
      <w:r w:rsidR="0059017B" w:rsidRPr="005F1FFA">
        <w:rPr>
          <w:rFonts w:ascii="Cambria" w:hAnsi="Cambria" w:cs="Cambria"/>
          <w:sz w:val="24"/>
          <w:szCs w:val="24"/>
        </w:rPr>
        <w:t>ию</w:t>
      </w:r>
      <w:r w:rsidR="00E87C02" w:rsidRPr="005F1FFA">
        <w:rPr>
          <w:rFonts w:ascii="Cambria" w:hAnsi="Cambria" w:cs="Cambria"/>
          <w:sz w:val="24"/>
          <w:szCs w:val="24"/>
        </w:rPr>
        <w:t>л</w:t>
      </w:r>
      <w:r w:rsidR="0059017B" w:rsidRPr="005F1FFA">
        <w:rPr>
          <w:rFonts w:ascii="Cambria" w:hAnsi="Cambria" w:cs="Cambria"/>
          <w:sz w:val="24"/>
          <w:szCs w:val="24"/>
        </w:rPr>
        <w:t>я</w:t>
      </w:r>
      <w:r w:rsidRPr="005F1FFA">
        <w:rPr>
          <w:rFonts w:ascii="Cambria" w:hAnsi="Cambria" w:cs="Cambria"/>
          <w:sz w:val="24"/>
          <w:szCs w:val="24"/>
        </w:rPr>
        <w:t xml:space="preserve"> 20</w:t>
      </w:r>
      <w:r w:rsidR="00C43EA3" w:rsidRPr="005F1FFA">
        <w:rPr>
          <w:rFonts w:ascii="Cambria" w:hAnsi="Cambria" w:cs="Cambria"/>
          <w:sz w:val="24"/>
          <w:szCs w:val="24"/>
        </w:rPr>
        <w:t>2</w:t>
      </w:r>
      <w:r w:rsidR="0059017B" w:rsidRPr="005F1FFA">
        <w:rPr>
          <w:rFonts w:ascii="Cambria" w:hAnsi="Cambria" w:cs="Cambria"/>
          <w:sz w:val="24"/>
          <w:szCs w:val="24"/>
        </w:rPr>
        <w:t>2</w:t>
      </w:r>
      <w:r w:rsidRPr="005F1FFA">
        <w:rPr>
          <w:rFonts w:ascii="Cambria" w:hAnsi="Cambria" w:cs="Cambria"/>
          <w:sz w:val="24"/>
          <w:szCs w:val="24"/>
        </w:rPr>
        <w:t xml:space="preserve"> г</w:t>
      </w:r>
      <w:bookmarkStart w:id="0" w:name="_GoBack"/>
      <w:bookmarkEnd w:id="0"/>
      <w:r w:rsidRPr="00C06E41">
        <w:rPr>
          <w:rFonts w:ascii="Cambria" w:hAnsi="Cambria" w:cs="Cambria"/>
          <w:sz w:val="24"/>
          <w:szCs w:val="24"/>
        </w:rPr>
        <w:t>.)</w:t>
      </w:r>
      <w:r w:rsidRPr="003C79EA">
        <w:rPr>
          <w:rFonts w:ascii="Cambria" w:hAnsi="Cambria" w:cs="Cambria"/>
          <w:b/>
          <w:bCs/>
          <w:sz w:val="28"/>
          <w:szCs w:val="28"/>
        </w:rPr>
        <w:br w:type="page"/>
      </w:r>
    </w:p>
    <w:p w14:paraId="22A09432" w14:textId="77777777" w:rsidR="00B06875" w:rsidRPr="003C79EA" w:rsidRDefault="00B06875">
      <w:pPr>
        <w:jc w:val="center"/>
        <w:rPr>
          <w:rFonts w:ascii="Cambria" w:hAnsi="Cambria" w:cs="Cambria"/>
          <w:b/>
          <w:bCs/>
          <w:sz w:val="28"/>
          <w:szCs w:val="28"/>
        </w:rPr>
      </w:pPr>
      <w:r w:rsidRPr="003C79EA">
        <w:rPr>
          <w:rFonts w:ascii="Cambria" w:hAnsi="Cambria" w:cs="Cambria"/>
          <w:b/>
          <w:bCs/>
          <w:sz w:val="28"/>
          <w:szCs w:val="28"/>
        </w:rPr>
        <w:lastRenderedPageBreak/>
        <w:t>СОДЕРЖАНИЕ</w:t>
      </w:r>
    </w:p>
    <w:p w14:paraId="05620EAB" w14:textId="77777777" w:rsidR="00B06875" w:rsidRPr="003C79EA" w:rsidRDefault="00B06875">
      <w:pPr>
        <w:jc w:val="center"/>
        <w:rPr>
          <w:rFonts w:ascii="Cambria" w:hAnsi="Cambria" w:cs="Cambria"/>
          <w:b/>
          <w:bCs/>
          <w:sz w:val="28"/>
          <w:szCs w:val="28"/>
        </w:rPr>
      </w:pPr>
    </w:p>
    <w:p w14:paraId="3B1C5C6C" w14:textId="2C948E56" w:rsidR="003670EF" w:rsidRPr="006604E2" w:rsidRDefault="00B06875">
      <w:pPr>
        <w:pStyle w:val="11"/>
        <w:tabs>
          <w:tab w:val="right" w:leader="dot" w:pos="9771"/>
        </w:tabs>
        <w:rPr>
          <w:rFonts w:asciiTheme="minorHAnsi" w:eastAsiaTheme="minorEastAsia" w:hAnsiTheme="minorHAnsi" w:cstheme="minorBidi"/>
          <w:noProof/>
        </w:rPr>
      </w:pPr>
      <w:r w:rsidRPr="003C79EA">
        <w:rPr>
          <w:rFonts w:ascii="Cambria" w:hAnsi="Cambria" w:cs="Cambria"/>
          <w:sz w:val="20"/>
          <w:szCs w:val="20"/>
        </w:rPr>
        <w:fldChar w:fldCharType="begin"/>
      </w:r>
      <w:r w:rsidRPr="003C79EA">
        <w:rPr>
          <w:rFonts w:ascii="Cambria" w:hAnsi="Cambria" w:cs="Cambria"/>
          <w:sz w:val="20"/>
          <w:szCs w:val="20"/>
        </w:rPr>
        <w:instrText xml:space="preserve"> TOC \o "1-3" \h \z \u </w:instrText>
      </w:r>
      <w:r w:rsidRPr="003C79EA">
        <w:rPr>
          <w:rFonts w:ascii="Cambria" w:hAnsi="Cambria" w:cs="Cambria"/>
          <w:sz w:val="20"/>
          <w:szCs w:val="20"/>
        </w:rPr>
        <w:fldChar w:fldCharType="separate"/>
      </w:r>
      <w:hyperlink w:anchor="_Toc106199358" w:history="1">
        <w:r w:rsidR="003670EF" w:rsidRPr="006604E2">
          <w:rPr>
            <w:rStyle w:val="a3"/>
            <w:rFonts w:ascii="Cambria" w:hAnsi="Cambria" w:cs="Cambria"/>
            <w:b/>
            <w:bCs/>
            <w:noProof/>
          </w:rPr>
          <w:t>Раздел 1. Общие положения</w:t>
        </w:r>
        <w:r w:rsidR="003670EF" w:rsidRPr="006604E2">
          <w:rPr>
            <w:noProof/>
            <w:webHidden/>
          </w:rPr>
          <w:tab/>
        </w:r>
        <w:r w:rsidR="003670EF" w:rsidRPr="006604E2">
          <w:rPr>
            <w:noProof/>
            <w:webHidden/>
          </w:rPr>
          <w:fldChar w:fldCharType="begin"/>
        </w:r>
        <w:r w:rsidR="003670EF" w:rsidRPr="006604E2">
          <w:rPr>
            <w:noProof/>
            <w:webHidden/>
          </w:rPr>
          <w:instrText xml:space="preserve"> PAGEREF _Toc106199358 \h </w:instrText>
        </w:r>
        <w:r w:rsidR="003670EF" w:rsidRPr="006604E2">
          <w:rPr>
            <w:noProof/>
            <w:webHidden/>
          </w:rPr>
        </w:r>
        <w:r w:rsidR="003670EF" w:rsidRPr="006604E2">
          <w:rPr>
            <w:noProof/>
            <w:webHidden/>
          </w:rPr>
          <w:fldChar w:fldCharType="separate"/>
        </w:r>
        <w:r w:rsidR="003670EF" w:rsidRPr="006604E2">
          <w:rPr>
            <w:noProof/>
            <w:webHidden/>
          </w:rPr>
          <w:t>4</w:t>
        </w:r>
        <w:r w:rsidR="003670EF" w:rsidRPr="006604E2">
          <w:rPr>
            <w:noProof/>
            <w:webHidden/>
          </w:rPr>
          <w:fldChar w:fldCharType="end"/>
        </w:r>
      </w:hyperlink>
    </w:p>
    <w:p w14:paraId="4A12797E" w14:textId="19F690DE" w:rsidR="003670EF" w:rsidRPr="006604E2" w:rsidRDefault="005F1FFA">
      <w:pPr>
        <w:pStyle w:val="23"/>
        <w:rPr>
          <w:rFonts w:asciiTheme="minorHAnsi" w:eastAsiaTheme="minorEastAsia" w:hAnsiTheme="minorHAnsi" w:cstheme="minorBidi"/>
          <w:noProof/>
        </w:rPr>
      </w:pPr>
      <w:hyperlink w:anchor="_Toc106199359" w:history="1">
        <w:r w:rsidR="003670EF" w:rsidRPr="006604E2">
          <w:rPr>
            <w:rStyle w:val="a3"/>
            <w:rFonts w:ascii="Cambria" w:hAnsi="Cambria" w:cs="Cambria"/>
            <w:b/>
            <w:bCs/>
            <w:noProof/>
          </w:rPr>
          <w:t>§ 1. Основные положения</w:t>
        </w:r>
        <w:r w:rsidR="003670EF" w:rsidRPr="006604E2">
          <w:rPr>
            <w:noProof/>
            <w:webHidden/>
          </w:rPr>
          <w:tab/>
        </w:r>
        <w:r w:rsidR="003670EF" w:rsidRPr="006604E2">
          <w:rPr>
            <w:noProof/>
            <w:webHidden/>
          </w:rPr>
          <w:fldChar w:fldCharType="begin"/>
        </w:r>
        <w:r w:rsidR="003670EF" w:rsidRPr="006604E2">
          <w:rPr>
            <w:noProof/>
            <w:webHidden/>
          </w:rPr>
          <w:instrText xml:space="preserve"> PAGEREF _Toc106199359 \h </w:instrText>
        </w:r>
        <w:r w:rsidR="003670EF" w:rsidRPr="006604E2">
          <w:rPr>
            <w:noProof/>
            <w:webHidden/>
          </w:rPr>
        </w:r>
        <w:r w:rsidR="003670EF" w:rsidRPr="006604E2">
          <w:rPr>
            <w:noProof/>
            <w:webHidden/>
          </w:rPr>
          <w:fldChar w:fldCharType="separate"/>
        </w:r>
        <w:r w:rsidR="003670EF" w:rsidRPr="006604E2">
          <w:rPr>
            <w:noProof/>
            <w:webHidden/>
          </w:rPr>
          <w:t>4</w:t>
        </w:r>
        <w:r w:rsidR="003670EF" w:rsidRPr="006604E2">
          <w:rPr>
            <w:noProof/>
            <w:webHidden/>
          </w:rPr>
          <w:fldChar w:fldCharType="end"/>
        </w:r>
      </w:hyperlink>
    </w:p>
    <w:p w14:paraId="41CBC3F2" w14:textId="47464329" w:rsidR="003670EF" w:rsidRPr="006604E2" w:rsidRDefault="005F1FFA">
      <w:pPr>
        <w:pStyle w:val="35"/>
        <w:rPr>
          <w:rFonts w:asciiTheme="minorHAnsi" w:eastAsiaTheme="minorEastAsia" w:hAnsiTheme="minorHAnsi" w:cstheme="minorBidi"/>
          <w:color w:val="auto"/>
        </w:rPr>
      </w:pPr>
      <w:hyperlink w:anchor="_Toc106199360" w:history="1">
        <w:r w:rsidR="003670EF" w:rsidRPr="006604E2">
          <w:rPr>
            <w:rStyle w:val="a3"/>
            <w:rFonts w:ascii="Cambria" w:hAnsi="Cambria" w:cs="Cambria"/>
            <w:b/>
            <w:bCs/>
          </w:rPr>
          <w:t>Статья 1. Услуги депозитария</w:t>
        </w:r>
        <w:r w:rsidR="003670EF" w:rsidRPr="006604E2">
          <w:rPr>
            <w:webHidden/>
          </w:rPr>
          <w:tab/>
        </w:r>
        <w:r w:rsidR="003670EF" w:rsidRPr="006604E2">
          <w:rPr>
            <w:webHidden/>
          </w:rPr>
          <w:fldChar w:fldCharType="begin"/>
        </w:r>
        <w:r w:rsidR="003670EF" w:rsidRPr="006604E2">
          <w:rPr>
            <w:webHidden/>
          </w:rPr>
          <w:instrText xml:space="preserve"> PAGEREF _Toc106199360 \h </w:instrText>
        </w:r>
        <w:r w:rsidR="003670EF" w:rsidRPr="006604E2">
          <w:rPr>
            <w:webHidden/>
          </w:rPr>
        </w:r>
        <w:r w:rsidR="003670EF" w:rsidRPr="006604E2">
          <w:rPr>
            <w:webHidden/>
          </w:rPr>
          <w:fldChar w:fldCharType="separate"/>
        </w:r>
        <w:r w:rsidR="003670EF" w:rsidRPr="006604E2">
          <w:rPr>
            <w:webHidden/>
          </w:rPr>
          <w:t>4</w:t>
        </w:r>
        <w:r w:rsidR="003670EF" w:rsidRPr="006604E2">
          <w:rPr>
            <w:webHidden/>
          </w:rPr>
          <w:fldChar w:fldCharType="end"/>
        </w:r>
      </w:hyperlink>
    </w:p>
    <w:p w14:paraId="4128E757" w14:textId="0E820D4F" w:rsidR="003670EF" w:rsidRPr="006604E2" w:rsidRDefault="005F1FFA">
      <w:pPr>
        <w:pStyle w:val="23"/>
        <w:rPr>
          <w:rFonts w:asciiTheme="minorHAnsi" w:eastAsiaTheme="minorEastAsia" w:hAnsiTheme="minorHAnsi" w:cstheme="minorBidi"/>
          <w:noProof/>
        </w:rPr>
      </w:pPr>
      <w:hyperlink w:anchor="_Toc106199361" w:history="1">
        <w:r w:rsidR="003670EF" w:rsidRPr="006604E2">
          <w:rPr>
            <w:rStyle w:val="a3"/>
            <w:rFonts w:ascii="Cambria" w:hAnsi="Cambria" w:cs="Cambria"/>
            <w:b/>
            <w:bCs/>
            <w:noProof/>
          </w:rPr>
          <w:t>§ 2. Депозитарный договор</w:t>
        </w:r>
        <w:r w:rsidR="003670EF" w:rsidRPr="006604E2">
          <w:rPr>
            <w:noProof/>
            <w:webHidden/>
          </w:rPr>
          <w:tab/>
        </w:r>
        <w:r w:rsidR="003670EF" w:rsidRPr="006604E2">
          <w:rPr>
            <w:noProof/>
            <w:webHidden/>
          </w:rPr>
          <w:fldChar w:fldCharType="begin"/>
        </w:r>
        <w:r w:rsidR="003670EF" w:rsidRPr="006604E2">
          <w:rPr>
            <w:noProof/>
            <w:webHidden/>
          </w:rPr>
          <w:instrText xml:space="preserve"> PAGEREF _Toc106199361 \h </w:instrText>
        </w:r>
        <w:r w:rsidR="003670EF" w:rsidRPr="006604E2">
          <w:rPr>
            <w:noProof/>
            <w:webHidden/>
          </w:rPr>
        </w:r>
        <w:r w:rsidR="003670EF" w:rsidRPr="006604E2">
          <w:rPr>
            <w:noProof/>
            <w:webHidden/>
          </w:rPr>
          <w:fldChar w:fldCharType="separate"/>
        </w:r>
        <w:r w:rsidR="003670EF" w:rsidRPr="006604E2">
          <w:rPr>
            <w:noProof/>
            <w:webHidden/>
          </w:rPr>
          <w:t>4</w:t>
        </w:r>
        <w:r w:rsidR="003670EF" w:rsidRPr="006604E2">
          <w:rPr>
            <w:noProof/>
            <w:webHidden/>
          </w:rPr>
          <w:fldChar w:fldCharType="end"/>
        </w:r>
      </w:hyperlink>
    </w:p>
    <w:p w14:paraId="593FD8EF" w14:textId="080C1DC9" w:rsidR="003670EF" w:rsidRPr="006604E2" w:rsidRDefault="005F1FFA">
      <w:pPr>
        <w:pStyle w:val="35"/>
        <w:rPr>
          <w:rFonts w:asciiTheme="minorHAnsi" w:eastAsiaTheme="minorEastAsia" w:hAnsiTheme="minorHAnsi" w:cstheme="minorBidi"/>
          <w:color w:val="auto"/>
        </w:rPr>
      </w:pPr>
      <w:hyperlink w:anchor="_Toc106199362" w:history="1">
        <w:r w:rsidR="003670EF" w:rsidRPr="006604E2">
          <w:rPr>
            <w:rStyle w:val="a3"/>
            <w:rFonts w:ascii="Cambria" w:hAnsi="Cambria" w:cs="Cambria"/>
            <w:b/>
            <w:bCs/>
          </w:rPr>
          <w:t>Статья 2. Условия осуществления депозитарной деятельности ООО «ИК «Гелиус Капитал»</w:t>
        </w:r>
        <w:r w:rsidR="003670EF" w:rsidRPr="006604E2">
          <w:rPr>
            <w:webHidden/>
          </w:rPr>
          <w:tab/>
        </w:r>
        <w:r w:rsidR="003670EF" w:rsidRPr="006604E2">
          <w:rPr>
            <w:webHidden/>
          </w:rPr>
          <w:fldChar w:fldCharType="begin"/>
        </w:r>
        <w:r w:rsidR="003670EF" w:rsidRPr="006604E2">
          <w:rPr>
            <w:webHidden/>
          </w:rPr>
          <w:instrText xml:space="preserve"> PAGEREF _Toc106199362 \h </w:instrText>
        </w:r>
        <w:r w:rsidR="003670EF" w:rsidRPr="006604E2">
          <w:rPr>
            <w:webHidden/>
          </w:rPr>
        </w:r>
        <w:r w:rsidR="003670EF" w:rsidRPr="006604E2">
          <w:rPr>
            <w:webHidden/>
          </w:rPr>
          <w:fldChar w:fldCharType="separate"/>
        </w:r>
        <w:r w:rsidR="003670EF" w:rsidRPr="006604E2">
          <w:rPr>
            <w:webHidden/>
          </w:rPr>
          <w:t>4</w:t>
        </w:r>
        <w:r w:rsidR="003670EF" w:rsidRPr="006604E2">
          <w:rPr>
            <w:webHidden/>
          </w:rPr>
          <w:fldChar w:fldCharType="end"/>
        </w:r>
      </w:hyperlink>
    </w:p>
    <w:p w14:paraId="01722AFC" w14:textId="766AC0F7" w:rsidR="003670EF" w:rsidRPr="006604E2" w:rsidRDefault="005F1FFA">
      <w:pPr>
        <w:pStyle w:val="35"/>
        <w:rPr>
          <w:rFonts w:asciiTheme="minorHAnsi" w:eastAsiaTheme="minorEastAsia" w:hAnsiTheme="minorHAnsi" w:cstheme="minorBidi"/>
          <w:color w:val="auto"/>
        </w:rPr>
      </w:pPr>
      <w:hyperlink w:anchor="_Toc106199363" w:history="1">
        <w:r w:rsidR="003670EF" w:rsidRPr="006604E2">
          <w:rPr>
            <w:rStyle w:val="a3"/>
            <w:rFonts w:ascii="Cambria" w:hAnsi="Cambria" w:cs="Cambria"/>
            <w:b/>
            <w:bCs/>
          </w:rPr>
          <w:t>Статья 2.1. Междепозитарные отношения</w:t>
        </w:r>
        <w:r w:rsidR="003670EF" w:rsidRPr="006604E2">
          <w:rPr>
            <w:webHidden/>
          </w:rPr>
          <w:tab/>
        </w:r>
        <w:r w:rsidR="003670EF" w:rsidRPr="006604E2">
          <w:rPr>
            <w:webHidden/>
          </w:rPr>
          <w:fldChar w:fldCharType="begin"/>
        </w:r>
        <w:r w:rsidR="003670EF" w:rsidRPr="006604E2">
          <w:rPr>
            <w:webHidden/>
          </w:rPr>
          <w:instrText xml:space="preserve"> PAGEREF _Toc106199363 \h </w:instrText>
        </w:r>
        <w:r w:rsidR="003670EF" w:rsidRPr="006604E2">
          <w:rPr>
            <w:webHidden/>
          </w:rPr>
        </w:r>
        <w:r w:rsidR="003670EF" w:rsidRPr="006604E2">
          <w:rPr>
            <w:webHidden/>
          </w:rPr>
          <w:fldChar w:fldCharType="separate"/>
        </w:r>
        <w:r w:rsidR="003670EF" w:rsidRPr="006604E2">
          <w:rPr>
            <w:webHidden/>
          </w:rPr>
          <w:t>4</w:t>
        </w:r>
        <w:r w:rsidR="003670EF" w:rsidRPr="006604E2">
          <w:rPr>
            <w:webHidden/>
          </w:rPr>
          <w:fldChar w:fldCharType="end"/>
        </w:r>
      </w:hyperlink>
    </w:p>
    <w:p w14:paraId="13E7B714" w14:textId="1326976D" w:rsidR="003670EF" w:rsidRPr="006604E2" w:rsidRDefault="005F1FFA">
      <w:pPr>
        <w:pStyle w:val="35"/>
        <w:rPr>
          <w:rFonts w:asciiTheme="minorHAnsi" w:eastAsiaTheme="minorEastAsia" w:hAnsiTheme="minorHAnsi" w:cstheme="minorBidi"/>
          <w:color w:val="auto"/>
        </w:rPr>
      </w:pPr>
      <w:hyperlink w:anchor="_Toc106199364" w:history="1">
        <w:r w:rsidR="003670EF" w:rsidRPr="006604E2">
          <w:rPr>
            <w:rStyle w:val="a3"/>
            <w:rFonts w:ascii="Cambria" w:hAnsi="Cambria" w:cs="Cambria"/>
            <w:b/>
            <w:bCs/>
          </w:rPr>
          <w:t>Статья 3. Заключение депозитарного договора</w:t>
        </w:r>
        <w:r w:rsidR="003670EF" w:rsidRPr="006604E2">
          <w:rPr>
            <w:webHidden/>
          </w:rPr>
          <w:tab/>
        </w:r>
        <w:r w:rsidR="003670EF" w:rsidRPr="006604E2">
          <w:rPr>
            <w:webHidden/>
          </w:rPr>
          <w:fldChar w:fldCharType="begin"/>
        </w:r>
        <w:r w:rsidR="003670EF" w:rsidRPr="006604E2">
          <w:rPr>
            <w:webHidden/>
          </w:rPr>
          <w:instrText xml:space="preserve"> PAGEREF _Toc106199364 \h </w:instrText>
        </w:r>
        <w:r w:rsidR="003670EF" w:rsidRPr="006604E2">
          <w:rPr>
            <w:webHidden/>
          </w:rPr>
        </w:r>
        <w:r w:rsidR="003670EF" w:rsidRPr="006604E2">
          <w:rPr>
            <w:webHidden/>
          </w:rPr>
          <w:fldChar w:fldCharType="separate"/>
        </w:r>
        <w:r w:rsidR="003670EF" w:rsidRPr="006604E2">
          <w:rPr>
            <w:webHidden/>
          </w:rPr>
          <w:t>4</w:t>
        </w:r>
        <w:r w:rsidR="003670EF" w:rsidRPr="006604E2">
          <w:rPr>
            <w:webHidden/>
          </w:rPr>
          <w:fldChar w:fldCharType="end"/>
        </w:r>
      </w:hyperlink>
    </w:p>
    <w:p w14:paraId="3B673037" w14:textId="20FF4BB6" w:rsidR="003670EF" w:rsidRPr="006604E2" w:rsidRDefault="005F1FFA">
      <w:pPr>
        <w:pStyle w:val="35"/>
        <w:rPr>
          <w:rFonts w:asciiTheme="minorHAnsi" w:eastAsiaTheme="minorEastAsia" w:hAnsiTheme="minorHAnsi" w:cstheme="minorBidi"/>
          <w:color w:val="auto"/>
        </w:rPr>
      </w:pPr>
      <w:hyperlink w:anchor="_Toc106199365" w:history="1">
        <w:r w:rsidR="003670EF" w:rsidRPr="006604E2">
          <w:rPr>
            <w:rStyle w:val="a3"/>
            <w:rFonts w:ascii="Cambria" w:hAnsi="Cambria" w:cs="Cambria"/>
            <w:b/>
            <w:bCs/>
          </w:rPr>
          <w:t>Статья 4. Изменение депозитарного договора</w:t>
        </w:r>
        <w:r w:rsidR="003670EF" w:rsidRPr="006604E2">
          <w:rPr>
            <w:webHidden/>
          </w:rPr>
          <w:tab/>
        </w:r>
        <w:r w:rsidR="003670EF" w:rsidRPr="006604E2">
          <w:rPr>
            <w:webHidden/>
          </w:rPr>
          <w:fldChar w:fldCharType="begin"/>
        </w:r>
        <w:r w:rsidR="003670EF" w:rsidRPr="006604E2">
          <w:rPr>
            <w:webHidden/>
          </w:rPr>
          <w:instrText xml:space="preserve"> PAGEREF _Toc106199365 \h </w:instrText>
        </w:r>
        <w:r w:rsidR="003670EF" w:rsidRPr="006604E2">
          <w:rPr>
            <w:webHidden/>
          </w:rPr>
        </w:r>
        <w:r w:rsidR="003670EF" w:rsidRPr="006604E2">
          <w:rPr>
            <w:webHidden/>
          </w:rPr>
          <w:fldChar w:fldCharType="separate"/>
        </w:r>
        <w:r w:rsidR="003670EF" w:rsidRPr="006604E2">
          <w:rPr>
            <w:webHidden/>
          </w:rPr>
          <w:t>5</w:t>
        </w:r>
        <w:r w:rsidR="003670EF" w:rsidRPr="006604E2">
          <w:rPr>
            <w:webHidden/>
          </w:rPr>
          <w:fldChar w:fldCharType="end"/>
        </w:r>
      </w:hyperlink>
    </w:p>
    <w:p w14:paraId="00B18AEF" w14:textId="269D5F34" w:rsidR="003670EF" w:rsidRPr="006604E2" w:rsidRDefault="005F1FFA">
      <w:pPr>
        <w:pStyle w:val="35"/>
        <w:rPr>
          <w:rFonts w:asciiTheme="minorHAnsi" w:eastAsiaTheme="minorEastAsia" w:hAnsiTheme="minorHAnsi" w:cstheme="minorBidi"/>
          <w:color w:val="auto"/>
        </w:rPr>
      </w:pPr>
      <w:hyperlink w:anchor="_Toc106199366" w:history="1">
        <w:r w:rsidR="003670EF" w:rsidRPr="006604E2">
          <w:rPr>
            <w:rStyle w:val="a3"/>
            <w:rFonts w:ascii="Cambria" w:hAnsi="Cambria" w:cs="Cambria"/>
            <w:b/>
            <w:bCs/>
          </w:rPr>
          <w:t>Статья 5. Срок действия и порядок расторжения депозитарного договора</w:t>
        </w:r>
        <w:r w:rsidR="003670EF" w:rsidRPr="006604E2">
          <w:rPr>
            <w:webHidden/>
          </w:rPr>
          <w:tab/>
        </w:r>
        <w:r w:rsidR="003670EF" w:rsidRPr="006604E2">
          <w:rPr>
            <w:webHidden/>
          </w:rPr>
          <w:fldChar w:fldCharType="begin"/>
        </w:r>
        <w:r w:rsidR="003670EF" w:rsidRPr="006604E2">
          <w:rPr>
            <w:webHidden/>
          </w:rPr>
          <w:instrText xml:space="preserve"> PAGEREF _Toc106199366 \h </w:instrText>
        </w:r>
        <w:r w:rsidR="003670EF" w:rsidRPr="006604E2">
          <w:rPr>
            <w:webHidden/>
          </w:rPr>
        </w:r>
        <w:r w:rsidR="003670EF" w:rsidRPr="006604E2">
          <w:rPr>
            <w:webHidden/>
          </w:rPr>
          <w:fldChar w:fldCharType="separate"/>
        </w:r>
        <w:r w:rsidR="003670EF" w:rsidRPr="006604E2">
          <w:rPr>
            <w:webHidden/>
          </w:rPr>
          <w:t>5</w:t>
        </w:r>
        <w:r w:rsidR="003670EF" w:rsidRPr="006604E2">
          <w:rPr>
            <w:webHidden/>
          </w:rPr>
          <w:fldChar w:fldCharType="end"/>
        </w:r>
      </w:hyperlink>
    </w:p>
    <w:p w14:paraId="362B9FA2" w14:textId="2DDEE9D7" w:rsidR="003670EF" w:rsidRPr="006604E2" w:rsidRDefault="005F1FFA">
      <w:pPr>
        <w:pStyle w:val="23"/>
        <w:rPr>
          <w:rFonts w:asciiTheme="minorHAnsi" w:eastAsiaTheme="minorEastAsia" w:hAnsiTheme="minorHAnsi" w:cstheme="minorBidi"/>
          <w:noProof/>
        </w:rPr>
      </w:pPr>
      <w:hyperlink w:anchor="_Toc106199367" w:history="1">
        <w:r w:rsidR="003670EF" w:rsidRPr="006604E2">
          <w:rPr>
            <w:rStyle w:val="a3"/>
            <w:rFonts w:ascii="Cambria" w:hAnsi="Cambria" w:cs="Cambria"/>
            <w:b/>
            <w:bCs/>
            <w:noProof/>
          </w:rPr>
          <w:t>§ 3. Документы, подлежащие предоставлению депонентом</w:t>
        </w:r>
        <w:r w:rsidR="003670EF" w:rsidRPr="006604E2">
          <w:rPr>
            <w:noProof/>
            <w:webHidden/>
          </w:rPr>
          <w:tab/>
        </w:r>
        <w:r w:rsidR="003670EF" w:rsidRPr="006604E2">
          <w:rPr>
            <w:noProof/>
            <w:webHidden/>
          </w:rPr>
          <w:fldChar w:fldCharType="begin"/>
        </w:r>
        <w:r w:rsidR="003670EF" w:rsidRPr="006604E2">
          <w:rPr>
            <w:noProof/>
            <w:webHidden/>
          </w:rPr>
          <w:instrText xml:space="preserve"> PAGEREF _Toc106199367 \h </w:instrText>
        </w:r>
        <w:r w:rsidR="003670EF" w:rsidRPr="006604E2">
          <w:rPr>
            <w:noProof/>
            <w:webHidden/>
          </w:rPr>
        </w:r>
        <w:r w:rsidR="003670EF" w:rsidRPr="006604E2">
          <w:rPr>
            <w:noProof/>
            <w:webHidden/>
          </w:rPr>
          <w:fldChar w:fldCharType="separate"/>
        </w:r>
        <w:r w:rsidR="003670EF" w:rsidRPr="006604E2">
          <w:rPr>
            <w:noProof/>
            <w:webHidden/>
          </w:rPr>
          <w:t>6</w:t>
        </w:r>
        <w:r w:rsidR="003670EF" w:rsidRPr="006604E2">
          <w:rPr>
            <w:noProof/>
            <w:webHidden/>
          </w:rPr>
          <w:fldChar w:fldCharType="end"/>
        </w:r>
      </w:hyperlink>
    </w:p>
    <w:p w14:paraId="4297D528" w14:textId="681E1F5D" w:rsidR="003670EF" w:rsidRPr="006604E2" w:rsidRDefault="005F1FFA">
      <w:pPr>
        <w:pStyle w:val="35"/>
        <w:rPr>
          <w:rFonts w:asciiTheme="minorHAnsi" w:eastAsiaTheme="minorEastAsia" w:hAnsiTheme="minorHAnsi" w:cstheme="minorBidi"/>
          <w:color w:val="auto"/>
        </w:rPr>
      </w:pPr>
      <w:hyperlink w:anchor="_Toc106199368" w:history="1">
        <w:r w:rsidR="003670EF" w:rsidRPr="006604E2">
          <w:rPr>
            <w:rStyle w:val="a3"/>
            <w:rFonts w:ascii="Cambria" w:hAnsi="Cambria" w:cs="Cambria"/>
            <w:b/>
            <w:bCs/>
          </w:rPr>
          <w:t>Статья 6. Документы, подлежащие предоставлению при заключении договора</w:t>
        </w:r>
        <w:r w:rsidR="003670EF" w:rsidRPr="006604E2">
          <w:rPr>
            <w:webHidden/>
          </w:rPr>
          <w:tab/>
        </w:r>
        <w:r w:rsidR="003670EF" w:rsidRPr="006604E2">
          <w:rPr>
            <w:webHidden/>
          </w:rPr>
          <w:fldChar w:fldCharType="begin"/>
        </w:r>
        <w:r w:rsidR="003670EF" w:rsidRPr="006604E2">
          <w:rPr>
            <w:webHidden/>
          </w:rPr>
          <w:instrText xml:space="preserve"> PAGEREF _Toc106199368 \h </w:instrText>
        </w:r>
        <w:r w:rsidR="003670EF" w:rsidRPr="006604E2">
          <w:rPr>
            <w:webHidden/>
          </w:rPr>
        </w:r>
        <w:r w:rsidR="003670EF" w:rsidRPr="006604E2">
          <w:rPr>
            <w:webHidden/>
          </w:rPr>
          <w:fldChar w:fldCharType="separate"/>
        </w:r>
        <w:r w:rsidR="003670EF" w:rsidRPr="006604E2">
          <w:rPr>
            <w:webHidden/>
          </w:rPr>
          <w:t>6</w:t>
        </w:r>
        <w:r w:rsidR="003670EF" w:rsidRPr="006604E2">
          <w:rPr>
            <w:webHidden/>
          </w:rPr>
          <w:fldChar w:fldCharType="end"/>
        </w:r>
      </w:hyperlink>
    </w:p>
    <w:p w14:paraId="55D93386" w14:textId="5ED488A7" w:rsidR="003670EF" w:rsidRPr="006604E2" w:rsidRDefault="005F1FFA">
      <w:pPr>
        <w:pStyle w:val="35"/>
        <w:rPr>
          <w:rFonts w:asciiTheme="minorHAnsi" w:eastAsiaTheme="minorEastAsia" w:hAnsiTheme="minorHAnsi" w:cstheme="minorBidi"/>
          <w:color w:val="auto"/>
        </w:rPr>
      </w:pPr>
      <w:hyperlink w:anchor="_Toc106199369" w:history="1">
        <w:r w:rsidR="003670EF" w:rsidRPr="006604E2">
          <w:rPr>
            <w:rStyle w:val="a3"/>
            <w:rFonts w:ascii="Cambria" w:hAnsi="Cambria" w:cs="Cambria"/>
            <w:b/>
            <w:bCs/>
          </w:rPr>
          <w:t>Статья 7. Изменение сведений о депоненте, содержащихся в заявлении о заключении договора</w:t>
        </w:r>
        <w:r w:rsidR="003670EF" w:rsidRPr="006604E2">
          <w:rPr>
            <w:webHidden/>
          </w:rPr>
          <w:tab/>
        </w:r>
        <w:r w:rsidR="003670EF" w:rsidRPr="006604E2">
          <w:rPr>
            <w:webHidden/>
          </w:rPr>
          <w:fldChar w:fldCharType="begin"/>
        </w:r>
        <w:r w:rsidR="003670EF" w:rsidRPr="006604E2">
          <w:rPr>
            <w:webHidden/>
          </w:rPr>
          <w:instrText xml:space="preserve"> PAGEREF _Toc106199369 \h </w:instrText>
        </w:r>
        <w:r w:rsidR="003670EF" w:rsidRPr="006604E2">
          <w:rPr>
            <w:webHidden/>
          </w:rPr>
        </w:r>
        <w:r w:rsidR="003670EF" w:rsidRPr="006604E2">
          <w:rPr>
            <w:webHidden/>
          </w:rPr>
          <w:fldChar w:fldCharType="separate"/>
        </w:r>
        <w:r w:rsidR="003670EF" w:rsidRPr="006604E2">
          <w:rPr>
            <w:webHidden/>
          </w:rPr>
          <w:t>6</w:t>
        </w:r>
        <w:r w:rsidR="003670EF" w:rsidRPr="006604E2">
          <w:rPr>
            <w:webHidden/>
          </w:rPr>
          <w:fldChar w:fldCharType="end"/>
        </w:r>
      </w:hyperlink>
    </w:p>
    <w:p w14:paraId="089A8D46" w14:textId="694C30D1" w:rsidR="003670EF" w:rsidRPr="006604E2" w:rsidRDefault="005F1FFA">
      <w:pPr>
        <w:pStyle w:val="35"/>
        <w:rPr>
          <w:rFonts w:asciiTheme="minorHAnsi" w:eastAsiaTheme="minorEastAsia" w:hAnsiTheme="minorHAnsi" w:cstheme="minorBidi"/>
          <w:color w:val="auto"/>
        </w:rPr>
      </w:pPr>
      <w:hyperlink w:anchor="_Toc106199370" w:history="1">
        <w:r w:rsidR="003670EF" w:rsidRPr="006604E2">
          <w:rPr>
            <w:rStyle w:val="a3"/>
            <w:rFonts w:ascii="Cambria" w:hAnsi="Cambria" w:cs="Cambria"/>
            <w:b/>
            <w:bCs/>
          </w:rPr>
          <w:t>Статья 8. Предоставление иных документов</w:t>
        </w:r>
        <w:r w:rsidR="003670EF" w:rsidRPr="006604E2">
          <w:rPr>
            <w:webHidden/>
          </w:rPr>
          <w:tab/>
        </w:r>
        <w:r w:rsidR="003670EF" w:rsidRPr="006604E2">
          <w:rPr>
            <w:webHidden/>
          </w:rPr>
          <w:fldChar w:fldCharType="begin"/>
        </w:r>
        <w:r w:rsidR="003670EF" w:rsidRPr="006604E2">
          <w:rPr>
            <w:webHidden/>
          </w:rPr>
          <w:instrText xml:space="preserve"> PAGEREF _Toc106199370 \h </w:instrText>
        </w:r>
        <w:r w:rsidR="003670EF" w:rsidRPr="006604E2">
          <w:rPr>
            <w:webHidden/>
          </w:rPr>
        </w:r>
        <w:r w:rsidR="003670EF" w:rsidRPr="006604E2">
          <w:rPr>
            <w:webHidden/>
          </w:rPr>
          <w:fldChar w:fldCharType="separate"/>
        </w:r>
        <w:r w:rsidR="003670EF" w:rsidRPr="006604E2">
          <w:rPr>
            <w:webHidden/>
          </w:rPr>
          <w:t>6</w:t>
        </w:r>
        <w:r w:rsidR="003670EF" w:rsidRPr="006604E2">
          <w:rPr>
            <w:webHidden/>
          </w:rPr>
          <w:fldChar w:fldCharType="end"/>
        </w:r>
      </w:hyperlink>
    </w:p>
    <w:p w14:paraId="2C2A77FE" w14:textId="583C3EC4" w:rsidR="003670EF" w:rsidRPr="006604E2" w:rsidRDefault="005F1FFA">
      <w:pPr>
        <w:pStyle w:val="35"/>
        <w:rPr>
          <w:rFonts w:asciiTheme="minorHAnsi" w:eastAsiaTheme="minorEastAsia" w:hAnsiTheme="minorHAnsi" w:cstheme="minorBidi"/>
          <w:color w:val="auto"/>
        </w:rPr>
      </w:pPr>
      <w:hyperlink w:anchor="_Toc106199371" w:history="1">
        <w:r w:rsidR="003670EF" w:rsidRPr="006604E2">
          <w:rPr>
            <w:rStyle w:val="a3"/>
            <w:rFonts w:ascii="Cambria" w:hAnsi="Cambria" w:cs="Cambria"/>
            <w:b/>
            <w:bCs/>
          </w:rPr>
          <w:t>Статья 9. Требования к доверенностям</w:t>
        </w:r>
        <w:r w:rsidR="003670EF" w:rsidRPr="006604E2">
          <w:rPr>
            <w:webHidden/>
          </w:rPr>
          <w:tab/>
        </w:r>
        <w:r w:rsidR="003670EF" w:rsidRPr="006604E2">
          <w:rPr>
            <w:webHidden/>
          </w:rPr>
          <w:fldChar w:fldCharType="begin"/>
        </w:r>
        <w:r w:rsidR="003670EF" w:rsidRPr="006604E2">
          <w:rPr>
            <w:webHidden/>
          </w:rPr>
          <w:instrText xml:space="preserve"> PAGEREF _Toc106199371 \h </w:instrText>
        </w:r>
        <w:r w:rsidR="003670EF" w:rsidRPr="006604E2">
          <w:rPr>
            <w:webHidden/>
          </w:rPr>
        </w:r>
        <w:r w:rsidR="003670EF" w:rsidRPr="006604E2">
          <w:rPr>
            <w:webHidden/>
          </w:rPr>
          <w:fldChar w:fldCharType="separate"/>
        </w:r>
        <w:r w:rsidR="003670EF" w:rsidRPr="006604E2">
          <w:rPr>
            <w:webHidden/>
          </w:rPr>
          <w:t>6</w:t>
        </w:r>
        <w:r w:rsidR="003670EF" w:rsidRPr="006604E2">
          <w:rPr>
            <w:webHidden/>
          </w:rPr>
          <w:fldChar w:fldCharType="end"/>
        </w:r>
      </w:hyperlink>
    </w:p>
    <w:p w14:paraId="744A22A3" w14:textId="51C6F0E6" w:rsidR="003670EF" w:rsidRPr="006604E2" w:rsidRDefault="005F1FFA">
      <w:pPr>
        <w:pStyle w:val="11"/>
        <w:tabs>
          <w:tab w:val="right" w:leader="dot" w:pos="9771"/>
        </w:tabs>
        <w:rPr>
          <w:rFonts w:asciiTheme="minorHAnsi" w:eastAsiaTheme="minorEastAsia" w:hAnsiTheme="minorHAnsi" w:cstheme="minorBidi"/>
          <w:noProof/>
        </w:rPr>
      </w:pPr>
      <w:hyperlink w:anchor="_Toc106199372" w:history="1">
        <w:r w:rsidR="003670EF" w:rsidRPr="006604E2">
          <w:rPr>
            <w:rStyle w:val="a3"/>
            <w:rFonts w:ascii="Cambria" w:hAnsi="Cambria" w:cs="Cambria"/>
            <w:b/>
            <w:bCs/>
            <w:noProof/>
          </w:rPr>
          <w:t xml:space="preserve">Раздел 2. </w:t>
        </w:r>
        <w:r w:rsidR="003670EF" w:rsidRPr="006604E2">
          <w:rPr>
            <w:rStyle w:val="a3"/>
            <w:rFonts w:ascii="Cambria" w:hAnsi="Cambria" w:cs="Cambria"/>
            <w:b/>
            <w:bCs/>
            <w:noProof/>
            <w:lang w:val="en-US"/>
          </w:rPr>
          <w:t>C</w:t>
        </w:r>
        <w:r w:rsidR="003670EF" w:rsidRPr="006604E2">
          <w:rPr>
            <w:rStyle w:val="a3"/>
            <w:rFonts w:ascii="Cambria" w:hAnsi="Cambria" w:cs="Cambria"/>
            <w:b/>
            <w:bCs/>
            <w:noProof/>
          </w:rPr>
          <w:t>чета депо, основания операций и допуск ценных бумаг</w:t>
        </w:r>
        <w:r w:rsidR="003670EF" w:rsidRPr="006604E2">
          <w:rPr>
            <w:noProof/>
            <w:webHidden/>
          </w:rPr>
          <w:tab/>
        </w:r>
        <w:r w:rsidR="003670EF" w:rsidRPr="006604E2">
          <w:rPr>
            <w:noProof/>
            <w:webHidden/>
          </w:rPr>
          <w:fldChar w:fldCharType="begin"/>
        </w:r>
        <w:r w:rsidR="003670EF" w:rsidRPr="006604E2">
          <w:rPr>
            <w:noProof/>
            <w:webHidden/>
          </w:rPr>
          <w:instrText xml:space="preserve"> PAGEREF _Toc106199372 \h </w:instrText>
        </w:r>
        <w:r w:rsidR="003670EF" w:rsidRPr="006604E2">
          <w:rPr>
            <w:noProof/>
            <w:webHidden/>
          </w:rPr>
        </w:r>
        <w:r w:rsidR="003670EF" w:rsidRPr="006604E2">
          <w:rPr>
            <w:noProof/>
            <w:webHidden/>
          </w:rPr>
          <w:fldChar w:fldCharType="separate"/>
        </w:r>
        <w:r w:rsidR="003670EF" w:rsidRPr="006604E2">
          <w:rPr>
            <w:noProof/>
            <w:webHidden/>
          </w:rPr>
          <w:t>7</w:t>
        </w:r>
        <w:r w:rsidR="003670EF" w:rsidRPr="006604E2">
          <w:rPr>
            <w:noProof/>
            <w:webHidden/>
          </w:rPr>
          <w:fldChar w:fldCharType="end"/>
        </w:r>
      </w:hyperlink>
    </w:p>
    <w:p w14:paraId="5B1FBF79" w14:textId="2671A120" w:rsidR="003670EF" w:rsidRPr="006604E2" w:rsidRDefault="005F1FFA">
      <w:pPr>
        <w:pStyle w:val="35"/>
        <w:rPr>
          <w:rFonts w:asciiTheme="minorHAnsi" w:eastAsiaTheme="minorEastAsia" w:hAnsiTheme="minorHAnsi" w:cstheme="minorBidi"/>
          <w:color w:val="auto"/>
        </w:rPr>
      </w:pPr>
      <w:hyperlink w:anchor="_Toc106199373" w:history="1">
        <w:r w:rsidR="003670EF" w:rsidRPr="006604E2">
          <w:rPr>
            <w:rStyle w:val="a3"/>
            <w:rFonts w:ascii="Cambria" w:hAnsi="Cambria" w:cs="Cambria"/>
            <w:b/>
            <w:bCs/>
          </w:rPr>
          <w:t>§ 1. Счета депо</w:t>
        </w:r>
        <w:r w:rsidR="003670EF" w:rsidRPr="006604E2">
          <w:rPr>
            <w:webHidden/>
          </w:rPr>
          <w:tab/>
        </w:r>
        <w:r w:rsidR="003670EF" w:rsidRPr="006604E2">
          <w:rPr>
            <w:webHidden/>
          </w:rPr>
          <w:fldChar w:fldCharType="begin"/>
        </w:r>
        <w:r w:rsidR="003670EF" w:rsidRPr="006604E2">
          <w:rPr>
            <w:webHidden/>
          </w:rPr>
          <w:instrText xml:space="preserve"> PAGEREF _Toc106199373 \h </w:instrText>
        </w:r>
        <w:r w:rsidR="003670EF" w:rsidRPr="006604E2">
          <w:rPr>
            <w:webHidden/>
          </w:rPr>
        </w:r>
        <w:r w:rsidR="003670EF" w:rsidRPr="006604E2">
          <w:rPr>
            <w:webHidden/>
          </w:rPr>
          <w:fldChar w:fldCharType="separate"/>
        </w:r>
        <w:r w:rsidR="003670EF" w:rsidRPr="006604E2">
          <w:rPr>
            <w:webHidden/>
          </w:rPr>
          <w:t>7</w:t>
        </w:r>
        <w:r w:rsidR="003670EF" w:rsidRPr="006604E2">
          <w:rPr>
            <w:webHidden/>
          </w:rPr>
          <w:fldChar w:fldCharType="end"/>
        </w:r>
      </w:hyperlink>
    </w:p>
    <w:p w14:paraId="6C017353" w14:textId="791BF3E4" w:rsidR="003670EF" w:rsidRPr="006604E2" w:rsidRDefault="005F1FFA">
      <w:pPr>
        <w:pStyle w:val="35"/>
        <w:rPr>
          <w:rFonts w:asciiTheme="minorHAnsi" w:eastAsiaTheme="minorEastAsia" w:hAnsiTheme="minorHAnsi" w:cstheme="minorBidi"/>
          <w:color w:val="auto"/>
        </w:rPr>
      </w:pPr>
      <w:hyperlink w:anchor="_Toc106199374" w:history="1">
        <w:r w:rsidR="003670EF" w:rsidRPr="006604E2">
          <w:rPr>
            <w:rStyle w:val="a3"/>
            <w:rFonts w:ascii="Cambria" w:hAnsi="Cambria" w:cs="Cambria"/>
            <w:b/>
            <w:bCs/>
          </w:rPr>
          <w:t>Статья 10. Виды счетов депо</w:t>
        </w:r>
        <w:r w:rsidR="003670EF" w:rsidRPr="006604E2">
          <w:rPr>
            <w:webHidden/>
          </w:rPr>
          <w:tab/>
        </w:r>
        <w:r w:rsidR="003670EF" w:rsidRPr="006604E2">
          <w:rPr>
            <w:webHidden/>
          </w:rPr>
          <w:fldChar w:fldCharType="begin"/>
        </w:r>
        <w:r w:rsidR="003670EF" w:rsidRPr="006604E2">
          <w:rPr>
            <w:webHidden/>
          </w:rPr>
          <w:instrText xml:space="preserve"> PAGEREF _Toc106199374 \h </w:instrText>
        </w:r>
        <w:r w:rsidR="003670EF" w:rsidRPr="006604E2">
          <w:rPr>
            <w:webHidden/>
          </w:rPr>
        </w:r>
        <w:r w:rsidR="003670EF" w:rsidRPr="006604E2">
          <w:rPr>
            <w:webHidden/>
          </w:rPr>
          <w:fldChar w:fldCharType="separate"/>
        </w:r>
        <w:r w:rsidR="003670EF" w:rsidRPr="006604E2">
          <w:rPr>
            <w:webHidden/>
          </w:rPr>
          <w:t>7</w:t>
        </w:r>
        <w:r w:rsidR="003670EF" w:rsidRPr="006604E2">
          <w:rPr>
            <w:webHidden/>
          </w:rPr>
          <w:fldChar w:fldCharType="end"/>
        </w:r>
      </w:hyperlink>
    </w:p>
    <w:p w14:paraId="0EB22659" w14:textId="4ACABEA3" w:rsidR="003670EF" w:rsidRPr="006604E2" w:rsidRDefault="005F1FFA">
      <w:pPr>
        <w:pStyle w:val="35"/>
        <w:rPr>
          <w:rFonts w:asciiTheme="minorHAnsi" w:eastAsiaTheme="minorEastAsia" w:hAnsiTheme="minorHAnsi" w:cstheme="minorBidi"/>
          <w:color w:val="auto"/>
        </w:rPr>
      </w:pPr>
      <w:hyperlink w:anchor="_Toc106199375" w:history="1">
        <w:r w:rsidR="003670EF" w:rsidRPr="006604E2">
          <w:rPr>
            <w:rStyle w:val="a3"/>
            <w:rFonts w:ascii="Cambria" w:hAnsi="Cambria" w:cs="Cambria"/>
            <w:b/>
            <w:bCs/>
          </w:rPr>
          <w:t>Статья 11. Открытие счетов депо</w:t>
        </w:r>
        <w:r w:rsidR="003670EF" w:rsidRPr="006604E2">
          <w:rPr>
            <w:webHidden/>
          </w:rPr>
          <w:tab/>
        </w:r>
        <w:r w:rsidR="003670EF" w:rsidRPr="006604E2">
          <w:rPr>
            <w:webHidden/>
          </w:rPr>
          <w:fldChar w:fldCharType="begin"/>
        </w:r>
        <w:r w:rsidR="003670EF" w:rsidRPr="006604E2">
          <w:rPr>
            <w:webHidden/>
          </w:rPr>
          <w:instrText xml:space="preserve"> PAGEREF _Toc106199375 \h </w:instrText>
        </w:r>
        <w:r w:rsidR="003670EF" w:rsidRPr="006604E2">
          <w:rPr>
            <w:webHidden/>
          </w:rPr>
        </w:r>
        <w:r w:rsidR="003670EF" w:rsidRPr="006604E2">
          <w:rPr>
            <w:webHidden/>
          </w:rPr>
          <w:fldChar w:fldCharType="separate"/>
        </w:r>
        <w:r w:rsidR="003670EF" w:rsidRPr="006604E2">
          <w:rPr>
            <w:webHidden/>
          </w:rPr>
          <w:t>7</w:t>
        </w:r>
        <w:r w:rsidR="003670EF" w:rsidRPr="006604E2">
          <w:rPr>
            <w:webHidden/>
          </w:rPr>
          <w:fldChar w:fldCharType="end"/>
        </w:r>
      </w:hyperlink>
    </w:p>
    <w:p w14:paraId="6375ED16" w14:textId="4FB7DE1A" w:rsidR="003670EF" w:rsidRPr="006604E2" w:rsidRDefault="005F1FFA">
      <w:pPr>
        <w:pStyle w:val="35"/>
        <w:rPr>
          <w:rFonts w:asciiTheme="minorHAnsi" w:eastAsiaTheme="minorEastAsia" w:hAnsiTheme="minorHAnsi" w:cstheme="minorBidi"/>
          <w:color w:val="auto"/>
        </w:rPr>
      </w:pPr>
      <w:hyperlink w:anchor="_Toc106199376" w:history="1">
        <w:r w:rsidR="003670EF" w:rsidRPr="006604E2">
          <w:rPr>
            <w:rStyle w:val="a3"/>
            <w:rFonts w:ascii="Cambria" w:hAnsi="Cambria" w:cs="Cambria"/>
            <w:b/>
            <w:bCs/>
          </w:rPr>
          <w:t>Статья 12. Номер (код) счета депо</w:t>
        </w:r>
        <w:r w:rsidR="003670EF" w:rsidRPr="006604E2">
          <w:rPr>
            <w:webHidden/>
          </w:rPr>
          <w:tab/>
        </w:r>
        <w:r w:rsidR="003670EF" w:rsidRPr="006604E2">
          <w:rPr>
            <w:webHidden/>
          </w:rPr>
          <w:fldChar w:fldCharType="begin"/>
        </w:r>
        <w:r w:rsidR="003670EF" w:rsidRPr="006604E2">
          <w:rPr>
            <w:webHidden/>
          </w:rPr>
          <w:instrText xml:space="preserve"> PAGEREF _Toc106199376 \h </w:instrText>
        </w:r>
        <w:r w:rsidR="003670EF" w:rsidRPr="006604E2">
          <w:rPr>
            <w:webHidden/>
          </w:rPr>
        </w:r>
        <w:r w:rsidR="003670EF" w:rsidRPr="006604E2">
          <w:rPr>
            <w:webHidden/>
          </w:rPr>
          <w:fldChar w:fldCharType="separate"/>
        </w:r>
        <w:r w:rsidR="003670EF" w:rsidRPr="006604E2">
          <w:rPr>
            <w:webHidden/>
          </w:rPr>
          <w:t>7</w:t>
        </w:r>
        <w:r w:rsidR="003670EF" w:rsidRPr="006604E2">
          <w:rPr>
            <w:webHidden/>
          </w:rPr>
          <w:fldChar w:fldCharType="end"/>
        </w:r>
      </w:hyperlink>
    </w:p>
    <w:p w14:paraId="3E154D25" w14:textId="1A2B5F49" w:rsidR="003670EF" w:rsidRPr="006604E2" w:rsidRDefault="005F1FFA">
      <w:pPr>
        <w:pStyle w:val="35"/>
        <w:rPr>
          <w:rFonts w:asciiTheme="minorHAnsi" w:eastAsiaTheme="minorEastAsia" w:hAnsiTheme="minorHAnsi" w:cstheme="minorBidi"/>
          <w:color w:val="auto"/>
        </w:rPr>
      </w:pPr>
      <w:hyperlink w:anchor="_Toc106199377" w:history="1">
        <w:r w:rsidR="003670EF" w:rsidRPr="006604E2">
          <w:rPr>
            <w:rStyle w:val="a3"/>
            <w:rFonts w:ascii="Cambria" w:hAnsi="Cambria" w:cs="Cambria"/>
            <w:b/>
            <w:bCs/>
          </w:rPr>
          <w:t>Статья 13. Субсчета и лицевые счета</w:t>
        </w:r>
        <w:r w:rsidR="003670EF" w:rsidRPr="006604E2">
          <w:rPr>
            <w:webHidden/>
          </w:rPr>
          <w:tab/>
        </w:r>
        <w:r w:rsidR="003670EF" w:rsidRPr="006604E2">
          <w:rPr>
            <w:webHidden/>
          </w:rPr>
          <w:fldChar w:fldCharType="begin"/>
        </w:r>
        <w:r w:rsidR="003670EF" w:rsidRPr="006604E2">
          <w:rPr>
            <w:webHidden/>
          </w:rPr>
          <w:instrText xml:space="preserve"> PAGEREF _Toc106199377 \h </w:instrText>
        </w:r>
        <w:r w:rsidR="003670EF" w:rsidRPr="006604E2">
          <w:rPr>
            <w:webHidden/>
          </w:rPr>
        </w:r>
        <w:r w:rsidR="003670EF" w:rsidRPr="006604E2">
          <w:rPr>
            <w:webHidden/>
          </w:rPr>
          <w:fldChar w:fldCharType="separate"/>
        </w:r>
        <w:r w:rsidR="003670EF" w:rsidRPr="006604E2">
          <w:rPr>
            <w:webHidden/>
          </w:rPr>
          <w:t>7</w:t>
        </w:r>
        <w:r w:rsidR="003670EF" w:rsidRPr="006604E2">
          <w:rPr>
            <w:webHidden/>
          </w:rPr>
          <w:fldChar w:fldCharType="end"/>
        </w:r>
      </w:hyperlink>
    </w:p>
    <w:p w14:paraId="523D4A59" w14:textId="1D436920" w:rsidR="003670EF" w:rsidRPr="006604E2" w:rsidRDefault="005F1FFA">
      <w:pPr>
        <w:pStyle w:val="35"/>
        <w:rPr>
          <w:rFonts w:asciiTheme="minorHAnsi" w:eastAsiaTheme="minorEastAsia" w:hAnsiTheme="minorHAnsi" w:cstheme="minorBidi"/>
          <w:color w:val="auto"/>
        </w:rPr>
      </w:pPr>
      <w:hyperlink w:anchor="_Toc106199378" w:history="1">
        <w:r w:rsidR="003670EF" w:rsidRPr="006604E2">
          <w:rPr>
            <w:rStyle w:val="a3"/>
            <w:rFonts w:ascii="Cambria" w:hAnsi="Cambria" w:cs="Cambria"/>
            <w:b/>
            <w:bCs/>
          </w:rPr>
          <w:t>Статья 14. Закрытие счета депо</w:t>
        </w:r>
        <w:r w:rsidR="003670EF" w:rsidRPr="006604E2">
          <w:rPr>
            <w:webHidden/>
          </w:rPr>
          <w:tab/>
        </w:r>
        <w:r w:rsidR="003670EF" w:rsidRPr="006604E2">
          <w:rPr>
            <w:webHidden/>
          </w:rPr>
          <w:fldChar w:fldCharType="begin"/>
        </w:r>
        <w:r w:rsidR="003670EF" w:rsidRPr="006604E2">
          <w:rPr>
            <w:webHidden/>
          </w:rPr>
          <w:instrText xml:space="preserve"> PAGEREF _Toc106199378 \h </w:instrText>
        </w:r>
        <w:r w:rsidR="003670EF" w:rsidRPr="006604E2">
          <w:rPr>
            <w:webHidden/>
          </w:rPr>
        </w:r>
        <w:r w:rsidR="003670EF" w:rsidRPr="006604E2">
          <w:rPr>
            <w:webHidden/>
          </w:rPr>
          <w:fldChar w:fldCharType="separate"/>
        </w:r>
        <w:r w:rsidR="003670EF" w:rsidRPr="006604E2">
          <w:rPr>
            <w:webHidden/>
          </w:rPr>
          <w:t>8</w:t>
        </w:r>
        <w:r w:rsidR="003670EF" w:rsidRPr="006604E2">
          <w:rPr>
            <w:webHidden/>
          </w:rPr>
          <w:fldChar w:fldCharType="end"/>
        </w:r>
      </w:hyperlink>
    </w:p>
    <w:p w14:paraId="145A243B" w14:textId="2A6B3113" w:rsidR="003670EF" w:rsidRPr="006604E2" w:rsidRDefault="005F1FFA">
      <w:pPr>
        <w:pStyle w:val="23"/>
        <w:rPr>
          <w:rFonts w:asciiTheme="minorHAnsi" w:eastAsiaTheme="minorEastAsia" w:hAnsiTheme="minorHAnsi" w:cstheme="minorBidi"/>
          <w:noProof/>
        </w:rPr>
      </w:pPr>
      <w:hyperlink w:anchor="_Toc106199379" w:history="1">
        <w:r w:rsidR="003670EF" w:rsidRPr="006604E2">
          <w:rPr>
            <w:rStyle w:val="a3"/>
            <w:rFonts w:ascii="Cambria" w:hAnsi="Cambria" w:cs="Cambria"/>
            <w:b/>
            <w:bCs/>
            <w:noProof/>
          </w:rPr>
          <w:t>§ 2. Основания осуществления депозитарных операций, поручения депонентов</w:t>
        </w:r>
        <w:r w:rsidR="003670EF" w:rsidRPr="006604E2">
          <w:rPr>
            <w:noProof/>
            <w:webHidden/>
          </w:rPr>
          <w:tab/>
        </w:r>
        <w:r w:rsidR="003670EF" w:rsidRPr="006604E2">
          <w:rPr>
            <w:noProof/>
            <w:webHidden/>
          </w:rPr>
          <w:fldChar w:fldCharType="begin"/>
        </w:r>
        <w:r w:rsidR="003670EF" w:rsidRPr="006604E2">
          <w:rPr>
            <w:noProof/>
            <w:webHidden/>
          </w:rPr>
          <w:instrText xml:space="preserve"> PAGEREF _Toc106199379 \h </w:instrText>
        </w:r>
        <w:r w:rsidR="003670EF" w:rsidRPr="006604E2">
          <w:rPr>
            <w:noProof/>
            <w:webHidden/>
          </w:rPr>
        </w:r>
        <w:r w:rsidR="003670EF" w:rsidRPr="006604E2">
          <w:rPr>
            <w:noProof/>
            <w:webHidden/>
          </w:rPr>
          <w:fldChar w:fldCharType="separate"/>
        </w:r>
        <w:r w:rsidR="003670EF" w:rsidRPr="006604E2">
          <w:rPr>
            <w:noProof/>
            <w:webHidden/>
          </w:rPr>
          <w:t>8</w:t>
        </w:r>
        <w:r w:rsidR="003670EF" w:rsidRPr="006604E2">
          <w:rPr>
            <w:noProof/>
            <w:webHidden/>
          </w:rPr>
          <w:fldChar w:fldCharType="end"/>
        </w:r>
      </w:hyperlink>
    </w:p>
    <w:p w14:paraId="612CB47D" w14:textId="26D7DDA8" w:rsidR="003670EF" w:rsidRPr="006604E2" w:rsidRDefault="005F1FFA">
      <w:pPr>
        <w:pStyle w:val="35"/>
        <w:rPr>
          <w:rFonts w:asciiTheme="minorHAnsi" w:eastAsiaTheme="minorEastAsia" w:hAnsiTheme="minorHAnsi" w:cstheme="minorBidi"/>
          <w:color w:val="auto"/>
        </w:rPr>
      </w:pPr>
      <w:hyperlink w:anchor="_Toc106199380" w:history="1">
        <w:r w:rsidR="003670EF" w:rsidRPr="006604E2">
          <w:rPr>
            <w:rStyle w:val="a3"/>
            <w:rFonts w:ascii="Cambria" w:hAnsi="Cambria" w:cs="Cambria"/>
            <w:b/>
            <w:bCs/>
          </w:rPr>
          <w:t>Статья 15. Основания осуществления депозитарных операций</w:t>
        </w:r>
        <w:r w:rsidR="003670EF" w:rsidRPr="006604E2">
          <w:rPr>
            <w:webHidden/>
          </w:rPr>
          <w:tab/>
        </w:r>
        <w:r w:rsidR="003670EF" w:rsidRPr="006604E2">
          <w:rPr>
            <w:webHidden/>
          </w:rPr>
          <w:fldChar w:fldCharType="begin"/>
        </w:r>
        <w:r w:rsidR="003670EF" w:rsidRPr="006604E2">
          <w:rPr>
            <w:webHidden/>
          </w:rPr>
          <w:instrText xml:space="preserve"> PAGEREF _Toc106199380 \h </w:instrText>
        </w:r>
        <w:r w:rsidR="003670EF" w:rsidRPr="006604E2">
          <w:rPr>
            <w:webHidden/>
          </w:rPr>
        </w:r>
        <w:r w:rsidR="003670EF" w:rsidRPr="006604E2">
          <w:rPr>
            <w:webHidden/>
          </w:rPr>
          <w:fldChar w:fldCharType="separate"/>
        </w:r>
        <w:r w:rsidR="003670EF" w:rsidRPr="006604E2">
          <w:rPr>
            <w:webHidden/>
          </w:rPr>
          <w:t>8</w:t>
        </w:r>
        <w:r w:rsidR="003670EF" w:rsidRPr="006604E2">
          <w:rPr>
            <w:webHidden/>
          </w:rPr>
          <w:fldChar w:fldCharType="end"/>
        </w:r>
      </w:hyperlink>
    </w:p>
    <w:p w14:paraId="0B14FD13" w14:textId="3E0E0FA5" w:rsidR="003670EF" w:rsidRPr="006604E2" w:rsidRDefault="005F1FFA">
      <w:pPr>
        <w:pStyle w:val="35"/>
        <w:rPr>
          <w:rFonts w:asciiTheme="minorHAnsi" w:eastAsiaTheme="minorEastAsia" w:hAnsiTheme="minorHAnsi" w:cstheme="minorBidi"/>
          <w:color w:val="auto"/>
        </w:rPr>
      </w:pPr>
      <w:hyperlink w:anchor="_Toc106199381" w:history="1">
        <w:r w:rsidR="003670EF" w:rsidRPr="006604E2">
          <w:rPr>
            <w:rStyle w:val="a3"/>
            <w:rFonts w:ascii="Cambria" w:hAnsi="Cambria" w:cs="Cambria"/>
            <w:b/>
            <w:bCs/>
          </w:rPr>
          <w:t>Статья 16. Сроки осуществления депозитарных операций</w:t>
        </w:r>
        <w:r w:rsidR="003670EF" w:rsidRPr="006604E2">
          <w:rPr>
            <w:webHidden/>
          </w:rPr>
          <w:tab/>
        </w:r>
        <w:r w:rsidR="003670EF" w:rsidRPr="006604E2">
          <w:rPr>
            <w:webHidden/>
          </w:rPr>
          <w:fldChar w:fldCharType="begin"/>
        </w:r>
        <w:r w:rsidR="003670EF" w:rsidRPr="006604E2">
          <w:rPr>
            <w:webHidden/>
          </w:rPr>
          <w:instrText xml:space="preserve"> PAGEREF _Toc106199381 \h </w:instrText>
        </w:r>
        <w:r w:rsidR="003670EF" w:rsidRPr="006604E2">
          <w:rPr>
            <w:webHidden/>
          </w:rPr>
        </w:r>
        <w:r w:rsidR="003670EF" w:rsidRPr="006604E2">
          <w:rPr>
            <w:webHidden/>
          </w:rPr>
          <w:fldChar w:fldCharType="separate"/>
        </w:r>
        <w:r w:rsidR="003670EF" w:rsidRPr="006604E2">
          <w:rPr>
            <w:webHidden/>
          </w:rPr>
          <w:t>8</w:t>
        </w:r>
        <w:r w:rsidR="003670EF" w:rsidRPr="006604E2">
          <w:rPr>
            <w:webHidden/>
          </w:rPr>
          <w:fldChar w:fldCharType="end"/>
        </w:r>
      </w:hyperlink>
    </w:p>
    <w:p w14:paraId="3F3D7754" w14:textId="51E7122B" w:rsidR="003670EF" w:rsidRPr="006604E2" w:rsidRDefault="005F1FFA">
      <w:pPr>
        <w:pStyle w:val="35"/>
        <w:rPr>
          <w:rFonts w:asciiTheme="minorHAnsi" w:eastAsiaTheme="minorEastAsia" w:hAnsiTheme="minorHAnsi" w:cstheme="minorBidi"/>
          <w:color w:val="auto"/>
        </w:rPr>
      </w:pPr>
      <w:hyperlink w:anchor="_Toc106199382" w:history="1">
        <w:r w:rsidR="003670EF" w:rsidRPr="006604E2">
          <w:rPr>
            <w:rStyle w:val="a3"/>
            <w:rFonts w:ascii="Cambria" w:hAnsi="Cambria" w:cs="Cambria"/>
            <w:b/>
            <w:bCs/>
          </w:rPr>
          <w:t>Статья 17. Депозитарные поручения</w:t>
        </w:r>
        <w:r w:rsidR="003670EF" w:rsidRPr="006604E2">
          <w:rPr>
            <w:webHidden/>
          </w:rPr>
          <w:tab/>
        </w:r>
        <w:r w:rsidR="003670EF" w:rsidRPr="006604E2">
          <w:rPr>
            <w:webHidden/>
          </w:rPr>
          <w:fldChar w:fldCharType="begin"/>
        </w:r>
        <w:r w:rsidR="003670EF" w:rsidRPr="006604E2">
          <w:rPr>
            <w:webHidden/>
          </w:rPr>
          <w:instrText xml:space="preserve"> PAGEREF _Toc106199382 \h </w:instrText>
        </w:r>
        <w:r w:rsidR="003670EF" w:rsidRPr="006604E2">
          <w:rPr>
            <w:webHidden/>
          </w:rPr>
        </w:r>
        <w:r w:rsidR="003670EF" w:rsidRPr="006604E2">
          <w:rPr>
            <w:webHidden/>
          </w:rPr>
          <w:fldChar w:fldCharType="separate"/>
        </w:r>
        <w:r w:rsidR="003670EF" w:rsidRPr="006604E2">
          <w:rPr>
            <w:webHidden/>
          </w:rPr>
          <w:t>8</w:t>
        </w:r>
        <w:r w:rsidR="003670EF" w:rsidRPr="006604E2">
          <w:rPr>
            <w:webHidden/>
          </w:rPr>
          <w:fldChar w:fldCharType="end"/>
        </w:r>
      </w:hyperlink>
    </w:p>
    <w:p w14:paraId="3417988C" w14:textId="7DC77837" w:rsidR="003670EF" w:rsidRPr="006604E2" w:rsidRDefault="005F1FFA">
      <w:pPr>
        <w:pStyle w:val="35"/>
        <w:rPr>
          <w:rFonts w:asciiTheme="minorHAnsi" w:eastAsiaTheme="minorEastAsia" w:hAnsiTheme="minorHAnsi" w:cstheme="minorBidi"/>
          <w:color w:val="auto"/>
        </w:rPr>
      </w:pPr>
      <w:hyperlink w:anchor="_Toc106199383" w:history="1">
        <w:r w:rsidR="003670EF" w:rsidRPr="006604E2">
          <w:rPr>
            <w:rStyle w:val="a3"/>
            <w:rFonts w:ascii="Cambria" w:hAnsi="Cambria" w:cs="Cambria"/>
            <w:b/>
            <w:bCs/>
          </w:rPr>
          <w:t>Статья 18. Отмена депозитарных поручений</w:t>
        </w:r>
        <w:r w:rsidR="003670EF" w:rsidRPr="006604E2">
          <w:rPr>
            <w:webHidden/>
          </w:rPr>
          <w:tab/>
        </w:r>
        <w:r w:rsidR="003670EF" w:rsidRPr="006604E2">
          <w:rPr>
            <w:webHidden/>
          </w:rPr>
          <w:fldChar w:fldCharType="begin"/>
        </w:r>
        <w:r w:rsidR="003670EF" w:rsidRPr="006604E2">
          <w:rPr>
            <w:webHidden/>
          </w:rPr>
          <w:instrText xml:space="preserve"> PAGEREF _Toc106199383 \h </w:instrText>
        </w:r>
        <w:r w:rsidR="003670EF" w:rsidRPr="006604E2">
          <w:rPr>
            <w:webHidden/>
          </w:rPr>
        </w:r>
        <w:r w:rsidR="003670EF" w:rsidRPr="006604E2">
          <w:rPr>
            <w:webHidden/>
          </w:rPr>
          <w:fldChar w:fldCharType="separate"/>
        </w:r>
        <w:r w:rsidR="003670EF" w:rsidRPr="006604E2">
          <w:rPr>
            <w:webHidden/>
          </w:rPr>
          <w:t>9</w:t>
        </w:r>
        <w:r w:rsidR="003670EF" w:rsidRPr="006604E2">
          <w:rPr>
            <w:webHidden/>
          </w:rPr>
          <w:fldChar w:fldCharType="end"/>
        </w:r>
      </w:hyperlink>
    </w:p>
    <w:p w14:paraId="08441432" w14:textId="1E737F2D" w:rsidR="003670EF" w:rsidRPr="006604E2" w:rsidRDefault="005F1FFA">
      <w:pPr>
        <w:pStyle w:val="35"/>
        <w:rPr>
          <w:rFonts w:asciiTheme="minorHAnsi" w:eastAsiaTheme="minorEastAsia" w:hAnsiTheme="minorHAnsi" w:cstheme="minorBidi"/>
          <w:color w:val="auto"/>
        </w:rPr>
      </w:pPr>
      <w:hyperlink w:anchor="_Toc106199384" w:history="1">
        <w:r w:rsidR="003670EF" w:rsidRPr="006604E2">
          <w:rPr>
            <w:rStyle w:val="a3"/>
            <w:rFonts w:ascii="Cambria" w:hAnsi="Cambria" w:cs="Cambria"/>
            <w:b/>
            <w:bCs/>
          </w:rPr>
          <w:t>Статья 19. Назначение оператора счета депо. Отмена полномочий оператора счета депо.</w:t>
        </w:r>
        <w:r w:rsidR="003670EF" w:rsidRPr="006604E2">
          <w:rPr>
            <w:webHidden/>
          </w:rPr>
          <w:tab/>
        </w:r>
        <w:r w:rsidR="003670EF" w:rsidRPr="006604E2">
          <w:rPr>
            <w:webHidden/>
          </w:rPr>
          <w:fldChar w:fldCharType="begin"/>
        </w:r>
        <w:r w:rsidR="003670EF" w:rsidRPr="006604E2">
          <w:rPr>
            <w:webHidden/>
          </w:rPr>
          <w:instrText xml:space="preserve"> PAGEREF _Toc106199384 \h </w:instrText>
        </w:r>
        <w:r w:rsidR="003670EF" w:rsidRPr="006604E2">
          <w:rPr>
            <w:webHidden/>
          </w:rPr>
        </w:r>
        <w:r w:rsidR="003670EF" w:rsidRPr="006604E2">
          <w:rPr>
            <w:webHidden/>
          </w:rPr>
          <w:fldChar w:fldCharType="separate"/>
        </w:r>
        <w:r w:rsidR="003670EF" w:rsidRPr="006604E2">
          <w:rPr>
            <w:webHidden/>
          </w:rPr>
          <w:t>9</w:t>
        </w:r>
        <w:r w:rsidR="003670EF" w:rsidRPr="006604E2">
          <w:rPr>
            <w:webHidden/>
          </w:rPr>
          <w:fldChar w:fldCharType="end"/>
        </w:r>
      </w:hyperlink>
    </w:p>
    <w:p w14:paraId="36C773C4" w14:textId="5CF6014F" w:rsidR="003670EF" w:rsidRPr="006604E2" w:rsidRDefault="005F1FFA">
      <w:pPr>
        <w:pStyle w:val="35"/>
        <w:rPr>
          <w:rFonts w:asciiTheme="minorHAnsi" w:eastAsiaTheme="minorEastAsia" w:hAnsiTheme="minorHAnsi" w:cstheme="minorBidi"/>
          <w:color w:val="auto"/>
        </w:rPr>
      </w:pPr>
      <w:hyperlink w:anchor="_Toc106199385" w:history="1">
        <w:r w:rsidR="003670EF" w:rsidRPr="006604E2">
          <w:rPr>
            <w:rStyle w:val="a3"/>
            <w:rFonts w:ascii="Cambria" w:hAnsi="Cambria" w:cs="Cambria"/>
            <w:b/>
            <w:bCs/>
          </w:rPr>
          <w:t>Статья 19.1. Назначение попечителя счета депо. Отмена полномочий попечителя счета депо.</w:t>
        </w:r>
        <w:r w:rsidR="003670EF" w:rsidRPr="006604E2">
          <w:rPr>
            <w:webHidden/>
          </w:rPr>
          <w:tab/>
        </w:r>
        <w:r w:rsidR="003670EF" w:rsidRPr="006604E2">
          <w:rPr>
            <w:webHidden/>
          </w:rPr>
          <w:fldChar w:fldCharType="begin"/>
        </w:r>
        <w:r w:rsidR="003670EF" w:rsidRPr="006604E2">
          <w:rPr>
            <w:webHidden/>
          </w:rPr>
          <w:instrText xml:space="preserve"> PAGEREF _Toc106199385 \h </w:instrText>
        </w:r>
        <w:r w:rsidR="003670EF" w:rsidRPr="006604E2">
          <w:rPr>
            <w:webHidden/>
          </w:rPr>
        </w:r>
        <w:r w:rsidR="003670EF" w:rsidRPr="006604E2">
          <w:rPr>
            <w:webHidden/>
          </w:rPr>
          <w:fldChar w:fldCharType="separate"/>
        </w:r>
        <w:r w:rsidR="003670EF" w:rsidRPr="006604E2">
          <w:rPr>
            <w:webHidden/>
          </w:rPr>
          <w:t>10</w:t>
        </w:r>
        <w:r w:rsidR="003670EF" w:rsidRPr="006604E2">
          <w:rPr>
            <w:webHidden/>
          </w:rPr>
          <w:fldChar w:fldCharType="end"/>
        </w:r>
      </w:hyperlink>
    </w:p>
    <w:p w14:paraId="1CB1097C" w14:textId="45C0039D" w:rsidR="003670EF" w:rsidRPr="006604E2" w:rsidRDefault="005F1FFA">
      <w:pPr>
        <w:pStyle w:val="23"/>
        <w:rPr>
          <w:rFonts w:asciiTheme="minorHAnsi" w:eastAsiaTheme="minorEastAsia" w:hAnsiTheme="minorHAnsi" w:cstheme="minorBidi"/>
          <w:noProof/>
        </w:rPr>
      </w:pPr>
      <w:hyperlink w:anchor="_Toc106199386" w:history="1">
        <w:r w:rsidR="003670EF" w:rsidRPr="006604E2">
          <w:rPr>
            <w:rStyle w:val="a3"/>
            <w:rFonts w:ascii="Cambria" w:hAnsi="Cambria" w:cs="Cambria"/>
            <w:b/>
            <w:bCs/>
            <w:noProof/>
          </w:rPr>
          <w:t>§ 3. Допуск и прекращение допуска ценных бумаг к депозитарному учету</w:t>
        </w:r>
        <w:r w:rsidR="003670EF" w:rsidRPr="006604E2">
          <w:rPr>
            <w:noProof/>
            <w:webHidden/>
          </w:rPr>
          <w:tab/>
        </w:r>
        <w:r w:rsidR="003670EF" w:rsidRPr="006604E2">
          <w:rPr>
            <w:noProof/>
            <w:webHidden/>
          </w:rPr>
          <w:fldChar w:fldCharType="begin"/>
        </w:r>
        <w:r w:rsidR="003670EF" w:rsidRPr="006604E2">
          <w:rPr>
            <w:noProof/>
            <w:webHidden/>
          </w:rPr>
          <w:instrText xml:space="preserve"> PAGEREF _Toc106199386 \h </w:instrText>
        </w:r>
        <w:r w:rsidR="003670EF" w:rsidRPr="006604E2">
          <w:rPr>
            <w:noProof/>
            <w:webHidden/>
          </w:rPr>
        </w:r>
        <w:r w:rsidR="003670EF" w:rsidRPr="006604E2">
          <w:rPr>
            <w:noProof/>
            <w:webHidden/>
          </w:rPr>
          <w:fldChar w:fldCharType="separate"/>
        </w:r>
        <w:r w:rsidR="003670EF" w:rsidRPr="006604E2">
          <w:rPr>
            <w:noProof/>
            <w:webHidden/>
          </w:rPr>
          <w:t>11</w:t>
        </w:r>
        <w:r w:rsidR="003670EF" w:rsidRPr="006604E2">
          <w:rPr>
            <w:noProof/>
            <w:webHidden/>
          </w:rPr>
          <w:fldChar w:fldCharType="end"/>
        </w:r>
      </w:hyperlink>
    </w:p>
    <w:p w14:paraId="4EC5A75F" w14:textId="14906932" w:rsidR="003670EF" w:rsidRPr="006604E2" w:rsidRDefault="005F1FFA">
      <w:pPr>
        <w:pStyle w:val="35"/>
        <w:rPr>
          <w:rFonts w:asciiTheme="minorHAnsi" w:eastAsiaTheme="minorEastAsia" w:hAnsiTheme="minorHAnsi" w:cstheme="minorBidi"/>
          <w:color w:val="auto"/>
        </w:rPr>
      </w:pPr>
      <w:hyperlink w:anchor="_Toc106199387" w:history="1">
        <w:r w:rsidR="003670EF" w:rsidRPr="006604E2">
          <w:rPr>
            <w:rStyle w:val="a3"/>
            <w:rFonts w:ascii="Cambria" w:hAnsi="Cambria" w:cs="Cambria"/>
            <w:b/>
            <w:bCs/>
          </w:rPr>
          <w:t>Статья 20. Допуск ценных бумаг к депозитарному учету</w:t>
        </w:r>
        <w:r w:rsidR="003670EF" w:rsidRPr="006604E2">
          <w:rPr>
            <w:webHidden/>
          </w:rPr>
          <w:tab/>
        </w:r>
        <w:r w:rsidR="003670EF" w:rsidRPr="006604E2">
          <w:rPr>
            <w:webHidden/>
          </w:rPr>
          <w:fldChar w:fldCharType="begin"/>
        </w:r>
        <w:r w:rsidR="003670EF" w:rsidRPr="006604E2">
          <w:rPr>
            <w:webHidden/>
          </w:rPr>
          <w:instrText xml:space="preserve"> PAGEREF _Toc106199387 \h </w:instrText>
        </w:r>
        <w:r w:rsidR="003670EF" w:rsidRPr="006604E2">
          <w:rPr>
            <w:webHidden/>
          </w:rPr>
        </w:r>
        <w:r w:rsidR="003670EF" w:rsidRPr="006604E2">
          <w:rPr>
            <w:webHidden/>
          </w:rPr>
          <w:fldChar w:fldCharType="separate"/>
        </w:r>
        <w:r w:rsidR="003670EF" w:rsidRPr="006604E2">
          <w:rPr>
            <w:webHidden/>
          </w:rPr>
          <w:t>11</w:t>
        </w:r>
        <w:r w:rsidR="003670EF" w:rsidRPr="006604E2">
          <w:rPr>
            <w:webHidden/>
          </w:rPr>
          <w:fldChar w:fldCharType="end"/>
        </w:r>
      </w:hyperlink>
    </w:p>
    <w:p w14:paraId="0FB2D2BD" w14:textId="542AE98C" w:rsidR="003670EF" w:rsidRPr="006604E2" w:rsidRDefault="005F1FFA">
      <w:pPr>
        <w:pStyle w:val="35"/>
        <w:rPr>
          <w:rFonts w:asciiTheme="minorHAnsi" w:eastAsiaTheme="minorEastAsia" w:hAnsiTheme="minorHAnsi" w:cstheme="minorBidi"/>
          <w:color w:val="auto"/>
        </w:rPr>
      </w:pPr>
      <w:hyperlink w:anchor="_Toc106199388" w:history="1">
        <w:r w:rsidR="003670EF" w:rsidRPr="006604E2">
          <w:rPr>
            <w:rStyle w:val="a3"/>
            <w:rFonts w:ascii="Cambria" w:hAnsi="Cambria" w:cs="Cambria"/>
            <w:b/>
            <w:bCs/>
          </w:rPr>
          <w:t>Статья 21. Прекращение допуска ценных бумаг к депозитарному учету</w:t>
        </w:r>
        <w:r w:rsidR="003670EF" w:rsidRPr="006604E2">
          <w:rPr>
            <w:webHidden/>
          </w:rPr>
          <w:tab/>
        </w:r>
        <w:r w:rsidR="003670EF" w:rsidRPr="006604E2">
          <w:rPr>
            <w:webHidden/>
          </w:rPr>
          <w:fldChar w:fldCharType="begin"/>
        </w:r>
        <w:r w:rsidR="003670EF" w:rsidRPr="006604E2">
          <w:rPr>
            <w:webHidden/>
          </w:rPr>
          <w:instrText xml:space="preserve"> PAGEREF _Toc106199388 \h </w:instrText>
        </w:r>
        <w:r w:rsidR="003670EF" w:rsidRPr="006604E2">
          <w:rPr>
            <w:webHidden/>
          </w:rPr>
        </w:r>
        <w:r w:rsidR="003670EF" w:rsidRPr="006604E2">
          <w:rPr>
            <w:webHidden/>
          </w:rPr>
          <w:fldChar w:fldCharType="separate"/>
        </w:r>
        <w:r w:rsidR="003670EF" w:rsidRPr="006604E2">
          <w:rPr>
            <w:webHidden/>
          </w:rPr>
          <w:t>11</w:t>
        </w:r>
        <w:r w:rsidR="003670EF" w:rsidRPr="006604E2">
          <w:rPr>
            <w:webHidden/>
          </w:rPr>
          <w:fldChar w:fldCharType="end"/>
        </w:r>
      </w:hyperlink>
    </w:p>
    <w:p w14:paraId="5A4B4D5D" w14:textId="3F960BF8" w:rsidR="003670EF" w:rsidRPr="006604E2" w:rsidRDefault="005F1FFA">
      <w:pPr>
        <w:pStyle w:val="11"/>
        <w:tabs>
          <w:tab w:val="right" w:leader="dot" w:pos="9771"/>
        </w:tabs>
        <w:rPr>
          <w:rFonts w:asciiTheme="minorHAnsi" w:eastAsiaTheme="minorEastAsia" w:hAnsiTheme="minorHAnsi" w:cstheme="minorBidi"/>
          <w:noProof/>
        </w:rPr>
      </w:pPr>
      <w:hyperlink w:anchor="_Toc106199389" w:history="1">
        <w:r w:rsidR="003670EF" w:rsidRPr="006604E2">
          <w:rPr>
            <w:rStyle w:val="a3"/>
            <w:rFonts w:ascii="Cambria" w:hAnsi="Cambria" w:cs="Cambria"/>
            <w:b/>
            <w:bCs/>
            <w:noProof/>
          </w:rPr>
          <w:t>Раздел 3. Основные депозитарные операции</w:t>
        </w:r>
        <w:r w:rsidR="003670EF" w:rsidRPr="006604E2">
          <w:rPr>
            <w:noProof/>
            <w:webHidden/>
          </w:rPr>
          <w:tab/>
        </w:r>
        <w:r w:rsidR="003670EF" w:rsidRPr="006604E2">
          <w:rPr>
            <w:noProof/>
            <w:webHidden/>
          </w:rPr>
          <w:fldChar w:fldCharType="begin"/>
        </w:r>
        <w:r w:rsidR="003670EF" w:rsidRPr="006604E2">
          <w:rPr>
            <w:noProof/>
            <w:webHidden/>
          </w:rPr>
          <w:instrText xml:space="preserve"> PAGEREF _Toc106199389 \h </w:instrText>
        </w:r>
        <w:r w:rsidR="003670EF" w:rsidRPr="006604E2">
          <w:rPr>
            <w:noProof/>
            <w:webHidden/>
          </w:rPr>
        </w:r>
        <w:r w:rsidR="003670EF" w:rsidRPr="006604E2">
          <w:rPr>
            <w:noProof/>
            <w:webHidden/>
          </w:rPr>
          <w:fldChar w:fldCharType="separate"/>
        </w:r>
        <w:r w:rsidR="003670EF" w:rsidRPr="006604E2">
          <w:rPr>
            <w:noProof/>
            <w:webHidden/>
          </w:rPr>
          <w:t>13</w:t>
        </w:r>
        <w:r w:rsidR="003670EF" w:rsidRPr="006604E2">
          <w:rPr>
            <w:noProof/>
            <w:webHidden/>
          </w:rPr>
          <w:fldChar w:fldCharType="end"/>
        </w:r>
      </w:hyperlink>
    </w:p>
    <w:p w14:paraId="15E3C52D" w14:textId="09F686C9" w:rsidR="003670EF" w:rsidRPr="006604E2" w:rsidRDefault="005F1FFA">
      <w:pPr>
        <w:pStyle w:val="23"/>
        <w:rPr>
          <w:rFonts w:asciiTheme="minorHAnsi" w:eastAsiaTheme="minorEastAsia" w:hAnsiTheme="minorHAnsi" w:cstheme="minorBidi"/>
          <w:noProof/>
        </w:rPr>
      </w:pPr>
      <w:hyperlink w:anchor="_Toc106199390" w:history="1">
        <w:r w:rsidR="003670EF" w:rsidRPr="006604E2">
          <w:rPr>
            <w:rStyle w:val="a3"/>
            <w:rFonts w:ascii="Cambria" w:hAnsi="Cambria" w:cs="Cambria"/>
            <w:b/>
            <w:bCs/>
            <w:noProof/>
          </w:rPr>
          <w:t>§ 1. Списание и зачисление ценных бумаг со счетов депо по инициативе депонента</w:t>
        </w:r>
        <w:r w:rsidR="003670EF" w:rsidRPr="006604E2">
          <w:rPr>
            <w:noProof/>
            <w:webHidden/>
          </w:rPr>
          <w:tab/>
        </w:r>
        <w:r w:rsidR="003670EF" w:rsidRPr="006604E2">
          <w:rPr>
            <w:noProof/>
            <w:webHidden/>
          </w:rPr>
          <w:fldChar w:fldCharType="begin"/>
        </w:r>
        <w:r w:rsidR="003670EF" w:rsidRPr="006604E2">
          <w:rPr>
            <w:noProof/>
            <w:webHidden/>
          </w:rPr>
          <w:instrText xml:space="preserve"> PAGEREF _Toc106199390 \h </w:instrText>
        </w:r>
        <w:r w:rsidR="003670EF" w:rsidRPr="006604E2">
          <w:rPr>
            <w:noProof/>
            <w:webHidden/>
          </w:rPr>
        </w:r>
        <w:r w:rsidR="003670EF" w:rsidRPr="006604E2">
          <w:rPr>
            <w:noProof/>
            <w:webHidden/>
          </w:rPr>
          <w:fldChar w:fldCharType="separate"/>
        </w:r>
        <w:r w:rsidR="003670EF" w:rsidRPr="006604E2">
          <w:rPr>
            <w:noProof/>
            <w:webHidden/>
          </w:rPr>
          <w:t>13</w:t>
        </w:r>
        <w:r w:rsidR="003670EF" w:rsidRPr="006604E2">
          <w:rPr>
            <w:noProof/>
            <w:webHidden/>
          </w:rPr>
          <w:fldChar w:fldCharType="end"/>
        </w:r>
      </w:hyperlink>
    </w:p>
    <w:p w14:paraId="5E100166" w14:textId="1625B119" w:rsidR="003670EF" w:rsidRPr="006604E2" w:rsidRDefault="005F1FFA">
      <w:pPr>
        <w:pStyle w:val="35"/>
        <w:rPr>
          <w:rFonts w:asciiTheme="minorHAnsi" w:eastAsiaTheme="minorEastAsia" w:hAnsiTheme="minorHAnsi" w:cstheme="minorBidi"/>
          <w:color w:val="auto"/>
        </w:rPr>
      </w:pPr>
      <w:hyperlink w:anchor="_Toc106199391" w:history="1">
        <w:r w:rsidR="003670EF" w:rsidRPr="006604E2">
          <w:rPr>
            <w:rStyle w:val="a3"/>
            <w:rFonts w:ascii="Cambria" w:hAnsi="Cambria" w:cs="Cambria"/>
            <w:b/>
            <w:bCs/>
          </w:rPr>
          <w:t>Статья 23. Прием на учет ценных бумаг, зачисленных на счет ООО «ИК «Гелиус Капитал»</w:t>
        </w:r>
        <w:r w:rsidR="003670EF" w:rsidRPr="006604E2">
          <w:rPr>
            <w:webHidden/>
          </w:rPr>
          <w:tab/>
        </w:r>
        <w:r w:rsidR="003670EF" w:rsidRPr="006604E2">
          <w:rPr>
            <w:webHidden/>
          </w:rPr>
          <w:fldChar w:fldCharType="begin"/>
        </w:r>
        <w:r w:rsidR="003670EF" w:rsidRPr="006604E2">
          <w:rPr>
            <w:webHidden/>
          </w:rPr>
          <w:instrText xml:space="preserve"> PAGEREF _Toc106199391 \h </w:instrText>
        </w:r>
        <w:r w:rsidR="003670EF" w:rsidRPr="006604E2">
          <w:rPr>
            <w:webHidden/>
          </w:rPr>
        </w:r>
        <w:r w:rsidR="003670EF" w:rsidRPr="006604E2">
          <w:rPr>
            <w:webHidden/>
          </w:rPr>
          <w:fldChar w:fldCharType="separate"/>
        </w:r>
        <w:r w:rsidR="003670EF" w:rsidRPr="006604E2">
          <w:rPr>
            <w:webHidden/>
          </w:rPr>
          <w:t>13</w:t>
        </w:r>
        <w:r w:rsidR="003670EF" w:rsidRPr="006604E2">
          <w:rPr>
            <w:webHidden/>
          </w:rPr>
          <w:fldChar w:fldCharType="end"/>
        </w:r>
      </w:hyperlink>
    </w:p>
    <w:p w14:paraId="27128CC9" w14:textId="77DDA8E0" w:rsidR="003670EF" w:rsidRPr="006604E2" w:rsidRDefault="005F1FFA">
      <w:pPr>
        <w:pStyle w:val="35"/>
        <w:rPr>
          <w:rFonts w:asciiTheme="minorHAnsi" w:eastAsiaTheme="minorEastAsia" w:hAnsiTheme="minorHAnsi" w:cstheme="minorBidi"/>
          <w:color w:val="auto"/>
        </w:rPr>
      </w:pPr>
      <w:hyperlink w:anchor="_Toc106199392" w:history="1">
        <w:r w:rsidR="003670EF" w:rsidRPr="006604E2">
          <w:rPr>
            <w:rStyle w:val="a3"/>
            <w:rFonts w:ascii="Cambria" w:hAnsi="Cambria" w:cs="Cambria"/>
            <w:b/>
            <w:bCs/>
          </w:rPr>
          <w:t>Статья 24. Снятие с учета ценных бумаг при их списании со счета ООО «ИК «Гелиус Капитал»</w:t>
        </w:r>
        <w:r w:rsidR="003670EF" w:rsidRPr="006604E2">
          <w:rPr>
            <w:webHidden/>
          </w:rPr>
          <w:tab/>
        </w:r>
        <w:r w:rsidR="003670EF" w:rsidRPr="006604E2">
          <w:rPr>
            <w:webHidden/>
          </w:rPr>
          <w:fldChar w:fldCharType="begin"/>
        </w:r>
        <w:r w:rsidR="003670EF" w:rsidRPr="006604E2">
          <w:rPr>
            <w:webHidden/>
          </w:rPr>
          <w:instrText xml:space="preserve"> PAGEREF _Toc106199392 \h </w:instrText>
        </w:r>
        <w:r w:rsidR="003670EF" w:rsidRPr="006604E2">
          <w:rPr>
            <w:webHidden/>
          </w:rPr>
        </w:r>
        <w:r w:rsidR="003670EF" w:rsidRPr="006604E2">
          <w:rPr>
            <w:webHidden/>
          </w:rPr>
          <w:fldChar w:fldCharType="separate"/>
        </w:r>
        <w:r w:rsidR="003670EF" w:rsidRPr="006604E2">
          <w:rPr>
            <w:webHidden/>
          </w:rPr>
          <w:t>14</w:t>
        </w:r>
        <w:r w:rsidR="003670EF" w:rsidRPr="006604E2">
          <w:rPr>
            <w:webHidden/>
          </w:rPr>
          <w:fldChar w:fldCharType="end"/>
        </w:r>
      </w:hyperlink>
    </w:p>
    <w:p w14:paraId="0DAFAF9F" w14:textId="3CD5A37E" w:rsidR="003670EF" w:rsidRPr="006604E2" w:rsidRDefault="005F1FFA">
      <w:pPr>
        <w:pStyle w:val="35"/>
        <w:rPr>
          <w:rFonts w:asciiTheme="minorHAnsi" w:eastAsiaTheme="minorEastAsia" w:hAnsiTheme="minorHAnsi" w:cstheme="minorBidi"/>
          <w:color w:val="auto"/>
        </w:rPr>
      </w:pPr>
      <w:hyperlink w:anchor="_Toc106199393" w:history="1">
        <w:r w:rsidR="003670EF" w:rsidRPr="006604E2">
          <w:rPr>
            <w:rStyle w:val="a3"/>
            <w:rFonts w:ascii="Cambria" w:hAnsi="Cambria" w:cs="Cambria"/>
            <w:b/>
            <w:bCs/>
          </w:rPr>
          <w:t>Статья 25. Снятие с учета и прием на учет при переводе ценных бумаг между счетами в ООО «ИК «Гелиус Капитал», открытыми в рамках различных депозитарных договоров</w:t>
        </w:r>
        <w:r w:rsidR="003670EF" w:rsidRPr="006604E2">
          <w:rPr>
            <w:webHidden/>
          </w:rPr>
          <w:tab/>
        </w:r>
        <w:r w:rsidR="003670EF" w:rsidRPr="006604E2">
          <w:rPr>
            <w:webHidden/>
          </w:rPr>
          <w:fldChar w:fldCharType="begin"/>
        </w:r>
        <w:r w:rsidR="003670EF" w:rsidRPr="006604E2">
          <w:rPr>
            <w:webHidden/>
          </w:rPr>
          <w:instrText xml:space="preserve"> PAGEREF _Toc106199393 \h </w:instrText>
        </w:r>
        <w:r w:rsidR="003670EF" w:rsidRPr="006604E2">
          <w:rPr>
            <w:webHidden/>
          </w:rPr>
        </w:r>
        <w:r w:rsidR="003670EF" w:rsidRPr="006604E2">
          <w:rPr>
            <w:webHidden/>
          </w:rPr>
          <w:fldChar w:fldCharType="separate"/>
        </w:r>
        <w:r w:rsidR="003670EF" w:rsidRPr="006604E2">
          <w:rPr>
            <w:webHidden/>
          </w:rPr>
          <w:t>15</w:t>
        </w:r>
        <w:r w:rsidR="003670EF" w:rsidRPr="006604E2">
          <w:rPr>
            <w:webHidden/>
          </w:rPr>
          <w:fldChar w:fldCharType="end"/>
        </w:r>
      </w:hyperlink>
    </w:p>
    <w:p w14:paraId="27F12DDF" w14:textId="3A8436D3" w:rsidR="003670EF" w:rsidRPr="006604E2" w:rsidRDefault="005F1FFA">
      <w:pPr>
        <w:pStyle w:val="35"/>
        <w:rPr>
          <w:rFonts w:asciiTheme="minorHAnsi" w:eastAsiaTheme="minorEastAsia" w:hAnsiTheme="minorHAnsi" w:cstheme="minorBidi"/>
          <w:color w:val="auto"/>
        </w:rPr>
      </w:pPr>
      <w:hyperlink w:anchor="_Toc106199394" w:history="1">
        <w:r w:rsidR="003670EF" w:rsidRPr="006604E2">
          <w:rPr>
            <w:rStyle w:val="a3"/>
            <w:rFonts w:ascii="Cambria" w:hAnsi="Cambria" w:cs="Cambria"/>
            <w:b/>
            <w:bCs/>
          </w:rPr>
          <w:t>Статья 25.1. Прием/снятие ценных бумаг с хранения и/или учета по итогам торговой сессии на фондовой бирже (перевод по итогам торгов)</w:t>
        </w:r>
        <w:r w:rsidR="003670EF" w:rsidRPr="006604E2">
          <w:rPr>
            <w:webHidden/>
          </w:rPr>
          <w:tab/>
        </w:r>
        <w:r w:rsidR="003670EF" w:rsidRPr="006604E2">
          <w:rPr>
            <w:webHidden/>
          </w:rPr>
          <w:fldChar w:fldCharType="begin"/>
        </w:r>
        <w:r w:rsidR="003670EF" w:rsidRPr="006604E2">
          <w:rPr>
            <w:webHidden/>
          </w:rPr>
          <w:instrText xml:space="preserve"> PAGEREF _Toc106199394 \h </w:instrText>
        </w:r>
        <w:r w:rsidR="003670EF" w:rsidRPr="006604E2">
          <w:rPr>
            <w:webHidden/>
          </w:rPr>
        </w:r>
        <w:r w:rsidR="003670EF" w:rsidRPr="006604E2">
          <w:rPr>
            <w:webHidden/>
          </w:rPr>
          <w:fldChar w:fldCharType="separate"/>
        </w:r>
        <w:r w:rsidR="003670EF" w:rsidRPr="006604E2">
          <w:rPr>
            <w:webHidden/>
          </w:rPr>
          <w:t>15</w:t>
        </w:r>
        <w:r w:rsidR="003670EF" w:rsidRPr="006604E2">
          <w:rPr>
            <w:webHidden/>
          </w:rPr>
          <w:fldChar w:fldCharType="end"/>
        </w:r>
      </w:hyperlink>
    </w:p>
    <w:p w14:paraId="6A7985F2" w14:textId="47A1E362" w:rsidR="003670EF" w:rsidRPr="006604E2" w:rsidRDefault="005F1FFA">
      <w:pPr>
        <w:pStyle w:val="23"/>
        <w:rPr>
          <w:rFonts w:asciiTheme="minorHAnsi" w:eastAsiaTheme="minorEastAsia" w:hAnsiTheme="minorHAnsi" w:cstheme="minorBidi"/>
          <w:noProof/>
        </w:rPr>
      </w:pPr>
      <w:hyperlink w:anchor="_Toc106199395" w:history="1">
        <w:r w:rsidR="003670EF" w:rsidRPr="006604E2">
          <w:rPr>
            <w:rStyle w:val="a3"/>
            <w:rFonts w:ascii="Cambria" w:hAnsi="Cambria" w:cs="Cambria"/>
            <w:b/>
            <w:bCs/>
            <w:noProof/>
          </w:rPr>
          <w:t>§ 2. Перевод ценных бумаг между счетами депо/разделами счета депо депонента</w:t>
        </w:r>
        <w:r w:rsidR="003670EF" w:rsidRPr="006604E2">
          <w:rPr>
            <w:noProof/>
            <w:webHidden/>
          </w:rPr>
          <w:tab/>
        </w:r>
        <w:r w:rsidR="003670EF" w:rsidRPr="006604E2">
          <w:rPr>
            <w:noProof/>
            <w:webHidden/>
          </w:rPr>
          <w:fldChar w:fldCharType="begin"/>
        </w:r>
        <w:r w:rsidR="003670EF" w:rsidRPr="006604E2">
          <w:rPr>
            <w:noProof/>
            <w:webHidden/>
          </w:rPr>
          <w:instrText xml:space="preserve"> PAGEREF _Toc106199395 \h </w:instrText>
        </w:r>
        <w:r w:rsidR="003670EF" w:rsidRPr="006604E2">
          <w:rPr>
            <w:noProof/>
            <w:webHidden/>
          </w:rPr>
        </w:r>
        <w:r w:rsidR="003670EF" w:rsidRPr="006604E2">
          <w:rPr>
            <w:noProof/>
            <w:webHidden/>
          </w:rPr>
          <w:fldChar w:fldCharType="separate"/>
        </w:r>
        <w:r w:rsidR="003670EF" w:rsidRPr="006604E2">
          <w:rPr>
            <w:noProof/>
            <w:webHidden/>
          </w:rPr>
          <w:t>16</w:t>
        </w:r>
        <w:r w:rsidR="003670EF" w:rsidRPr="006604E2">
          <w:rPr>
            <w:noProof/>
            <w:webHidden/>
          </w:rPr>
          <w:fldChar w:fldCharType="end"/>
        </w:r>
      </w:hyperlink>
    </w:p>
    <w:p w14:paraId="53148F1F" w14:textId="2086D82D" w:rsidR="003670EF" w:rsidRPr="006604E2" w:rsidRDefault="005F1FFA">
      <w:pPr>
        <w:pStyle w:val="35"/>
        <w:rPr>
          <w:rFonts w:asciiTheme="minorHAnsi" w:eastAsiaTheme="minorEastAsia" w:hAnsiTheme="minorHAnsi" w:cstheme="minorBidi"/>
          <w:color w:val="auto"/>
        </w:rPr>
      </w:pPr>
      <w:hyperlink w:anchor="_Toc106199396" w:history="1">
        <w:r w:rsidR="003670EF" w:rsidRPr="006604E2">
          <w:rPr>
            <w:rStyle w:val="a3"/>
            <w:rFonts w:ascii="Cambria" w:hAnsi="Cambria" w:cs="Cambria"/>
            <w:b/>
            <w:bCs/>
          </w:rPr>
          <w:t>Статья 26. Перевод ценных бумаг между разделами счета депо</w:t>
        </w:r>
        <w:r w:rsidR="003670EF" w:rsidRPr="006604E2">
          <w:rPr>
            <w:webHidden/>
          </w:rPr>
          <w:tab/>
        </w:r>
        <w:r w:rsidR="003670EF" w:rsidRPr="006604E2">
          <w:rPr>
            <w:webHidden/>
          </w:rPr>
          <w:fldChar w:fldCharType="begin"/>
        </w:r>
        <w:r w:rsidR="003670EF" w:rsidRPr="006604E2">
          <w:rPr>
            <w:webHidden/>
          </w:rPr>
          <w:instrText xml:space="preserve"> PAGEREF _Toc106199396 \h </w:instrText>
        </w:r>
        <w:r w:rsidR="003670EF" w:rsidRPr="006604E2">
          <w:rPr>
            <w:webHidden/>
          </w:rPr>
        </w:r>
        <w:r w:rsidR="003670EF" w:rsidRPr="006604E2">
          <w:rPr>
            <w:webHidden/>
          </w:rPr>
          <w:fldChar w:fldCharType="separate"/>
        </w:r>
        <w:r w:rsidR="003670EF" w:rsidRPr="006604E2">
          <w:rPr>
            <w:webHidden/>
          </w:rPr>
          <w:t>16</w:t>
        </w:r>
        <w:r w:rsidR="003670EF" w:rsidRPr="006604E2">
          <w:rPr>
            <w:webHidden/>
          </w:rPr>
          <w:fldChar w:fldCharType="end"/>
        </w:r>
      </w:hyperlink>
    </w:p>
    <w:p w14:paraId="56C37BEA" w14:textId="7AD4A8DF" w:rsidR="003670EF" w:rsidRPr="006604E2" w:rsidRDefault="005F1FFA">
      <w:pPr>
        <w:pStyle w:val="35"/>
        <w:rPr>
          <w:rFonts w:asciiTheme="minorHAnsi" w:eastAsiaTheme="minorEastAsia" w:hAnsiTheme="minorHAnsi" w:cstheme="minorBidi"/>
          <w:color w:val="auto"/>
        </w:rPr>
      </w:pPr>
      <w:hyperlink w:anchor="_Toc106199397" w:history="1">
        <w:r w:rsidR="003670EF" w:rsidRPr="006604E2">
          <w:rPr>
            <w:rStyle w:val="a3"/>
            <w:rFonts w:ascii="Cambria" w:hAnsi="Cambria" w:cs="Cambria"/>
            <w:b/>
            <w:bCs/>
          </w:rPr>
          <w:t>Статья 26.1. Перевод ценных бумаг между счетами депо депонента</w:t>
        </w:r>
        <w:r w:rsidR="003670EF" w:rsidRPr="006604E2">
          <w:rPr>
            <w:webHidden/>
          </w:rPr>
          <w:tab/>
        </w:r>
        <w:r w:rsidR="003670EF" w:rsidRPr="006604E2">
          <w:rPr>
            <w:webHidden/>
          </w:rPr>
          <w:fldChar w:fldCharType="begin"/>
        </w:r>
        <w:r w:rsidR="003670EF" w:rsidRPr="006604E2">
          <w:rPr>
            <w:webHidden/>
          </w:rPr>
          <w:instrText xml:space="preserve"> PAGEREF _Toc106199397 \h </w:instrText>
        </w:r>
        <w:r w:rsidR="003670EF" w:rsidRPr="006604E2">
          <w:rPr>
            <w:webHidden/>
          </w:rPr>
        </w:r>
        <w:r w:rsidR="003670EF" w:rsidRPr="006604E2">
          <w:rPr>
            <w:webHidden/>
          </w:rPr>
          <w:fldChar w:fldCharType="separate"/>
        </w:r>
        <w:r w:rsidR="003670EF" w:rsidRPr="006604E2">
          <w:rPr>
            <w:webHidden/>
          </w:rPr>
          <w:t>16</w:t>
        </w:r>
        <w:r w:rsidR="003670EF" w:rsidRPr="006604E2">
          <w:rPr>
            <w:webHidden/>
          </w:rPr>
          <w:fldChar w:fldCharType="end"/>
        </w:r>
      </w:hyperlink>
    </w:p>
    <w:p w14:paraId="2475B02D" w14:textId="4D379628" w:rsidR="003670EF" w:rsidRPr="006604E2" w:rsidRDefault="005F1FFA">
      <w:pPr>
        <w:pStyle w:val="35"/>
        <w:rPr>
          <w:rFonts w:asciiTheme="minorHAnsi" w:eastAsiaTheme="minorEastAsia" w:hAnsiTheme="minorHAnsi" w:cstheme="minorBidi"/>
          <w:color w:val="auto"/>
        </w:rPr>
      </w:pPr>
      <w:hyperlink w:anchor="_Toc106199398" w:history="1">
        <w:r w:rsidR="003670EF" w:rsidRPr="006604E2">
          <w:rPr>
            <w:rStyle w:val="a3"/>
            <w:rFonts w:ascii="Cambria" w:hAnsi="Cambria" w:cs="Cambria"/>
            <w:b/>
            <w:bCs/>
          </w:rPr>
          <w:t>Статья 27. Перевод ценных бумаг между счетами/разделами счета депо с изменением места хранения, открытыми в рамках одного депозитарного договора</w:t>
        </w:r>
        <w:r w:rsidR="003670EF" w:rsidRPr="006604E2">
          <w:rPr>
            <w:webHidden/>
          </w:rPr>
          <w:tab/>
        </w:r>
        <w:r w:rsidR="003670EF" w:rsidRPr="006604E2">
          <w:rPr>
            <w:webHidden/>
          </w:rPr>
          <w:fldChar w:fldCharType="begin"/>
        </w:r>
        <w:r w:rsidR="003670EF" w:rsidRPr="006604E2">
          <w:rPr>
            <w:webHidden/>
          </w:rPr>
          <w:instrText xml:space="preserve"> PAGEREF _Toc106199398 \h </w:instrText>
        </w:r>
        <w:r w:rsidR="003670EF" w:rsidRPr="006604E2">
          <w:rPr>
            <w:webHidden/>
          </w:rPr>
        </w:r>
        <w:r w:rsidR="003670EF" w:rsidRPr="006604E2">
          <w:rPr>
            <w:webHidden/>
          </w:rPr>
          <w:fldChar w:fldCharType="separate"/>
        </w:r>
        <w:r w:rsidR="003670EF" w:rsidRPr="006604E2">
          <w:rPr>
            <w:webHidden/>
          </w:rPr>
          <w:t>16</w:t>
        </w:r>
        <w:r w:rsidR="003670EF" w:rsidRPr="006604E2">
          <w:rPr>
            <w:webHidden/>
          </w:rPr>
          <w:fldChar w:fldCharType="end"/>
        </w:r>
      </w:hyperlink>
    </w:p>
    <w:p w14:paraId="51F484F7" w14:textId="054D23B0" w:rsidR="003670EF" w:rsidRPr="006604E2" w:rsidRDefault="005F1FFA">
      <w:pPr>
        <w:pStyle w:val="23"/>
        <w:rPr>
          <w:rFonts w:asciiTheme="minorHAnsi" w:eastAsiaTheme="minorEastAsia" w:hAnsiTheme="minorHAnsi" w:cstheme="minorBidi"/>
          <w:noProof/>
        </w:rPr>
      </w:pPr>
      <w:hyperlink w:anchor="_Toc106199399" w:history="1">
        <w:r w:rsidR="003670EF" w:rsidRPr="006604E2">
          <w:rPr>
            <w:rStyle w:val="a3"/>
            <w:rFonts w:ascii="Cambria" w:hAnsi="Cambria" w:cs="Cambria"/>
            <w:b/>
            <w:bCs/>
            <w:noProof/>
          </w:rPr>
          <w:t>§ 3. Обременение ценных бумаг и ограничение распоряжения ценными бумагами</w:t>
        </w:r>
        <w:r w:rsidR="003670EF" w:rsidRPr="006604E2">
          <w:rPr>
            <w:noProof/>
            <w:webHidden/>
          </w:rPr>
          <w:tab/>
        </w:r>
        <w:r w:rsidR="003670EF" w:rsidRPr="006604E2">
          <w:rPr>
            <w:noProof/>
            <w:webHidden/>
          </w:rPr>
          <w:fldChar w:fldCharType="begin"/>
        </w:r>
        <w:r w:rsidR="003670EF" w:rsidRPr="006604E2">
          <w:rPr>
            <w:noProof/>
            <w:webHidden/>
          </w:rPr>
          <w:instrText xml:space="preserve"> PAGEREF _Toc106199399 \h </w:instrText>
        </w:r>
        <w:r w:rsidR="003670EF" w:rsidRPr="006604E2">
          <w:rPr>
            <w:noProof/>
            <w:webHidden/>
          </w:rPr>
        </w:r>
        <w:r w:rsidR="003670EF" w:rsidRPr="006604E2">
          <w:rPr>
            <w:noProof/>
            <w:webHidden/>
          </w:rPr>
          <w:fldChar w:fldCharType="separate"/>
        </w:r>
        <w:r w:rsidR="003670EF" w:rsidRPr="006604E2">
          <w:rPr>
            <w:noProof/>
            <w:webHidden/>
          </w:rPr>
          <w:t>17</w:t>
        </w:r>
        <w:r w:rsidR="003670EF" w:rsidRPr="006604E2">
          <w:rPr>
            <w:noProof/>
            <w:webHidden/>
          </w:rPr>
          <w:fldChar w:fldCharType="end"/>
        </w:r>
      </w:hyperlink>
    </w:p>
    <w:p w14:paraId="2C9DD0AC" w14:textId="6CE4C89A" w:rsidR="003670EF" w:rsidRPr="006604E2" w:rsidRDefault="005F1FFA">
      <w:pPr>
        <w:pStyle w:val="35"/>
        <w:rPr>
          <w:rFonts w:asciiTheme="minorHAnsi" w:eastAsiaTheme="minorEastAsia" w:hAnsiTheme="minorHAnsi" w:cstheme="minorBidi"/>
          <w:color w:val="auto"/>
        </w:rPr>
      </w:pPr>
      <w:hyperlink w:anchor="_Toc106199400" w:history="1">
        <w:r w:rsidR="003670EF" w:rsidRPr="006604E2">
          <w:rPr>
            <w:rStyle w:val="a3"/>
            <w:rFonts w:ascii="Cambria" w:hAnsi="Cambria" w:cs="Cambria"/>
            <w:b/>
            <w:bCs/>
          </w:rPr>
          <w:t>Статья 27.1. Фиксация обременения ценных бумаг и (или) ограничения распоряжения ценными бумагами</w:t>
        </w:r>
        <w:r w:rsidR="003670EF" w:rsidRPr="006604E2">
          <w:rPr>
            <w:webHidden/>
          </w:rPr>
          <w:tab/>
        </w:r>
        <w:r w:rsidR="003670EF" w:rsidRPr="006604E2">
          <w:rPr>
            <w:webHidden/>
          </w:rPr>
          <w:fldChar w:fldCharType="begin"/>
        </w:r>
        <w:r w:rsidR="003670EF" w:rsidRPr="006604E2">
          <w:rPr>
            <w:webHidden/>
          </w:rPr>
          <w:instrText xml:space="preserve"> PAGEREF _Toc106199400 \h </w:instrText>
        </w:r>
        <w:r w:rsidR="003670EF" w:rsidRPr="006604E2">
          <w:rPr>
            <w:webHidden/>
          </w:rPr>
        </w:r>
        <w:r w:rsidR="003670EF" w:rsidRPr="006604E2">
          <w:rPr>
            <w:webHidden/>
          </w:rPr>
          <w:fldChar w:fldCharType="separate"/>
        </w:r>
        <w:r w:rsidR="003670EF" w:rsidRPr="006604E2">
          <w:rPr>
            <w:webHidden/>
          </w:rPr>
          <w:t>17</w:t>
        </w:r>
        <w:r w:rsidR="003670EF" w:rsidRPr="006604E2">
          <w:rPr>
            <w:webHidden/>
          </w:rPr>
          <w:fldChar w:fldCharType="end"/>
        </w:r>
      </w:hyperlink>
    </w:p>
    <w:p w14:paraId="3D5B2143" w14:textId="3C349D3A" w:rsidR="003670EF" w:rsidRPr="006604E2" w:rsidRDefault="005F1FFA">
      <w:pPr>
        <w:pStyle w:val="35"/>
        <w:rPr>
          <w:rFonts w:asciiTheme="minorHAnsi" w:eastAsiaTheme="minorEastAsia" w:hAnsiTheme="minorHAnsi" w:cstheme="minorBidi"/>
          <w:color w:val="auto"/>
        </w:rPr>
      </w:pPr>
      <w:hyperlink w:anchor="_Toc106199401" w:history="1">
        <w:r w:rsidR="003670EF" w:rsidRPr="006604E2">
          <w:rPr>
            <w:rStyle w:val="a3"/>
            <w:rFonts w:ascii="Cambria" w:hAnsi="Cambria" w:cs="Cambria"/>
            <w:b/>
            <w:bCs/>
          </w:rPr>
          <w:t>Статья 27.2. Фиксация прекращения обременения ценных бумаг и (или) снятия ограничения распоряжения ценными бумагами</w:t>
        </w:r>
        <w:r w:rsidR="003670EF" w:rsidRPr="006604E2">
          <w:rPr>
            <w:webHidden/>
          </w:rPr>
          <w:tab/>
        </w:r>
        <w:r w:rsidR="003670EF" w:rsidRPr="006604E2">
          <w:rPr>
            <w:webHidden/>
          </w:rPr>
          <w:fldChar w:fldCharType="begin"/>
        </w:r>
        <w:r w:rsidR="003670EF" w:rsidRPr="006604E2">
          <w:rPr>
            <w:webHidden/>
          </w:rPr>
          <w:instrText xml:space="preserve"> PAGEREF _Toc106199401 \h </w:instrText>
        </w:r>
        <w:r w:rsidR="003670EF" w:rsidRPr="006604E2">
          <w:rPr>
            <w:webHidden/>
          </w:rPr>
        </w:r>
        <w:r w:rsidR="003670EF" w:rsidRPr="006604E2">
          <w:rPr>
            <w:webHidden/>
          </w:rPr>
          <w:fldChar w:fldCharType="separate"/>
        </w:r>
        <w:r w:rsidR="003670EF" w:rsidRPr="006604E2">
          <w:rPr>
            <w:webHidden/>
          </w:rPr>
          <w:t>19</w:t>
        </w:r>
        <w:r w:rsidR="003670EF" w:rsidRPr="006604E2">
          <w:rPr>
            <w:webHidden/>
          </w:rPr>
          <w:fldChar w:fldCharType="end"/>
        </w:r>
      </w:hyperlink>
    </w:p>
    <w:p w14:paraId="6C17EBD1" w14:textId="7956C1B7" w:rsidR="003670EF" w:rsidRPr="006604E2" w:rsidRDefault="005F1FFA">
      <w:pPr>
        <w:pStyle w:val="35"/>
        <w:rPr>
          <w:rFonts w:asciiTheme="minorHAnsi" w:eastAsiaTheme="minorEastAsia" w:hAnsiTheme="minorHAnsi" w:cstheme="minorBidi"/>
          <w:color w:val="auto"/>
        </w:rPr>
      </w:pPr>
      <w:hyperlink w:anchor="_Toc106199402" w:history="1">
        <w:r w:rsidR="003670EF" w:rsidRPr="006604E2">
          <w:rPr>
            <w:rStyle w:val="a3"/>
            <w:rFonts w:ascii="Cambria" w:hAnsi="Cambria" w:cs="Cambria"/>
            <w:b/>
            <w:bCs/>
          </w:rPr>
          <w:t>Статья 28. Фиксация права залога ценных бумаг</w:t>
        </w:r>
        <w:r w:rsidR="003670EF" w:rsidRPr="006604E2">
          <w:rPr>
            <w:webHidden/>
          </w:rPr>
          <w:tab/>
        </w:r>
        <w:r w:rsidR="003670EF" w:rsidRPr="006604E2">
          <w:rPr>
            <w:webHidden/>
          </w:rPr>
          <w:fldChar w:fldCharType="begin"/>
        </w:r>
        <w:r w:rsidR="003670EF" w:rsidRPr="006604E2">
          <w:rPr>
            <w:webHidden/>
          </w:rPr>
          <w:instrText xml:space="preserve"> PAGEREF _Toc106199402 \h </w:instrText>
        </w:r>
        <w:r w:rsidR="003670EF" w:rsidRPr="006604E2">
          <w:rPr>
            <w:webHidden/>
          </w:rPr>
        </w:r>
        <w:r w:rsidR="003670EF" w:rsidRPr="006604E2">
          <w:rPr>
            <w:webHidden/>
          </w:rPr>
          <w:fldChar w:fldCharType="separate"/>
        </w:r>
        <w:r w:rsidR="003670EF" w:rsidRPr="006604E2">
          <w:rPr>
            <w:webHidden/>
          </w:rPr>
          <w:t>20</w:t>
        </w:r>
        <w:r w:rsidR="003670EF" w:rsidRPr="006604E2">
          <w:rPr>
            <w:webHidden/>
          </w:rPr>
          <w:fldChar w:fldCharType="end"/>
        </w:r>
      </w:hyperlink>
    </w:p>
    <w:p w14:paraId="6CBEA104" w14:textId="70F7D2C9" w:rsidR="003670EF" w:rsidRPr="006604E2" w:rsidRDefault="005F1FFA">
      <w:pPr>
        <w:pStyle w:val="35"/>
        <w:rPr>
          <w:rFonts w:asciiTheme="minorHAnsi" w:eastAsiaTheme="minorEastAsia" w:hAnsiTheme="minorHAnsi" w:cstheme="minorBidi"/>
          <w:color w:val="auto"/>
        </w:rPr>
      </w:pPr>
      <w:hyperlink w:anchor="_Toc106199403" w:history="1">
        <w:r w:rsidR="003670EF" w:rsidRPr="006604E2">
          <w:rPr>
            <w:rStyle w:val="a3"/>
            <w:rFonts w:ascii="Cambria" w:hAnsi="Cambria" w:cs="Cambria"/>
            <w:b/>
            <w:bCs/>
          </w:rPr>
          <w:t>Статья 29. Иные основания ограничений операций с ценными бумагами</w:t>
        </w:r>
        <w:r w:rsidR="003670EF" w:rsidRPr="006604E2">
          <w:rPr>
            <w:webHidden/>
          </w:rPr>
          <w:tab/>
        </w:r>
        <w:r w:rsidR="003670EF" w:rsidRPr="006604E2">
          <w:rPr>
            <w:webHidden/>
          </w:rPr>
          <w:fldChar w:fldCharType="begin"/>
        </w:r>
        <w:r w:rsidR="003670EF" w:rsidRPr="006604E2">
          <w:rPr>
            <w:webHidden/>
          </w:rPr>
          <w:instrText xml:space="preserve"> PAGEREF _Toc106199403 \h </w:instrText>
        </w:r>
        <w:r w:rsidR="003670EF" w:rsidRPr="006604E2">
          <w:rPr>
            <w:webHidden/>
          </w:rPr>
        </w:r>
        <w:r w:rsidR="003670EF" w:rsidRPr="006604E2">
          <w:rPr>
            <w:webHidden/>
          </w:rPr>
          <w:fldChar w:fldCharType="separate"/>
        </w:r>
        <w:r w:rsidR="003670EF" w:rsidRPr="006604E2">
          <w:rPr>
            <w:webHidden/>
          </w:rPr>
          <w:t>20</w:t>
        </w:r>
        <w:r w:rsidR="003670EF" w:rsidRPr="006604E2">
          <w:rPr>
            <w:webHidden/>
          </w:rPr>
          <w:fldChar w:fldCharType="end"/>
        </w:r>
      </w:hyperlink>
    </w:p>
    <w:p w14:paraId="68340C77" w14:textId="03194131" w:rsidR="003670EF" w:rsidRPr="006604E2" w:rsidRDefault="005F1FFA">
      <w:pPr>
        <w:pStyle w:val="35"/>
        <w:rPr>
          <w:rFonts w:asciiTheme="minorHAnsi" w:eastAsiaTheme="minorEastAsia" w:hAnsiTheme="minorHAnsi" w:cstheme="minorBidi"/>
          <w:color w:val="auto"/>
        </w:rPr>
      </w:pPr>
      <w:hyperlink w:anchor="_Toc106199404" w:history="1">
        <w:r w:rsidR="003670EF" w:rsidRPr="006604E2">
          <w:rPr>
            <w:rStyle w:val="a3"/>
            <w:rFonts w:ascii="Cambria" w:hAnsi="Cambria" w:cs="Cambria"/>
            <w:b/>
            <w:bCs/>
          </w:rPr>
          <w:t>Статья 29.1. Особенности фиксации/снятия ограничения распоряжения ценными бумагами при проведении корпоративных действий</w:t>
        </w:r>
        <w:r w:rsidR="003670EF" w:rsidRPr="006604E2">
          <w:rPr>
            <w:webHidden/>
          </w:rPr>
          <w:tab/>
        </w:r>
        <w:r w:rsidR="003670EF" w:rsidRPr="006604E2">
          <w:rPr>
            <w:webHidden/>
          </w:rPr>
          <w:fldChar w:fldCharType="begin"/>
        </w:r>
        <w:r w:rsidR="003670EF" w:rsidRPr="006604E2">
          <w:rPr>
            <w:webHidden/>
          </w:rPr>
          <w:instrText xml:space="preserve"> PAGEREF _Toc106199404 \h </w:instrText>
        </w:r>
        <w:r w:rsidR="003670EF" w:rsidRPr="006604E2">
          <w:rPr>
            <w:webHidden/>
          </w:rPr>
        </w:r>
        <w:r w:rsidR="003670EF" w:rsidRPr="006604E2">
          <w:rPr>
            <w:webHidden/>
          </w:rPr>
          <w:fldChar w:fldCharType="separate"/>
        </w:r>
        <w:r w:rsidR="003670EF" w:rsidRPr="006604E2">
          <w:rPr>
            <w:webHidden/>
          </w:rPr>
          <w:t>21</w:t>
        </w:r>
        <w:r w:rsidR="003670EF" w:rsidRPr="006604E2">
          <w:rPr>
            <w:webHidden/>
          </w:rPr>
          <w:fldChar w:fldCharType="end"/>
        </w:r>
      </w:hyperlink>
    </w:p>
    <w:p w14:paraId="2FCF0E5E" w14:textId="2DC7D92B" w:rsidR="003670EF" w:rsidRPr="006604E2" w:rsidRDefault="005F1FFA">
      <w:pPr>
        <w:pStyle w:val="23"/>
        <w:rPr>
          <w:rFonts w:asciiTheme="minorHAnsi" w:eastAsiaTheme="minorEastAsia" w:hAnsiTheme="minorHAnsi" w:cstheme="minorBidi"/>
          <w:noProof/>
        </w:rPr>
      </w:pPr>
      <w:hyperlink w:anchor="_Toc106199405" w:history="1">
        <w:r w:rsidR="003670EF" w:rsidRPr="006604E2">
          <w:rPr>
            <w:rStyle w:val="a3"/>
            <w:rFonts w:ascii="Cambria" w:hAnsi="Cambria" w:cs="Cambria"/>
            <w:b/>
            <w:bCs/>
            <w:noProof/>
          </w:rPr>
          <w:t>§ 4. Приостановление и возобновление операций по счетам депо</w:t>
        </w:r>
        <w:r w:rsidR="003670EF" w:rsidRPr="006604E2">
          <w:rPr>
            <w:noProof/>
            <w:webHidden/>
          </w:rPr>
          <w:tab/>
        </w:r>
        <w:r w:rsidR="003670EF" w:rsidRPr="006604E2">
          <w:rPr>
            <w:noProof/>
            <w:webHidden/>
          </w:rPr>
          <w:fldChar w:fldCharType="begin"/>
        </w:r>
        <w:r w:rsidR="003670EF" w:rsidRPr="006604E2">
          <w:rPr>
            <w:noProof/>
            <w:webHidden/>
          </w:rPr>
          <w:instrText xml:space="preserve"> PAGEREF _Toc106199405 \h </w:instrText>
        </w:r>
        <w:r w:rsidR="003670EF" w:rsidRPr="006604E2">
          <w:rPr>
            <w:noProof/>
            <w:webHidden/>
          </w:rPr>
        </w:r>
        <w:r w:rsidR="003670EF" w:rsidRPr="006604E2">
          <w:rPr>
            <w:noProof/>
            <w:webHidden/>
          </w:rPr>
          <w:fldChar w:fldCharType="separate"/>
        </w:r>
        <w:r w:rsidR="003670EF" w:rsidRPr="006604E2">
          <w:rPr>
            <w:noProof/>
            <w:webHidden/>
          </w:rPr>
          <w:t>21</w:t>
        </w:r>
        <w:r w:rsidR="003670EF" w:rsidRPr="006604E2">
          <w:rPr>
            <w:noProof/>
            <w:webHidden/>
          </w:rPr>
          <w:fldChar w:fldCharType="end"/>
        </w:r>
      </w:hyperlink>
    </w:p>
    <w:p w14:paraId="3566FD86" w14:textId="54CC7CA5" w:rsidR="003670EF" w:rsidRPr="006604E2" w:rsidRDefault="005F1FFA">
      <w:pPr>
        <w:pStyle w:val="35"/>
        <w:rPr>
          <w:rFonts w:asciiTheme="minorHAnsi" w:eastAsiaTheme="minorEastAsia" w:hAnsiTheme="minorHAnsi" w:cstheme="minorBidi"/>
          <w:color w:val="auto"/>
        </w:rPr>
      </w:pPr>
      <w:hyperlink w:anchor="_Toc106199406" w:history="1">
        <w:r w:rsidR="003670EF" w:rsidRPr="006604E2">
          <w:rPr>
            <w:rStyle w:val="a3"/>
            <w:rFonts w:ascii="Cambria" w:hAnsi="Cambria" w:cs="Cambria"/>
            <w:b/>
            <w:bCs/>
          </w:rPr>
          <w:t>Статья 30. Порядок приостановления и возобновления операций по счетам депо</w:t>
        </w:r>
        <w:r w:rsidR="003670EF" w:rsidRPr="006604E2">
          <w:rPr>
            <w:webHidden/>
          </w:rPr>
          <w:tab/>
        </w:r>
        <w:r w:rsidR="003670EF" w:rsidRPr="006604E2">
          <w:rPr>
            <w:webHidden/>
          </w:rPr>
          <w:fldChar w:fldCharType="begin"/>
        </w:r>
        <w:r w:rsidR="003670EF" w:rsidRPr="006604E2">
          <w:rPr>
            <w:webHidden/>
          </w:rPr>
          <w:instrText xml:space="preserve"> PAGEREF _Toc106199406 \h </w:instrText>
        </w:r>
        <w:r w:rsidR="003670EF" w:rsidRPr="006604E2">
          <w:rPr>
            <w:webHidden/>
          </w:rPr>
        </w:r>
        <w:r w:rsidR="003670EF" w:rsidRPr="006604E2">
          <w:rPr>
            <w:webHidden/>
          </w:rPr>
          <w:fldChar w:fldCharType="separate"/>
        </w:r>
        <w:r w:rsidR="003670EF" w:rsidRPr="006604E2">
          <w:rPr>
            <w:webHidden/>
          </w:rPr>
          <w:t>21</w:t>
        </w:r>
        <w:r w:rsidR="003670EF" w:rsidRPr="006604E2">
          <w:rPr>
            <w:webHidden/>
          </w:rPr>
          <w:fldChar w:fldCharType="end"/>
        </w:r>
      </w:hyperlink>
    </w:p>
    <w:p w14:paraId="4B18BB32" w14:textId="5DB3A2EA" w:rsidR="003670EF" w:rsidRPr="006604E2" w:rsidRDefault="005F1FFA">
      <w:pPr>
        <w:pStyle w:val="23"/>
        <w:rPr>
          <w:rFonts w:asciiTheme="minorHAnsi" w:eastAsiaTheme="minorEastAsia" w:hAnsiTheme="minorHAnsi" w:cstheme="minorBidi"/>
          <w:noProof/>
        </w:rPr>
      </w:pPr>
      <w:hyperlink w:anchor="_Toc106199407" w:history="1">
        <w:r w:rsidR="003670EF" w:rsidRPr="006604E2">
          <w:rPr>
            <w:rStyle w:val="a3"/>
            <w:rFonts w:ascii="Cambria" w:hAnsi="Cambria" w:cs="Cambria"/>
            <w:b/>
            <w:bCs/>
            <w:noProof/>
          </w:rPr>
          <w:t>§ 5. Переход прав на ценные бумаги в порядке наследования</w:t>
        </w:r>
        <w:r w:rsidR="003670EF" w:rsidRPr="006604E2">
          <w:rPr>
            <w:noProof/>
            <w:webHidden/>
          </w:rPr>
          <w:tab/>
        </w:r>
        <w:r w:rsidR="003670EF" w:rsidRPr="006604E2">
          <w:rPr>
            <w:noProof/>
            <w:webHidden/>
          </w:rPr>
          <w:fldChar w:fldCharType="begin"/>
        </w:r>
        <w:r w:rsidR="003670EF" w:rsidRPr="006604E2">
          <w:rPr>
            <w:noProof/>
            <w:webHidden/>
          </w:rPr>
          <w:instrText xml:space="preserve"> PAGEREF _Toc106199407 \h </w:instrText>
        </w:r>
        <w:r w:rsidR="003670EF" w:rsidRPr="006604E2">
          <w:rPr>
            <w:noProof/>
            <w:webHidden/>
          </w:rPr>
        </w:r>
        <w:r w:rsidR="003670EF" w:rsidRPr="006604E2">
          <w:rPr>
            <w:noProof/>
            <w:webHidden/>
          </w:rPr>
          <w:fldChar w:fldCharType="separate"/>
        </w:r>
        <w:r w:rsidR="003670EF" w:rsidRPr="006604E2">
          <w:rPr>
            <w:noProof/>
            <w:webHidden/>
          </w:rPr>
          <w:t>21</w:t>
        </w:r>
        <w:r w:rsidR="003670EF" w:rsidRPr="006604E2">
          <w:rPr>
            <w:noProof/>
            <w:webHidden/>
          </w:rPr>
          <w:fldChar w:fldCharType="end"/>
        </w:r>
      </w:hyperlink>
    </w:p>
    <w:p w14:paraId="0ED24BE0" w14:textId="320E680A" w:rsidR="003670EF" w:rsidRPr="006604E2" w:rsidRDefault="005F1FFA">
      <w:pPr>
        <w:pStyle w:val="35"/>
        <w:rPr>
          <w:rFonts w:asciiTheme="minorHAnsi" w:eastAsiaTheme="minorEastAsia" w:hAnsiTheme="minorHAnsi" w:cstheme="minorBidi"/>
          <w:color w:val="auto"/>
        </w:rPr>
      </w:pPr>
      <w:hyperlink w:anchor="_Toc106199408" w:history="1">
        <w:r w:rsidR="003670EF" w:rsidRPr="006604E2">
          <w:rPr>
            <w:rStyle w:val="a3"/>
            <w:rFonts w:ascii="Cambria" w:hAnsi="Cambria" w:cs="Cambria"/>
            <w:b/>
            <w:bCs/>
          </w:rPr>
          <w:t>Статья 30.1. Порядок совершения операций по оформлению перехода прав на ценные бумаги в порядке наследования</w:t>
        </w:r>
        <w:r w:rsidR="003670EF" w:rsidRPr="006604E2">
          <w:rPr>
            <w:webHidden/>
          </w:rPr>
          <w:tab/>
        </w:r>
        <w:r w:rsidR="003670EF" w:rsidRPr="006604E2">
          <w:rPr>
            <w:webHidden/>
          </w:rPr>
          <w:fldChar w:fldCharType="begin"/>
        </w:r>
        <w:r w:rsidR="003670EF" w:rsidRPr="006604E2">
          <w:rPr>
            <w:webHidden/>
          </w:rPr>
          <w:instrText xml:space="preserve"> PAGEREF _Toc106199408 \h </w:instrText>
        </w:r>
        <w:r w:rsidR="003670EF" w:rsidRPr="006604E2">
          <w:rPr>
            <w:webHidden/>
          </w:rPr>
        </w:r>
        <w:r w:rsidR="003670EF" w:rsidRPr="006604E2">
          <w:rPr>
            <w:webHidden/>
          </w:rPr>
          <w:fldChar w:fldCharType="separate"/>
        </w:r>
        <w:r w:rsidR="003670EF" w:rsidRPr="006604E2">
          <w:rPr>
            <w:webHidden/>
          </w:rPr>
          <w:t>21</w:t>
        </w:r>
        <w:r w:rsidR="003670EF" w:rsidRPr="006604E2">
          <w:rPr>
            <w:webHidden/>
          </w:rPr>
          <w:fldChar w:fldCharType="end"/>
        </w:r>
      </w:hyperlink>
    </w:p>
    <w:p w14:paraId="34B59AA1" w14:textId="53A56D1D" w:rsidR="003670EF" w:rsidRPr="006604E2" w:rsidRDefault="005F1FFA">
      <w:pPr>
        <w:pStyle w:val="23"/>
        <w:rPr>
          <w:rFonts w:asciiTheme="minorHAnsi" w:eastAsiaTheme="minorEastAsia" w:hAnsiTheme="minorHAnsi" w:cstheme="minorBidi"/>
          <w:noProof/>
        </w:rPr>
      </w:pPr>
      <w:hyperlink w:anchor="_Toc106199409" w:history="1">
        <w:r w:rsidR="003670EF" w:rsidRPr="006604E2">
          <w:rPr>
            <w:rStyle w:val="a3"/>
            <w:rFonts w:ascii="Cambria" w:hAnsi="Cambria" w:cs="Cambria"/>
            <w:b/>
            <w:bCs/>
            <w:noProof/>
          </w:rPr>
          <w:t>§ 6. Реорганизация или ликвидация депонента</w:t>
        </w:r>
        <w:r w:rsidR="003670EF" w:rsidRPr="006604E2">
          <w:rPr>
            <w:noProof/>
            <w:webHidden/>
          </w:rPr>
          <w:tab/>
        </w:r>
        <w:r w:rsidR="003670EF" w:rsidRPr="006604E2">
          <w:rPr>
            <w:noProof/>
            <w:webHidden/>
          </w:rPr>
          <w:fldChar w:fldCharType="begin"/>
        </w:r>
        <w:r w:rsidR="003670EF" w:rsidRPr="006604E2">
          <w:rPr>
            <w:noProof/>
            <w:webHidden/>
          </w:rPr>
          <w:instrText xml:space="preserve"> PAGEREF _Toc106199409 \h </w:instrText>
        </w:r>
        <w:r w:rsidR="003670EF" w:rsidRPr="006604E2">
          <w:rPr>
            <w:noProof/>
            <w:webHidden/>
          </w:rPr>
        </w:r>
        <w:r w:rsidR="003670EF" w:rsidRPr="006604E2">
          <w:rPr>
            <w:noProof/>
            <w:webHidden/>
          </w:rPr>
          <w:fldChar w:fldCharType="separate"/>
        </w:r>
        <w:r w:rsidR="003670EF" w:rsidRPr="006604E2">
          <w:rPr>
            <w:noProof/>
            <w:webHidden/>
          </w:rPr>
          <w:t>22</w:t>
        </w:r>
        <w:r w:rsidR="003670EF" w:rsidRPr="006604E2">
          <w:rPr>
            <w:noProof/>
            <w:webHidden/>
          </w:rPr>
          <w:fldChar w:fldCharType="end"/>
        </w:r>
      </w:hyperlink>
    </w:p>
    <w:p w14:paraId="35F9EC8E" w14:textId="5EED55CB" w:rsidR="003670EF" w:rsidRPr="006604E2" w:rsidRDefault="005F1FFA">
      <w:pPr>
        <w:pStyle w:val="35"/>
        <w:rPr>
          <w:rFonts w:asciiTheme="minorHAnsi" w:eastAsiaTheme="minorEastAsia" w:hAnsiTheme="minorHAnsi" w:cstheme="minorBidi"/>
          <w:color w:val="auto"/>
        </w:rPr>
      </w:pPr>
      <w:hyperlink w:anchor="_Toc106199410" w:history="1">
        <w:r w:rsidR="003670EF" w:rsidRPr="006604E2">
          <w:rPr>
            <w:rStyle w:val="a3"/>
            <w:rFonts w:ascii="Cambria" w:hAnsi="Cambria" w:cs="Cambria"/>
            <w:b/>
            <w:bCs/>
          </w:rPr>
          <w:t>Статья 30.2. Порядок совершения операций при реорганизации депонента, аннулировании лицензии депонента – депозитария/депонента – доверительного управляющего</w:t>
        </w:r>
        <w:r w:rsidR="003670EF" w:rsidRPr="006604E2">
          <w:rPr>
            <w:webHidden/>
          </w:rPr>
          <w:tab/>
        </w:r>
        <w:r w:rsidR="003670EF" w:rsidRPr="006604E2">
          <w:rPr>
            <w:webHidden/>
          </w:rPr>
          <w:fldChar w:fldCharType="begin"/>
        </w:r>
        <w:r w:rsidR="003670EF" w:rsidRPr="006604E2">
          <w:rPr>
            <w:webHidden/>
          </w:rPr>
          <w:instrText xml:space="preserve"> PAGEREF _Toc106199410 \h </w:instrText>
        </w:r>
        <w:r w:rsidR="003670EF" w:rsidRPr="006604E2">
          <w:rPr>
            <w:webHidden/>
          </w:rPr>
        </w:r>
        <w:r w:rsidR="003670EF" w:rsidRPr="006604E2">
          <w:rPr>
            <w:webHidden/>
          </w:rPr>
          <w:fldChar w:fldCharType="separate"/>
        </w:r>
        <w:r w:rsidR="003670EF" w:rsidRPr="006604E2">
          <w:rPr>
            <w:webHidden/>
          </w:rPr>
          <w:t>22</w:t>
        </w:r>
        <w:r w:rsidR="003670EF" w:rsidRPr="006604E2">
          <w:rPr>
            <w:webHidden/>
          </w:rPr>
          <w:fldChar w:fldCharType="end"/>
        </w:r>
      </w:hyperlink>
    </w:p>
    <w:p w14:paraId="4FF4C3CD" w14:textId="5D642667" w:rsidR="003670EF" w:rsidRDefault="005F1FFA">
      <w:pPr>
        <w:pStyle w:val="35"/>
        <w:rPr>
          <w:rFonts w:asciiTheme="minorHAnsi" w:eastAsiaTheme="minorEastAsia" w:hAnsiTheme="minorHAnsi" w:cstheme="minorBidi"/>
          <w:color w:val="auto"/>
        </w:rPr>
      </w:pPr>
      <w:hyperlink w:anchor="_Toc106199411" w:history="1">
        <w:r w:rsidR="003670EF" w:rsidRPr="006604E2">
          <w:rPr>
            <w:rStyle w:val="a3"/>
            <w:rFonts w:ascii="Cambria" w:hAnsi="Cambria" w:cs="Cambria"/>
            <w:b/>
            <w:bCs/>
          </w:rPr>
          <w:t>Статья 30.3. Порядок совершения операций при ликвидации депонента – юридического лица</w:t>
        </w:r>
        <w:r w:rsidR="003670EF" w:rsidRPr="006604E2">
          <w:rPr>
            <w:webHidden/>
          </w:rPr>
          <w:tab/>
        </w:r>
        <w:r w:rsidR="003670EF" w:rsidRPr="006604E2">
          <w:rPr>
            <w:webHidden/>
          </w:rPr>
          <w:fldChar w:fldCharType="begin"/>
        </w:r>
        <w:r w:rsidR="003670EF" w:rsidRPr="006604E2">
          <w:rPr>
            <w:webHidden/>
          </w:rPr>
          <w:instrText xml:space="preserve"> PAGEREF _Toc106199411 \h </w:instrText>
        </w:r>
        <w:r w:rsidR="003670EF" w:rsidRPr="006604E2">
          <w:rPr>
            <w:webHidden/>
          </w:rPr>
        </w:r>
        <w:r w:rsidR="003670EF" w:rsidRPr="006604E2">
          <w:rPr>
            <w:webHidden/>
          </w:rPr>
          <w:fldChar w:fldCharType="separate"/>
        </w:r>
        <w:r w:rsidR="003670EF" w:rsidRPr="006604E2">
          <w:rPr>
            <w:webHidden/>
          </w:rPr>
          <w:t>23</w:t>
        </w:r>
        <w:r w:rsidR="003670EF" w:rsidRPr="006604E2">
          <w:rPr>
            <w:webHidden/>
          </w:rPr>
          <w:fldChar w:fldCharType="end"/>
        </w:r>
      </w:hyperlink>
    </w:p>
    <w:p w14:paraId="7C085C7F" w14:textId="35EEDA13" w:rsidR="003670EF" w:rsidRDefault="005F1FFA">
      <w:pPr>
        <w:pStyle w:val="11"/>
        <w:tabs>
          <w:tab w:val="right" w:leader="dot" w:pos="9771"/>
        </w:tabs>
        <w:rPr>
          <w:rFonts w:asciiTheme="minorHAnsi" w:eastAsiaTheme="minorEastAsia" w:hAnsiTheme="minorHAnsi" w:cstheme="minorBidi"/>
          <w:noProof/>
        </w:rPr>
      </w:pPr>
      <w:hyperlink w:anchor="_Toc106199412" w:history="1">
        <w:r w:rsidR="003670EF" w:rsidRPr="00845924">
          <w:rPr>
            <w:rStyle w:val="a3"/>
            <w:rFonts w:ascii="Cambria" w:hAnsi="Cambria" w:cs="Cambria"/>
            <w:b/>
            <w:bCs/>
            <w:noProof/>
          </w:rPr>
          <w:t>Раздел 4. Корпоративные действия</w:t>
        </w:r>
        <w:r w:rsidR="003670EF">
          <w:rPr>
            <w:noProof/>
            <w:webHidden/>
          </w:rPr>
          <w:tab/>
        </w:r>
        <w:r w:rsidR="003670EF">
          <w:rPr>
            <w:noProof/>
            <w:webHidden/>
          </w:rPr>
          <w:fldChar w:fldCharType="begin"/>
        </w:r>
        <w:r w:rsidR="003670EF">
          <w:rPr>
            <w:noProof/>
            <w:webHidden/>
          </w:rPr>
          <w:instrText xml:space="preserve"> PAGEREF _Toc106199412 \h </w:instrText>
        </w:r>
        <w:r w:rsidR="003670EF">
          <w:rPr>
            <w:noProof/>
            <w:webHidden/>
          </w:rPr>
        </w:r>
        <w:r w:rsidR="003670EF">
          <w:rPr>
            <w:noProof/>
            <w:webHidden/>
          </w:rPr>
          <w:fldChar w:fldCharType="separate"/>
        </w:r>
        <w:r w:rsidR="003670EF">
          <w:rPr>
            <w:noProof/>
            <w:webHidden/>
          </w:rPr>
          <w:t>24</w:t>
        </w:r>
        <w:r w:rsidR="003670EF">
          <w:rPr>
            <w:noProof/>
            <w:webHidden/>
          </w:rPr>
          <w:fldChar w:fldCharType="end"/>
        </w:r>
      </w:hyperlink>
    </w:p>
    <w:p w14:paraId="67D169D9" w14:textId="141783CF" w:rsidR="003670EF" w:rsidRDefault="005F1FFA">
      <w:pPr>
        <w:pStyle w:val="35"/>
        <w:rPr>
          <w:rFonts w:asciiTheme="minorHAnsi" w:eastAsiaTheme="minorEastAsia" w:hAnsiTheme="minorHAnsi" w:cstheme="minorBidi"/>
          <w:color w:val="auto"/>
        </w:rPr>
      </w:pPr>
      <w:hyperlink w:anchor="_Toc106199413" w:history="1">
        <w:r w:rsidR="003670EF" w:rsidRPr="00845924">
          <w:rPr>
            <w:rStyle w:val="a3"/>
            <w:rFonts w:ascii="Cambria" w:hAnsi="Cambria" w:cs="Cambria"/>
            <w:b/>
            <w:bCs/>
          </w:rPr>
          <w:t>Статья 31. Составление списка владельцев ценных бумаг</w:t>
        </w:r>
        <w:r w:rsidR="003670EF">
          <w:rPr>
            <w:webHidden/>
          </w:rPr>
          <w:tab/>
        </w:r>
        <w:r w:rsidR="003670EF">
          <w:rPr>
            <w:webHidden/>
          </w:rPr>
          <w:fldChar w:fldCharType="begin"/>
        </w:r>
        <w:r w:rsidR="003670EF">
          <w:rPr>
            <w:webHidden/>
          </w:rPr>
          <w:instrText xml:space="preserve"> PAGEREF _Toc106199413 \h </w:instrText>
        </w:r>
        <w:r w:rsidR="003670EF">
          <w:rPr>
            <w:webHidden/>
          </w:rPr>
        </w:r>
        <w:r w:rsidR="003670EF">
          <w:rPr>
            <w:webHidden/>
          </w:rPr>
          <w:fldChar w:fldCharType="separate"/>
        </w:r>
        <w:r w:rsidR="003670EF">
          <w:rPr>
            <w:webHidden/>
          </w:rPr>
          <w:t>24</w:t>
        </w:r>
        <w:r w:rsidR="003670EF">
          <w:rPr>
            <w:webHidden/>
          </w:rPr>
          <w:fldChar w:fldCharType="end"/>
        </w:r>
      </w:hyperlink>
    </w:p>
    <w:p w14:paraId="67D69175" w14:textId="6028A86A" w:rsidR="003670EF" w:rsidRDefault="005F1FFA">
      <w:pPr>
        <w:pStyle w:val="35"/>
        <w:rPr>
          <w:rFonts w:asciiTheme="minorHAnsi" w:eastAsiaTheme="minorEastAsia" w:hAnsiTheme="minorHAnsi" w:cstheme="minorBidi"/>
          <w:color w:val="auto"/>
        </w:rPr>
      </w:pPr>
      <w:hyperlink w:anchor="_Toc106199414" w:history="1">
        <w:r w:rsidR="003670EF" w:rsidRPr="00845924">
          <w:rPr>
            <w:rStyle w:val="a3"/>
            <w:rFonts w:ascii="Cambria" w:hAnsi="Cambria" w:cs="Cambria"/>
            <w:b/>
            <w:bCs/>
          </w:rPr>
          <w:t>Статья 31.1. Предоставление сведений для включения в список лиц, осуществляющих права по ценным бумагам</w:t>
        </w:r>
        <w:r w:rsidR="003670EF">
          <w:rPr>
            <w:webHidden/>
          </w:rPr>
          <w:tab/>
        </w:r>
        <w:r w:rsidR="003670EF">
          <w:rPr>
            <w:webHidden/>
          </w:rPr>
          <w:fldChar w:fldCharType="begin"/>
        </w:r>
        <w:r w:rsidR="003670EF">
          <w:rPr>
            <w:webHidden/>
          </w:rPr>
          <w:instrText xml:space="preserve"> PAGEREF _Toc106199414 \h </w:instrText>
        </w:r>
        <w:r w:rsidR="003670EF">
          <w:rPr>
            <w:webHidden/>
          </w:rPr>
        </w:r>
        <w:r w:rsidR="003670EF">
          <w:rPr>
            <w:webHidden/>
          </w:rPr>
          <w:fldChar w:fldCharType="separate"/>
        </w:r>
        <w:r w:rsidR="003670EF">
          <w:rPr>
            <w:webHidden/>
          </w:rPr>
          <w:t>24</w:t>
        </w:r>
        <w:r w:rsidR="003670EF">
          <w:rPr>
            <w:webHidden/>
          </w:rPr>
          <w:fldChar w:fldCharType="end"/>
        </w:r>
      </w:hyperlink>
    </w:p>
    <w:p w14:paraId="2D97175D" w14:textId="009B0E1F" w:rsidR="003670EF" w:rsidRDefault="005F1FFA">
      <w:pPr>
        <w:pStyle w:val="35"/>
        <w:rPr>
          <w:rFonts w:asciiTheme="minorHAnsi" w:eastAsiaTheme="minorEastAsia" w:hAnsiTheme="minorHAnsi" w:cstheme="minorBidi"/>
          <w:color w:val="auto"/>
        </w:rPr>
      </w:pPr>
      <w:hyperlink w:anchor="_Toc106199415" w:history="1">
        <w:r w:rsidR="003670EF" w:rsidRPr="00845924">
          <w:rPr>
            <w:rStyle w:val="a3"/>
            <w:rFonts w:ascii="Cambria" w:hAnsi="Cambria" w:cs="Cambria"/>
            <w:b/>
            <w:bCs/>
          </w:rPr>
          <w:t>Статья 32. Выплата доходов по ценным бумагам</w:t>
        </w:r>
        <w:r w:rsidR="003670EF">
          <w:rPr>
            <w:webHidden/>
          </w:rPr>
          <w:tab/>
        </w:r>
        <w:r w:rsidR="003670EF">
          <w:rPr>
            <w:webHidden/>
          </w:rPr>
          <w:fldChar w:fldCharType="begin"/>
        </w:r>
        <w:r w:rsidR="003670EF">
          <w:rPr>
            <w:webHidden/>
          </w:rPr>
          <w:instrText xml:space="preserve"> PAGEREF _Toc106199415 \h </w:instrText>
        </w:r>
        <w:r w:rsidR="003670EF">
          <w:rPr>
            <w:webHidden/>
          </w:rPr>
        </w:r>
        <w:r w:rsidR="003670EF">
          <w:rPr>
            <w:webHidden/>
          </w:rPr>
          <w:fldChar w:fldCharType="separate"/>
        </w:r>
        <w:r w:rsidR="003670EF">
          <w:rPr>
            <w:webHidden/>
          </w:rPr>
          <w:t>24</w:t>
        </w:r>
        <w:r w:rsidR="003670EF">
          <w:rPr>
            <w:webHidden/>
          </w:rPr>
          <w:fldChar w:fldCharType="end"/>
        </w:r>
      </w:hyperlink>
    </w:p>
    <w:p w14:paraId="186806CE" w14:textId="66CDBD41" w:rsidR="003670EF" w:rsidRDefault="005F1FFA">
      <w:pPr>
        <w:pStyle w:val="35"/>
        <w:rPr>
          <w:rFonts w:asciiTheme="minorHAnsi" w:eastAsiaTheme="minorEastAsia" w:hAnsiTheme="minorHAnsi" w:cstheme="minorBidi"/>
          <w:color w:val="auto"/>
        </w:rPr>
      </w:pPr>
      <w:hyperlink w:anchor="_Toc106199416" w:history="1">
        <w:r w:rsidR="003670EF" w:rsidRPr="00845924">
          <w:rPr>
            <w:rStyle w:val="a3"/>
            <w:rFonts w:ascii="Cambria" w:hAnsi="Cambria" w:cs="Cambria"/>
            <w:b/>
            <w:bCs/>
          </w:rPr>
          <w:t>Статья 33. Операции, затрагивающие весь выпуск ценных бумаг</w:t>
        </w:r>
        <w:r w:rsidR="003670EF">
          <w:rPr>
            <w:webHidden/>
          </w:rPr>
          <w:tab/>
        </w:r>
        <w:r w:rsidR="003670EF">
          <w:rPr>
            <w:webHidden/>
          </w:rPr>
          <w:fldChar w:fldCharType="begin"/>
        </w:r>
        <w:r w:rsidR="003670EF">
          <w:rPr>
            <w:webHidden/>
          </w:rPr>
          <w:instrText xml:space="preserve"> PAGEREF _Toc106199416 \h </w:instrText>
        </w:r>
        <w:r w:rsidR="003670EF">
          <w:rPr>
            <w:webHidden/>
          </w:rPr>
        </w:r>
        <w:r w:rsidR="003670EF">
          <w:rPr>
            <w:webHidden/>
          </w:rPr>
          <w:fldChar w:fldCharType="separate"/>
        </w:r>
        <w:r w:rsidR="003670EF">
          <w:rPr>
            <w:webHidden/>
          </w:rPr>
          <w:t>25</w:t>
        </w:r>
        <w:r w:rsidR="003670EF">
          <w:rPr>
            <w:webHidden/>
          </w:rPr>
          <w:fldChar w:fldCharType="end"/>
        </w:r>
      </w:hyperlink>
    </w:p>
    <w:p w14:paraId="69D9D344" w14:textId="648B4E22" w:rsidR="003670EF" w:rsidRDefault="005F1FFA">
      <w:pPr>
        <w:pStyle w:val="35"/>
        <w:rPr>
          <w:rFonts w:asciiTheme="minorHAnsi" w:eastAsiaTheme="minorEastAsia" w:hAnsiTheme="minorHAnsi" w:cstheme="minorBidi"/>
          <w:color w:val="auto"/>
        </w:rPr>
      </w:pPr>
      <w:hyperlink w:anchor="_Toc106199417" w:history="1">
        <w:r w:rsidR="003670EF" w:rsidRPr="00845924">
          <w:rPr>
            <w:rStyle w:val="a3"/>
            <w:rFonts w:ascii="Cambria" w:hAnsi="Cambria" w:cs="Cambria"/>
            <w:b/>
            <w:bCs/>
          </w:rPr>
          <w:t>Статья 34. Объединение дополнительных выпусков ценных бумаг и аннулирование их индивидуальных номеров (кодов)</w:t>
        </w:r>
        <w:r w:rsidR="003670EF">
          <w:rPr>
            <w:webHidden/>
          </w:rPr>
          <w:tab/>
        </w:r>
        <w:r w:rsidR="003670EF">
          <w:rPr>
            <w:webHidden/>
          </w:rPr>
          <w:fldChar w:fldCharType="begin"/>
        </w:r>
        <w:r w:rsidR="003670EF">
          <w:rPr>
            <w:webHidden/>
          </w:rPr>
          <w:instrText xml:space="preserve"> PAGEREF _Toc106199417 \h </w:instrText>
        </w:r>
        <w:r w:rsidR="003670EF">
          <w:rPr>
            <w:webHidden/>
          </w:rPr>
        </w:r>
        <w:r w:rsidR="003670EF">
          <w:rPr>
            <w:webHidden/>
          </w:rPr>
          <w:fldChar w:fldCharType="separate"/>
        </w:r>
        <w:r w:rsidR="003670EF">
          <w:rPr>
            <w:webHidden/>
          </w:rPr>
          <w:t>26</w:t>
        </w:r>
        <w:r w:rsidR="003670EF">
          <w:rPr>
            <w:webHidden/>
          </w:rPr>
          <w:fldChar w:fldCharType="end"/>
        </w:r>
      </w:hyperlink>
    </w:p>
    <w:p w14:paraId="648ACE03" w14:textId="198798F8" w:rsidR="003670EF" w:rsidRDefault="005F1FFA">
      <w:pPr>
        <w:pStyle w:val="35"/>
        <w:rPr>
          <w:rFonts w:asciiTheme="minorHAnsi" w:eastAsiaTheme="minorEastAsia" w:hAnsiTheme="minorHAnsi" w:cstheme="minorBidi"/>
          <w:color w:val="auto"/>
        </w:rPr>
      </w:pPr>
      <w:hyperlink w:anchor="_Toc106199418" w:history="1">
        <w:r w:rsidR="003670EF" w:rsidRPr="00845924">
          <w:rPr>
            <w:rStyle w:val="a3"/>
            <w:rFonts w:ascii="Cambria" w:hAnsi="Cambria" w:cs="Cambria"/>
            <w:b/>
            <w:bCs/>
          </w:rPr>
          <w:t>Статья 35. Депозитарные операции при выкупе акций или облигаций</w:t>
        </w:r>
        <w:r w:rsidR="003670EF">
          <w:rPr>
            <w:webHidden/>
          </w:rPr>
          <w:tab/>
        </w:r>
        <w:r w:rsidR="003670EF">
          <w:rPr>
            <w:webHidden/>
          </w:rPr>
          <w:fldChar w:fldCharType="begin"/>
        </w:r>
        <w:r w:rsidR="003670EF">
          <w:rPr>
            <w:webHidden/>
          </w:rPr>
          <w:instrText xml:space="preserve"> PAGEREF _Toc106199418 \h </w:instrText>
        </w:r>
        <w:r w:rsidR="003670EF">
          <w:rPr>
            <w:webHidden/>
          </w:rPr>
        </w:r>
        <w:r w:rsidR="003670EF">
          <w:rPr>
            <w:webHidden/>
          </w:rPr>
          <w:fldChar w:fldCharType="separate"/>
        </w:r>
        <w:r w:rsidR="003670EF">
          <w:rPr>
            <w:webHidden/>
          </w:rPr>
          <w:t>26</w:t>
        </w:r>
        <w:r w:rsidR="003670EF">
          <w:rPr>
            <w:webHidden/>
          </w:rPr>
          <w:fldChar w:fldCharType="end"/>
        </w:r>
      </w:hyperlink>
    </w:p>
    <w:p w14:paraId="3C0E4206" w14:textId="38FFE8DA" w:rsidR="003670EF" w:rsidRDefault="005F1FFA">
      <w:pPr>
        <w:pStyle w:val="35"/>
        <w:rPr>
          <w:rFonts w:asciiTheme="minorHAnsi" w:eastAsiaTheme="minorEastAsia" w:hAnsiTheme="minorHAnsi" w:cstheme="minorBidi"/>
          <w:color w:val="auto"/>
        </w:rPr>
      </w:pPr>
      <w:hyperlink w:anchor="_Toc106199419" w:history="1">
        <w:r w:rsidR="003670EF" w:rsidRPr="00845924">
          <w:rPr>
            <w:rStyle w:val="a3"/>
            <w:rFonts w:ascii="Cambria" w:hAnsi="Cambria" w:cs="Cambria"/>
            <w:b/>
            <w:bCs/>
          </w:rPr>
          <w:t>Статья 35.1 Особенности осуществления прав по ценным бумагам</w:t>
        </w:r>
        <w:r w:rsidR="003670EF">
          <w:rPr>
            <w:webHidden/>
          </w:rPr>
          <w:tab/>
        </w:r>
        <w:r w:rsidR="003670EF">
          <w:rPr>
            <w:webHidden/>
          </w:rPr>
          <w:fldChar w:fldCharType="begin"/>
        </w:r>
        <w:r w:rsidR="003670EF">
          <w:rPr>
            <w:webHidden/>
          </w:rPr>
          <w:instrText xml:space="preserve"> PAGEREF _Toc106199419 \h </w:instrText>
        </w:r>
        <w:r w:rsidR="003670EF">
          <w:rPr>
            <w:webHidden/>
          </w:rPr>
        </w:r>
        <w:r w:rsidR="003670EF">
          <w:rPr>
            <w:webHidden/>
          </w:rPr>
          <w:fldChar w:fldCharType="separate"/>
        </w:r>
        <w:r w:rsidR="003670EF">
          <w:rPr>
            <w:webHidden/>
          </w:rPr>
          <w:t>26</w:t>
        </w:r>
        <w:r w:rsidR="003670EF">
          <w:rPr>
            <w:webHidden/>
          </w:rPr>
          <w:fldChar w:fldCharType="end"/>
        </w:r>
      </w:hyperlink>
    </w:p>
    <w:p w14:paraId="0A07C077" w14:textId="77098924" w:rsidR="003670EF" w:rsidRDefault="005F1FFA">
      <w:pPr>
        <w:pStyle w:val="35"/>
        <w:rPr>
          <w:rFonts w:asciiTheme="minorHAnsi" w:eastAsiaTheme="minorEastAsia" w:hAnsiTheme="minorHAnsi" w:cstheme="minorBidi"/>
          <w:color w:val="auto"/>
        </w:rPr>
      </w:pPr>
      <w:hyperlink w:anchor="_Toc106199420" w:history="1">
        <w:r w:rsidR="003670EF" w:rsidRPr="00845924">
          <w:rPr>
            <w:rStyle w:val="a3"/>
            <w:rFonts w:ascii="Cambria" w:hAnsi="Cambria" w:cs="Cambria"/>
            <w:b/>
            <w:bCs/>
          </w:rPr>
          <w:t>Статья 35.2 Округление</w:t>
        </w:r>
        <w:r w:rsidR="003670EF">
          <w:rPr>
            <w:webHidden/>
          </w:rPr>
          <w:tab/>
        </w:r>
        <w:r w:rsidR="003670EF">
          <w:rPr>
            <w:webHidden/>
          </w:rPr>
          <w:fldChar w:fldCharType="begin"/>
        </w:r>
        <w:r w:rsidR="003670EF">
          <w:rPr>
            <w:webHidden/>
          </w:rPr>
          <w:instrText xml:space="preserve"> PAGEREF _Toc106199420 \h </w:instrText>
        </w:r>
        <w:r w:rsidR="003670EF">
          <w:rPr>
            <w:webHidden/>
          </w:rPr>
        </w:r>
        <w:r w:rsidR="003670EF">
          <w:rPr>
            <w:webHidden/>
          </w:rPr>
          <w:fldChar w:fldCharType="separate"/>
        </w:r>
        <w:r w:rsidR="003670EF">
          <w:rPr>
            <w:webHidden/>
          </w:rPr>
          <w:t>27</w:t>
        </w:r>
        <w:r w:rsidR="003670EF">
          <w:rPr>
            <w:webHidden/>
          </w:rPr>
          <w:fldChar w:fldCharType="end"/>
        </w:r>
      </w:hyperlink>
    </w:p>
    <w:p w14:paraId="666F585D" w14:textId="3287D5A6" w:rsidR="003670EF" w:rsidRDefault="005F1FFA">
      <w:pPr>
        <w:pStyle w:val="11"/>
        <w:tabs>
          <w:tab w:val="right" w:leader="dot" w:pos="9771"/>
        </w:tabs>
        <w:rPr>
          <w:rFonts w:asciiTheme="minorHAnsi" w:eastAsiaTheme="minorEastAsia" w:hAnsiTheme="minorHAnsi" w:cstheme="minorBidi"/>
          <w:noProof/>
        </w:rPr>
      </w:pPr>
      <w:hyperlink w:anchor="_Toc106199421" w:history="1">
        <w:r w:rsidR="003670EF" w:rsidRPr="00845924">
          <w:rPr>
            <w:rStyle w:val="a3"/>
            <w:rFonts w:ascii="Cambria" w:hAnsi="Cambria" w:cs="Cambria"/>
            <w:b/>
            <w:bCs/>
            <w:noProof/>
          </w:rPr>
          <w:t>Раздел 5. Оплата услуг и возмещение расходов</w:t>
        </w:r>
        <w:r w:rsidR="003670EF">
          <w:rPr>
            <w:noProof/>
            <w:webHidden/>
          </w:rPr>
          <w:tab/>
        </w:r>
        <w:r w:rsidR="003670EF">
          <w:rPr>
            <w:noProof/>
            <w:webHidden/>
          </w:rPr>
          <w:fldChar w:fldCharType="begin"/>
        </w:r>
        <w:r w:rsidR="003670EF">
          <w:rPr>
            <w:noProof/>
            <w:webHidden/>
          </w:rPr>
          <w:instrText xml:space="preserve"> PAGEREF _Toc106199421 \h </w:instrText>
        </w:r>
        <w:r w:rsidR="003670EF">
          <w:rPr>
            <w:noProof/>
            <w:webHidden/>
          </w:rPr>
        </w:r>
        <w:r w:rsidR="003670EF">
          <w:rPr>
            <w:noProof/>
            <w:webHidden/>
          </w:rPr>
          <w:fldChar w:fldCharType="separate"/>
        </w:r>
        <w:r w:rsidR="003670EF">
          <w:rPr>
            <w:noProof/>
            <w:webHidden/>
          </w:rPr>
          <w:t>28</w:t>
        </w:r>
        <w:r w:rsidR="003670EF">
          <w:rPr>
            <w:noProof/>
            <w:webHidden/>
          </w:rPr>
          <w:fldChar w:fldCharType="end"/>
        </w:r>
      </w:hyperlink>
    </w:p>
    <w:p w14:paraId="589DDE65" w14:textId="4D299B80" w:rsidR="003670EF" w:rsidRDefault="005F1FFA">
      <w:pPr>
        <w:pStyle w:val="35"/>
        <w:rPr>
          <w:rFonts w:asciiTheme="minorHAnsi" w:eastAsiaTheme="minorEastAsia" w:hAnsiTheme="minorHAnsi" w:cstheme="minorBidi"/>
          <w:color w:val="auto"/>
        </w:rPr>
      </w:pPr>
      <w:hyperlink w:anchor="_Toc106199422" w:history="1">
        <w:r w:rsidR="003670EF" w:rsidRPr="00845924">
          <w:rPr>
            <w:rStyle w:val="a3"/>
            <w:rFonts w:ascii="Cambria" w:hAnsi="Cambria" w:cs="Cambria"/>
            <w:b/>
            <w:bCs/>
          </w:rPr>
          <w:t>Статья 36. Тарифы</w:t>
        </w:r>
        <w:r w:rsidR="003670EF">
          <w:rPr>
            <w:webHidden/>
          </w:rPr>
          <w:tab/>
        </w:r>
        <w:r w:rsidR="003670EF">
          <w:rPr>
            <w:webHidden/>
          </w:rPr>
          <w:fldChar w:fldCharType="begin"/>
        </w:r>
        <w:r w:rsidR="003670EF">
          <w:rPr>
            <w:webHidden/>
          </w:rPr>
          <w:instrText xml:space="preserve"> PAGEREF _Toc106199422 \h </w:instrText>
        </w:r>
        <w:r w:rsidR="003670EF">
          <w:rPr>
            <w:webHidden/>
          </w:rPr>
        </w:r>
        <w:r w:rsidR="003670EF">
          <w:rPr>
            <w:webHidden/>
          </w:rPr>
          <w:fldChar w:fldCharType="separate"/>
        </w:r>
        <w:r w:rsidR="003670EF">
          <w:rPr>
            <w:webHidden/>
          </w:rPr>
          <w:t>28</w:t>
        </w:r>
        <w:r w:rsidR="003670EF">
          <w:rPr>
            <w:webHidden/>
          </w:rPr>
          <w:fldChar w:fldCharType="end"/>
        </w:r>
      </w:hyperlink>
    </w:p>
    <w:p w14:paraId="3B69B723" w14:textId="373A5CEA" w:rsidR="003670EF" w:rsidRDefault="005F1FFA">
      <w:pPr>
        <w:pStyle w:val="35"/>
        <w:rPr>
          <w:rFonts w:asciiTheme="minorHAnsi" w:eastAsiaTheme="minorEastAsia" w:hAnsiTheme="minorHAnsi" w:cstheme="minorBidi"/>
          <w:color w:val="auto"/>
        </w:rPr>
      </w:pPr>
      <w:hyperlink w:anchor="_Toc106199423" w:history="1">
        <w:r w:rsidR="003670EF" w:rsidRPr="00845924">
          <w:rPr>
            <w:rStyle w:val="a3"/>
            <w:rFonts w:ascii="Cambria" w:hAnsi="Cambria" w:cs="Cambria"/>
            <w:b/>
            <w:bCs/>
          </w:rPr>
          <w:t>Статья 37. Выбор и изменение тарифного плана</w:t>
        </w:r>
        <w:r w:rsidR="003670EF">
          <w:rPr>
            <w:webHidden/>
          </w:rPr>
          <w:tab/>
        </w:r>
        <w:r w:rsidR="003670EF">
          <w:rPr>
            <w:webHidden/>
          </w:rPr>
          <w:fldChar w:fldCharType="begin"/>
        </w:r>
        <w:r w:rsidR="003670EF">
          <w:rPr>
            <w:webHidden/>
          </w:rPr>
          <w:instrText xml:space="preserve"> PAGEREF _Toc106199423 \h </w:instrText>
        </w:r>
        <w:r w:rsidR="003670EF">
          <w:rPr>
            <w:webHidden/>
          </w:rPr>
        </w:r>
        <w:r w:rsidR="003670EF">
          <w:rPr>
            <w:webHidden/>
          </w:rPr>
          <w:fldChar w:fldCharType="separate"/>
        </w:r>
        <w:r w:rsidR="003670EF">
          <w:rPr>
            <w:webHidden/>
          </w:rPr>
          <w:t>28</w:t>
        </w:r>
        <w:r w:rsidR="003670EF">
          <w:rPr>
            <w:webHidden/>
          </w:rPr>
          <w:fldChar w:fldCharType="end"/>
        </w:r>
      </w:hyperlink>
    </w:p>
    <w:p w14:paraId="61A38983" w14:textId="628A2AE0" w:rsidR="003670EF" w:rsidRDefault="005F1FFA">
      <w:pPr>
        <w:pStyle w:val="35"/>
        <w:rPr>
          <w:rFonts w:asciiTheme="minorHAnsi" w:eastAsiaTheme="minorEastAsia" w:hAnsiTheme="minorHAnsi" w:cstheme="minorBidi"/>
          <w:color w:val="auto"/>
        </w:rPr>
      </w:pPr>
      <w:hyperlink w:anchor="_Toc106199424" w:history="1">
        <w:r w:rsidR="003670EF" w:rsidRPr="00845924">
          <w:rPr>
            <w:rStyle w:val="a3"/>
            <w:rFonts w:ascii="Cambria" w:hAnsi="Cambria" w:cs="Cambria"/>
            <w:b/>
            <w:bCs/>
          </w:rPr>
          <w:t>Статья 38. Порядок расчетов</w:t>
        </w:r>
        <w:r w:rsidR="003670EF">
          <w:rPr>
            <w:webHidden/>
          </w:rPr>
          <w:tab/>
        </w:r>
        <w:r w:rsidR="003670EF">
          <w:rPr>
            <w:webHidden/>
          </w:rPr>
          <w:fldChar w:fldCharType="begin"/>
        </w:r>
        <w:r w:rsidR="003670EF">
          <w:rPr>
            <w:webHidden/>
          </w:rPr>
          <w:instrText xml:space="preserve"> PAGEREF _Toc106199424 \h </w:instrText>
        </w:r>
        <w:r w:rsidR="003670EF">
          <w:rPr>
            <w:webHidden/>
          </w:rPr>
        </w:r>
        <w:r w:rsidR="003670EF">
          <w:rPr>
            <w:webHidden/>
          </w:rPr>
          <w:fldChar w:fldCharType="separate"/>
        </w:r>
        <w:r w:rsidR="003670EF">
          <w:rPr>
            <w:webHidden/>
          </w:rPr>
          <w:t>28</w:t>
        </w:r>
        <w:r w:rsidR="003670EF">
          <w:rPr>
            <w:webHidden/>
          </w:rPr>
          <w:fldChar w:fldCharType="end"/>
        </w:r>
      </w:hyperlink>
    </w:p>
    <w:p w14:paraId="59DF5196" w14:textId="405D91CC" w:rsidR="003670EF" w:rsidRDefault="005F1FFA">
      <w:pPr>
        <w:pStyle w:val="11"/>
        <w:tabs>
          <w:tab w:val="right" w:leader="dot" w:pos="9771"/>
        </w:tabs>
        <w:rPr>
          <w:rFonts w:asciiTheme="minorHAnsi" w:eastAsiaTheme="minorEastAsia" w:hAnsiTheme="minorHAnsi" w:cstheme="minorBidi"/>
          <w:noProof/>
        </w:rPr>
      </w:pPr>
      <w:hyperlink w:anchor="_Toc106199425" w:history="1">
        <w:r w:rsidR="003670EF" w:rsidRPr="00845924">
          <w:rPr>
            <w:rStyle w:val="a3"/>
            <w:rFonts w:ascii="Cambria" w:hAnsi="Cambria" w:cs="Cambria"/>
            <w:b/>
            <w:bCs/>
            <w:noProof/>
          </w:rPr>
          <w:t>Раздел 6. Заключительные положения</w:t>
        </w:r>
        <w:r w:rsidR="003670EF">
          <w:rPr>
            <w:noProof/>
            <w:webHidden/>
          </w:rPr>
          <w:tab/>
        </w:r>
        <w:r w:rsidR="003670EF">
          <w:rPr>
            <w:noProof/>
            <w:webHidden/>
          </w:rPr>
          <w:fldChar w:fldCharType="begin"/>
        </w:r>
        <w:r w:rsidR="003670EF">
          <w:rPr>
            <w:noProof/>
            <w:webHidden/>
          </w:rPr>
          <w:instrText xml:space="preserve"> PAGEREF _Toc106199425 \h </w:instrText>
        </w:r>
        <w:r w:rsidR="003670EF">
          <w:rPr>
            <w:noProof/>
            <w:webHidden/>
          </w:rPr>
        </w:r>
        <w:r w:rsidR="003670EF">
          <w:rPr>
            <w:noProof/>
            <w:webHidden/>
          </w:rPr>
          <w:fldChar w:fldCharType="separate"/>
        </w:r>
        <w:r w:rsidR="003670EF">
          <w:rPr>
            <w:noProof/>
            <w:webHidden/>
          </w:rPr>
          <w:t>29</w:t>
        </w:r>
        <w:r w:rsidR="003670EF">
          <w:rPr>
            <w:noProof/>
            <w:webHidden/>
          </w:rPr>
          <w:fldChar w:fldCharType="end"/>
        </w:r>
      </w:hyperlink>
    </w:p>
    <w:p w14:paraId="6749D004" w14:textId="2F3ABB1F" w:rsidR="003670EF" w:rsidRDefault="005F1FFA">
      <w:pPr>
        <w:pStyle w:val="23"/>
        <w:rPr>
          <w:rFonts w:asciiTheme="minorHAnsi" w:eastAsiaTheme="minorEastAsia" w:hAnsiTheme="minorHAnsi" w:cstheme="minorBidi"/>
          <w:noProof/>
        </w:rPr>
      </w:pPr>
      <w:hyperlink w:anchor="_Toc106199426" w:history="1">
        <w:r w:rsidR="003670EF" w:rsidRPr="00845924">
          <w:rPr>
            <w:rStyle w:val="a3"/>
            <w:rFonts w:ascii="Cambria" w:hAnsi="Cambria" w:cs="Cambria"/>
            <w:b/>
            <w:bCs/>
            <w:noProof/>
          </w:rPr>
          <w:t>§ 1. Документооборот</w:t>
        </w:r>
        <w:r w:rsidR="003670EF">
          <w:rPr>
            <w:noProof/>
            <w:webHidden/>
          </w:rPr>
          <w:tab/>
        </w:r>
        <w:r w:rsidR="003670EF">
          <w:rPr>
            <w:noProof/>
            <w:webHidden/>
          </w:rPr>
          <w:fldChar w:fldCharType="begin"/>
        </w:r>
        <w:r w:rsidR="003670EF">
          <w:rPr>
            <w:noProof/>
            <w:webHidden/>
          </w:rPr>
          <w:instrText xml:space="preserve"> PAGEREF _Toc106199426 \h </w:instrText>
        </w:r>
        <w:r w:rsidR="003670EF">
          <w:rPr>
            <w:noProof/>
            <w:webHidden/>
          </w:rPr>
        </w:r>
        <w:r w:rsidR="003670EF">
          <w:rPr>
            <w:noProof/>
            <w:webHidden/>
          </w:rPr>
          <w:fldChar w:fldCharType="separate"/>
        </w:r>
        <w:r w:rsidR="003670EF">
          <w:rPr>
            <w:noProof/>
            <w:webHidden/>
          </w:rPr>
          <w:t>29</w:t>
        </w:r>
        <w:r w:rsidR="003670EF">
          <w:rPr>
            <w:noProof/>
            <w:webHidden/>
          </w:rPr>
          <w:fldChar w:fldCharType="end"/>
        </w:r>
      </w:hyperlink>
    </w:p>
    <w:p w14:paraId="15BE1235" w14:textId="527D1CA9" w:rsidR="003670EF" w:rsidRDefault="005F1FFA">
      <w:pPr>
        <w:pStyle w:val="35"/>
        <w:rPr>
          <w:rFonts w:asciiTheme="minorHAnsi" w:eastAsiaTheme="minorEastAsia" w:hAnsiTheme="minorHAnsi" w:cstheme="minorBidi"/>
          <w:color w:val="auto"/>
        </w:rPr>
      </w:pPr>
      <w:hyperlink w:anchor="_Toc106199427" w:history="1">
        <w:r w:rsidR="003670EF" w:rsidRPr="00845924">
          <w:rPr>
            <w:rStyle w:val="a3"/>
            <w:rFonts w:ascii="Cambria" w:hAnsi="Cambria" w:cs="Cambria"/>
            <w:b/>
            <w:bCs/>
          </w:rPr>
          <w:t>Статья 39. Общие правила документооборота</w:t>
        </w:r>
        <w:r w:rsidR="003670EF">
          <w:rPr>
            <w:webHidden/>
          </w:rPr>
          <w:tab/>
        </w:r>
        <w:r w:rsidR="003670EF">
          <w:rPr>
            <w:webHidden/>
          </w:rPr>
          <w:fldChar w:fldCharType="begin"/>
        </w:r>
        <w:r w:rsidR="003670EF">
          <w:rPr>
            <w:webHidden/>
          </w:rPr>
          <w:instrText xml:space="preserve"> PAGEREF _Toc106199427 \h </w:instrText>
        </w:r>
        <w:r w:rsidR="003670EF">
          <w:rPr>
            <w:webHidden/>
          </w:rPr>
        </w:r>
        <w:r w:rsidR="003670EF">
          <w:rPr>
            <w:webHidden/>
          </w:rPr>
          <w:fldChar w:fldCharType="separate"/>
        </w:r>
        <w:r w:rsidR="003670EF">
          <w:rPr>
            <w:webHidden/>
          </w:rPr>
          <w:t>29</w:t>
        </w:r>
        <w:r w:rsidR="003670EF">
          <w:rPr>
            <w:webHidden/>
          </w:rPr>
          <w:fldChar w:fldCharType="end"/>
        </w:r>
      </w:hyperlink>
    </w:p>
    <w:p w14:paraId="37CD2C2F" w14:textId="74958081" w:rsidR="003670EF" w:rsidRDefault="005F1FFA">
      <w:pPr>
        <w:pStyle w:val="35"/>
        <w:rPr>
          <w:rFonts w:asciiTheme="minorHAnsi" w:eastAsiaTheme="minorEastAsia" w:hAnsiTheme="minorHAnsi" w:cstheme="minorBidi"/>
          <w:color w:val="auto"/>
        </w:rPr>
      </w:pPr>
      <w:hyperlink w:anchor="_Toc106199428" w:history="1">
        <w:r w:rsidR="003670EF" w:rsidRPr="00845924">
          <w:rPr>
            <w:rStyle w:val="a3"/>
            <w:rFonts w:ascii="Cambria" w:hAnsi="Cambria" w:cs="Cambria"/>
            <w:b/>
            <w:bCs/>
          </w:rPr>
          <w:t>Статья 40. Время приема и выдачи документов</w:t>
        </w:r>
        <w:r w:rsidR="003670EF">
          <w:rPr>
            <w:webHidden/>
          </w:rPr>
          <w:tab/>
        </w:r>
        <w:r w:rsidR="003670EF">
          <w:rPr>
            <w:webHidden/>
          </w:rPr>
          <w:fldChar w:fldCharType="begin"/>
        </w:r>
        <w:r w:rsidR="003670EF">
          <w:rPr>
            <w:webHidden/>
          </w:rPr>
          <w:instrText xml:space="preserve"> PAGEREF _Toc106199428 \h </w:instrText>
        </w:r>
        <w:r w:rsidR="003670EF">
          <w:rPr>
            <w:webHidden/>
          </w:rPr>
        </w:r>
        <w:r w:rsidR="003670EF">
          <w:rPr>
            <w:webHidden/>
          </w:rPr>
          <w:fldChar w:fldCharType="separate"/>
        </w:r>
        <w:r w:rsidR="003670EF">
          <w:rPr>
            <w:webHidden/>
          </w:rPr>
          <w:t>29</w:t>
        </w:r>
        <w:r w:rsidR="003670EF">
          <w:rPr>
            <w:webHidden/>
          </w:rPr>
          <w:fldChar w:fldCharType="end"/>
        </w:r>
      </w:hyperlink>
    </w:p>
    <w:p w14:paraId="5524D200" w14:textId="33934FEF" w:rsidR="003670EF" w:rsidRDefault="005F1FFA">
      <w:pPr>
        <w:pStyle w:val="35"/>
        <w:rPr>
          <w:rFonts w:asciiTheme="minorHAnsi" w:eastAsiaTheme="minorEastAsia" w:hAnsiTheme="minorHAnsi" w:cstheme="minorBidi"/>
          <w:color w:val="auto"/>
        </w:rPr>
      </w:pPr>
      <w:hyperlink w:anchor="_Toc106199429" w:history="1">
        <w:r w:rsidR="003670EF" w:rsidRPr="00845924">
          <w:rPr>
            <w:rStyle w:val="a3"/>
            <w:rFonts w:ascii="Cambria" w:hAnsi="Cambria" w:cs="Cambria"/>
            <w:b/>
            <w:bCs/>
          </w:rPr>
          <w:t>Статья 41. Исключена.</w:t>
        </w:r>
        <w:r w:rsidR="003670EF">
          <w:rPr>
            <w:webHidden/>
          </w:rPr>
          <w:tab/>
        </w:r>
        <w:r w:rsidR="003670EF">
          <w:rPr>
            <w:webHidden/>
          </w:rPr>
          <w:fldChar w:fldCharType="begin"/>
        </w:r>
        <w:r w:rsidR="003670EF">
          <w:rPr>
            <w:webHidden/>
          </w:rPr>
          <w:instrText xml:space="preserve"> PAGEREF _Toc106199429 \h </w:instrText>
        </w:r>
        <w:r w:rsidR="003670EF">
          <w:rPr>
            <w:webHidden/>
          </w:rPr>
        </w:r>
        <w:r w:rsidR="003670EF">
          <w:rPr>
            <w:webHidden/>
          </w:rPr>
          <w:fldChar w:fldCharType="separate"/>
        </w:r>
        <w:r w:rsidR="003670EF">
          <w:rPr>
            <w:webHidden/>
          </w:rPr>
          <w:t>29</w:t>
        </w:r>
        <w:r w:rsidR="003670EF">
          <w:rPr>
            <w:webHidden/>
          </w:rPr>
          <w:fldChar w:fldCharType="end"/>
        </w:r>
      </w:hyperlink>
    </w:p>
    <w:p w14:paraId="00993C6B" w14:textId="22FD6514" w:rsidR="003670EF" w:rsidRDefault="005F1FFA">
      <w:pPr>
        <w:pStyle w:val="35"/>
        <w:rPr>
          <w:rFonts w:asciiTheme="minorHAnsi" w:eastAsiaTheme="minorEastAsia" w:hAnsiTheme="minorHAnsi" w:cstheme="minorBidi"/>
          <w:color w:val="auto"/>
        </w:rPr>
      </w:pPr>
      <w:hyperlink w:anchor="_Toc106199430" w:history="1">
        <w:r w:rsidR="003670EF" w:rsidRPr="00845924">
          <w:rPr>
            <w:rStyle w:val="a3"/>
            <w:rFonts w:ascii="Cambria" w:hAnsi="Cambria" w:cs="Cambria"/>
            <w:b/>
            <w:bCs/>
          </w:rPr>
          <w:t xml:space="preserve">Статья 42. </w:t>
        </w:r>
        <w:r w:rsidR="003670EF" w:rsidRPr="006604E2">
          <w:rPr>
            <w:rStyle w:val="a3"/>
            <w:rFonts w:ascii="Cambria" w:hAnsi="Cambria" w:cs="Cambria"/>
            <w:b/>
            <w:bCs/>
          </w:rPr>
          <w:t>Использование электронной почты</w:t>
        </w:r>
        <w:r w:rsidR="003670EF">
          <w:rPr>
            <w:webHidden/>
          </w:rPr>
          <w:tab/>
        </w:r>
        <w:r w:rsidR="003670EF">
          <w:rPr>
            <w:webHidden/>
          </w:rPr>
          <w:fldChar w:fldCharType="begin"/>
        </w:r>
        <w:r w:rsidR="003670EF">
          <w:rPr>
            <w:webHidden/>
          </w:rPr>
          <w:instrText xml:space="preserve"> PAGEREF _Toc106199430 \h </w:instrText>
        </w:r>
        <w:r w:rsidR="003670EF">
          <w:rPr>
            <w:webHidden/>
          </w:rPr>
        </w:r>
        <w:r w:rsidR="003670EF">
          <w:rPr>
            <w:webHidden/>
          </w:rPr>
          <w:fldChar w:fldCharType="separate"/>
        </w:r>
        <w:r w:rsidR="003670EF">
          <w:rPr>
            <w:webHidden/>
          </w:rPr>
          <w:t>29</w:t>
        </w:r>
        <w:r w:rsidR="003670EF">
          <w:rPr>
            <w:webHidden/>
          </w:rPr>
          <w:fldChar w:fldCharType="end"/>
        </w:r>
      </w:hyperlink>
    </w:p>
    <w:p w14:paraId="11AF965D" w14:textId="23508014" w:rsidR="003670EF" w:rsidRDefault="005F1FFA">
      <w:pPr>
        <w:pStyle w:val="35"/>
        <w:rPr>
          <w:rFonts w:asciiTheme="minorHAnsi" w:eastAsiaTheme="minorEastAsia" w:hAnsiTheme="minorHAnsi" w:cstheme="minorBidi"/>
          <w:color w:val="auto"/>
        </w:rPr>
      </w:pPr>
      <w:hyperlink w:anchor="_Toc106199431" w:history="1">
        <w:r w:rsidR="003670EF" w:rsidRPr="00845924">
          <w:rPr>
            <w:rStyle w:val="a3"/>
            <w:rFonts w:ascii="Cambria" w:hAnsi="Cambria" w:cs="Cambria"/>
            <w:b/>
            <w:bCs/>
          </w:rPr>
          <w:t>Статья 42.1. Обмен сообщениями с использованием Личного кабинета клиента</w:t>
        </w:r>
        <w:r w:rsidR="003670EF">
          <w:rPr>
            <w:webHidden/>
          </w:rPr>
          <w:tab/>
        </w:r>
        <w:r w:rsidR="003670EF">
          <w:rPr>
            <w:webHidden/>
          </w:rPr>
          <w:fldChar w:fldCharType="begin"/>
        </w:r>
        <w:r w:rsidR="003670EF">
          <w:rPr>
            <w:webHidden/>
          </w:rPr>
          <w:instrText xml:space="preserve"> PAGEREF _Toc106199431 \h </w:instrText>
        </w:r>
        <w:r w:rsidR="003670EF">
          <w:rPr>
            <w:webHidden/>
          </w:rPr>
        </w:r>
        <w:r w:rsidR="003670EF">
          <w:rPr>
            <w:webHidden/>
          </w:rPr>
          <w:fldChar w:fldCharType="separate"/>
        </w:r>
        <w:r w:rsidR="003670EF">
          <w:rPr>
            <w:webHidden/>
          </w:rPr>
          <w:t>29</w:t>
        </w:r>
        <w:r w:rsidR="003670EF">
          <w:rPr>
            <w:webHidden/>
          </w:rPr>
          <w:fldChar w:fldCharType="end"/>
        </w:r>
      </w:hyperlink>
    </w:p>
    <w:p w14:paraId="182817D3" w14:textId="594CF6D0" w:rsidR="003670EF" w:rsidRDefault="005F1FFA">
      <w:pPr>
        <w:pStyle w:val="35"/>
        <w:rPr>
          <w:rFonts w:asciiTheme="minorHAnsi" w:eastAsiaTheme="minorEastAsia" w:hAnsiTheme="minorHAnsi" w:cstheme="minorBidi"/>
          <w:color w:val="auto"/>
        </w:rPr>
      </w:pPr>
      <w:hyperlink w:anchor="_Toc106199432" w:history="1">
        <w:r w:rsidR="003670EF" w:rsidRPr="00845924">
          <w:rPr>
            <w:rStyle w:val="a3"/>
            <w:rFonts w:ascii="Cambria" w:hAnsi="Cambria" w:cs="Cambria"/>
            <w:b/>
            <w:bCs/>
          </w:rPr>
          <w:t>Статья 43. Использование воспроизведения подписи</w:t>
        </w:r>
        <w:r w:rsidR="003670EF">
          <w:rPr>
            <w:webHidden/>
          </w:rPr>
          <w:tab/>
        </w:r>
        <w:r w:rsidR="003670EF">
          <w:rPr>
            <w:webHidden/>
          </w:rPr>
          <w:fldChar w:fldCharType="begin"/>
        </w:r>
        <w:r w:rsidR="003670EF">
          <w:rPr>
            <w:webHidden/>
          </w:rPr>
          <w:instrText xml:space="preserve"> PAGEREF _Toc106199432 \h </w:instrText>
        </w:r>
        <w:r w:rsidR="003670EF">
          <w:rPr>
            <w:webHidden/>
          </w:rPr>
        </w:r>
        <w:r w:rsidR="003670EF">
          <w:rPr>
            <w:webHidden/>
          </w:rPr>
          <w:fldChar w:fldCharType="separate"/>
        </w:r>
        <w:r w:rsidR="003670EF">
          <w:rPr>
            <w:webHidden/>
          </w:rPr>
          <w:t>30</w:t>
        </w:r>
        <w:r w:rsidR="003670EF">
          <w:rPr>
            <w:webHidden/>
          </w:rPr>
          <w:fldChar w:fldCharType="end"/>
        </w:r>
      </w:hyperlink>
    </w:p>
    <w:p w14:paraId="5526B4CF" w14:textId="1D1A8E46" w:rsidR="003670EF" w:rsidRDefault="005F1FFA">
      <w:pPr>
        <w:pStyle w:val="35"/>
        <w:rPr>
          <w:rFonts w:asciiTheme="minorHAnsi" w:eastAsiaTheme="minorEastAsia" w:hAnsiTheme="minorHAnsi" w:cstheme="minorBidi"/>
          <w:color w:val="auto"/>
        </w:rPr>
      </w:pPr>
      <w:hyperlink w:anchor="_Toc106199433" w:history="1">
        <w:r w:rsidR="003670EF" w:rsidRPr="00845924">
          <w:rPr>
            <w:rStyle w:val="a3"/>
            <w:rFonts w:ascii="Cambria" w:hAnsi="Cambria" w:cs="Cambria"/>
            <w:b/>
            <w:bCs/>
          </w:rPr>
          <w:t>Статья 44. Уведомление депонентов</w:t>
        </w:r>
        <w:r w:rsidR="003670EF">
          <w:rPr>
            <w:webHidden/>
          </w:rPr>
          <w:tab/>
        </w:r>
        <w:r w:rsidR="003670EF">
          <w:rPr>
            <w:webHidden/>
          </w:rPr>
          <w:fldChar w:fldCharType="begin"/>
        </w:r>
        <w:r w:rsidR="003670EF">
          <w:rPr>
            <w:webHidden/>
          </w:rPr>
          <w:instrText xml:space="preserve"> PAGEREF _Toc106199433 \h </w:instrText>
        </w:r>
        <w:r w:rsidR="003670EF">
          <w:rPr>
            <w:webHidden/>
          </w:rPr>
        </w:r>
        <w:r w:rsidR="003670EF">
          <w:rPr>
            <w:webHidden/>
          </w:rPr>
          <w:fldChar w:fldCharType="separate"/>
        </w:r>
        <w:r w:rsidR="003670EF">
          <w:rPr>
            <w:webHidden/>
          </w:rPr>
          <w:t>30</w:t>
        </w:r>
        <w:r w:rsidR="003670EF">
          <w:rPr>
            <w:webHidden/>
          </w:rPr>
          <w:fldChar w:fldCharType="end"/>
        </w:r>
      </w:hyperlink>
    </w:p>
    <w:p w14:paraId="48F33F67" w14:textId="343CF6E6" w:rsidR="003670EF" w:rsidRDefault="005F1FFA">
      <w:pPr>
        <w:pStyle w:val="23"/>
        <w:rPr>
          <w:rFonts w:asciiTheme="minorHAnsi" w:eastAsiaTheme="minorEastAsia" w:hAnsiTheme="minorHAnsi" w:cstheme="minorBidi"/>
          <w:noProof/>
        </w:rPr>
      </w:pPr>
      <w:hyperlink w:anchor="_Toc106199434" w:history="1">
        <w:r w:rsidR="003670EF" w:rsidRPr="00845924">
          <w:rPr>
            <w:rStyle w:val="a3"/>
            <w:rFonts w:ascii="Cambria" w:hAnsi="Cambria" w:cs="Cambria"/>
            <w:b/>
            <w:bCs/>
            <w:noProof/>
          </w:rPr>
          <w:t>§ 2. Отчетность ООО «ИК «Гелиус Капитал»</w:t>
        </w:r>
        <w:r w:rsidR="003670EF">
          <w:rPr>
            <w:noProof/>
            <w:webHidden/>
          </w:rPr>
          <w:tab/>
        </w:r>
        <w:r w:rsidR="003670EF">
          <w:rPr>
            <w:noProof/>
            <w:webHidden/>
          </w:rPr>
          <w:fldChar w:fldCharType="begin"/>
        </w:r>
        <w:r w:rsidR="003670EF">
          <w:rPr>
            <w:noProof/>
            <w:webHidden/>
          </w:rPr>
          <w:instrText xml:space="preserve"> PAGEREF _Toc106199434 \h </w:instrText>
        </w:r>
        <w:r w:rsidR="003670EF">
          <w:rPr>
            <w:noProof/>
            <w:webHidden/>
          </w:rPr>
        </w:r>
        <w:r w:rsidR="003670EF">
          <w:rPr>
            <w:noProof/>
            <w:webHidden/>
          </w:rPr>
          <w:fldChar w:fldCharType="separate"/>
        </w:r>
        <w:r w:rsidR="003670EF">
          <w:rPr>
            <w:noProof/>
            <w:webHidden/>
          </w:rPr>
          <w:t>31</w:t>
        </w:r>
        <w:r w:rsidR="003670EF">
          <w:rPr>
            <w:noProof/>
            <w:webHidden/>
          </w:rPr>
          <w:fldChar w:fldCharType="end"/>
        </w:r>
      </w:hyperlink>
    </w:p>
    <w:p w14:paraId="36D43E9E" w14:textId="59F80AF9" w:rsidR="003670EF" w:rsidRDefault="005F1FFA">
      <w:pPr>
        <w:pStyle w:val="35"/>
        <w:rPr>
          <w:rFonts w:asciiTheme="minorHAnsi" w:eastAsiaTheme="minorEastAsia" w:hAnsiTheme="minorHAnsi" w:cstheme="minorBidi"/>
          <w:color w:val="auto"/>
        </w:rPr>
      </w:pPr>
      <w:hyperlink w:anchor="_Toc106199435" w:history="1">
        <w:r w:rsidR="003670EF" w:rsidRPr="00845924">
          <w:rPr>
            <w:rStyle w:val="a3"/>
            <w:rFonts w:ascii="Cambria" w:hAnsi="Cambria" w:cs="Cambria"/>
            <w:b/>
            <w:bCs/>
          </w:rPr>
          <w:t>Статья 45. Отчеты, предоставляемые депоненту</w:t>
        </w:r>
        <w:r w:rsidR="003670EF">
          <w:rPr>
            <w:webHidden/>
          </w:rPr>
          <w:tab/>
        </w:r>
        <w:r w:rsidR="003670EF">
          <w:rPr>
            <w:webHidden/>
          </w:rPr>
          <w:fldChar w:fldCharType="begin"/>
        </w:r>
        <w:r w:rsidR="003670EF">
          <w:rPr>
            <w:webHidden/>
          </w:rPr>
          <w:instrText xml:space="preserve"> PAGEREF _Toc106199435 \h </w:instrText>
        </w:r>
        <w:r w:rsidR="003670EF">
          <w:rPr>
            <w:webHidden/>
          </w:rPr>
        </w:r>
        <w:r w:rsidR="003670EF">
          <w:rPr>
            <w:webHidden/>
          </w:rPr>
          <w:fldChar w:fldCharType="separate"/>
        </w:r>
        <w:r w:rsidR="003670EF">
          <w:rPr>
            <w:webHidden/>
          </w:rPr>
          <w:t>31</w:t>
        </w:r>
        <w:r w:rsidR="003670EF">
          <w:rPr>
            <w:webHidden/>
          </w:rPr>
          <w:fldChar w:fldCharType="end"/>
        </w:r>
      </w:hyperlink>
    </w:p>
    <w:p w14:paraId="0772F1F8" w14:textId="13F0AD3E" w:rsidR="003670EF" w:rsidRDefault="005F1FFA">
      <w:pPr>
        <w:pStyle w:val="35"/>
        <w:rPr>
          <w:rFonts w:asciiTheme="minorHAnsi" w:eastAsiaTheme="minorEastAsia" w:hAnsiTheme="minorHAnsi" w:cstheme="minorBidi"/>
          <w:color w:val="auto"/>
        </w:rPr>
      </w:pPr>
      <w:hyperlink w:anchor="_Toc106199436" w:history="1">
        <w:r w:rsidR="003670EF" w:rsidRPr="00845924">
          <w:rPr>
            <w:rStyle w:val="a3"/>
            <w:rFonts w:ascii="Cambria" w:hAnsi="Cambria" w:cs="Cambria"/>
            <w:b/>
            <w:bCs/>
          </w:rPr>
          <w:t>Статья 46. Сроки и порядок предоставления отчетов депонентам</w:t>
        </w:r>
        <w:r w:rsidR="003670EF">
          <w:rPr>
            <w:webHidden/>
          </w:rPr>
          <w:tab/>
        </w:r>
        <w:r w:rsidR="003670EF">
          <w:rPr>
            <w:webHidden/>
          </w:rPr>
          <w:fldChar w:fldCharType="begin"/>
        </w:r>
        <w:r w:rsidR="003670EF">
          <w:rPr>
            <w:webHidden/>
          </w:rPr>
          <w:instrText xml:space="preserve"> PAGEREF _Toc106199436 \h </w:instrText>
        </w:r>
        <w:r w:rsidR="003670EF">
          <w:rPr>
            <w:webHidden/>
          </w:rPr>
        </w:r>
        <w:r w:rsidR="003670EF">
          <w:rPr>
            <w:webHidden/>
          </w:rPr>
          <w:fldChar w:fldCharType="separate"/>
        </w:r>
        <w:r w:rsidR="003670EF">
          <w:rPr>
            <w:webHidden/>
          </w:rPr>
          <w:t>31</w:t>
        </w:r>
        <w:r w:rsidR="003670EF">
          <w:rPr>
            <w:webHidden/>
          </w:rPr>
          <w:fldChar w:fldCharType="end"/>
        </w:r>
      </w:hyperlink>
    </w:p>
    <w:p w14:paraId="5FB95DE8" w14:textId="2366D9B0" w:rsidR="003670EF" w:rsidRDefault="005F1FFA">
      <w:pPr>
        <w:pStyle w:val="35"/>
        <w:rPr>
          <w:rFonts w:asciiTheme="minorHAnsi" w:eastAsiaTheme="minorEastAsia" w:hAnsiTheme="minorHAnsi" w:cstheme="minorBidi"/>
          <w:color w:val="auto"/>
        </w:rPr>
      </w:pPr>
      <w:hyperlink w:anchor="_Toc106199437" w:history="1">
        <w:r w:rsidR="003670EF" w:rsidRPr="00845924">
          <w:rPr>
            <w:rStyle w:val="a3"/>
            <w:rFonts w:ascii="Cambria" w:hAnsi="Cambria" w:cs="Cambria"/>
            <w:b/>
            <w:bCs/>
          </w:rPr>
          <w:t>Статья 47. Сроки и порядок проведения сверки по ценным бумагам</w:t>
        </w:r>
        <w:r w:rsidR="003670EF">
          <w:rPr>
            <w:webHidden/>
          </w:rPr>
          <w:tab/>
        </w:r>
        <w:r w:rsidR="003670EF">
          <w:rPr>
            <w:webHidden/>
          </w:rPr>
          <w:fldChar w:fldCharType="begin"/>
        </w:r>
        <w:r w:rsidR="003670EF">
          <w:rPr>
            <w:webHidden/>
          </w:rPr>
          <w:instrText xml:space="preserve"> PAGEREF _Toc106199437 \h </w:instrText>
        </w:r>
        <w:r w:rsidR="003670EF">
          <w:rPr>
            <w:webHidden/>
          </w:rPr>
        </w:r>
        <w:r w:rsidR="003670EF">
          <w:rPr>
            <w:webHidden/>
          </w:rPr>
          <w:fldChar w:fldCharType="separate"/>
        </w:r>
        <w:r w:rsidR="003670EF">
          <w:rPr>
            <w:webHidden/>
          </w:rPr>
          <w:t>31</w:t>
        </w:r>
        <w:r w:rsidR="003670EF">
          <w:rPr>
            <w:webHidden/>
          </w:rPr>
          <w:fldChar w:fldCharType="end"/>
        </w:r>
      </w:hyperlink>
    </w:p>
    <w:p w14:paraId="65546A91" w14:textId="114C0284" w:rsidR="003670EF" w:rsidRDefault="005F1FFA">
      <w:pPr>
        <w:pStyle w:val="35"/>
        <w:rPr>
          <w:rFonts w:asciiTheme="minorHAnsi" w:eastAsiaTheme="minorEastAsia" w:hAnsiTheme="minorHAnsi" w:cstheme="minorBidi"/>
          <w:color w:val="auto"/>
        </w:rPr>
      </w:pPr>
      <w:hyperlink w:anchor="_Toc106199438" w:history="1">
        <w:r w:rsidR="003670EF" w:rsidRPr="00845924">
          <w:rPr>
            <w:rStyle w:val="a3"/>
            <w:rFonts w:ascii="Cambria" w:hAnsi="Cambria" w:cs="Cambria"/>
            <w:b/>
            <w:bCs/>
          </w:rPr>
          <w:t>Статья 47.1 Сроки и порядок проведения ООО «ИК «Гелиус Капитал» сверки по ценным бумагам</w:t>
        </w:r>
        <w:r w:rsidR="003670EF">
          <w:rPr>
            <w:webHidden/>
          </w:rPr>
          <w:tab/>
        </w:r>
        <w:r w:rsidR="003670EF">
          <w:rPr>
            <w:webHidden/>
          </w:rPr>
          <w:fldChar w:fldCharType="begin"/>
        </w:r>
        <w:r w:rsidR="003670EF">
          <w:rPr>
            <w:webHidden/>
          </w:rPr>
          <w:instrText xml:space="preserve"> PAGEREF _Toc106199438 \h </w:instrText>
        </w:r>
        <w:r w:rsidR="003670EF">
          <w:rPr>
            <w:webHidden/>
          </w:rPr>
        </w:r>
        <w:r w:rsidR="003670EF">
          <w:rPr>
            <w:webHidden/>
          </w:rPr>
          <w:fldChar w:fldCharType="separate"/>
        </w:r>
        <w:r w:rsidR="003670EF">
          <w:rPr>
            <w:webHidden/>
          </w:rPr>
          <w:t>31</w:t>
        </w:r>
        <w:r w:rsidR="003670EF">
          <w:rPr>
            <w:webHidden/>
          </w:rPr>
          <w:fldChar w:fldCharType="end"/>
        </w:r>
      </w:hyperlink>
    </w:p>
    <w:p w14:paraId="72891BFB" w14:textId="1DF26DEA" w:rsidR="003670EF" w:rsidRDefault="005F1FFA">
      <w:pPr>
        <w:pStyle w:val="23"/>
        <w:rPr>
          <w:rFonts w:asciiTheme="minorHAnsi" w:eastAsiaTheme="minorEastAsia" w:hAnsiTheme="minorHAnsi" w:cstheme="minorBidi"/>
          <w:noProof/>
        </w:rPr>
      </w:pPr>
      <w:hyperlink w:anchor="_Toc106199439" w:history="1">
        <w:r w:rsidR="003670EF" w:rsidRPr="00845924">
          <w:rPr>
            <w:rStyle w:val="a3"/>
            <w:rFonts w:ascii="Cambria" w:hAnsi="Cambria" w:cs="Cambria"/>
            <w:b/>
            <w:bCs/>
            <w:noProof/>
          </w:rPr>
          <w:t>§ 3. Ответственность</w:t>
        </w:r>
        <w:r w:rsidR="003670EF">
          <w:rPr>
            <w:noProof/>
            <w:webHidden/>
          </w:rPr>
          <w:tab/>
        </w:r>
        <w:r w:rsidR="003670EF">
          <w:rPr>
            <w:noProof/>
            <w:webHidden/>
          </w:rPr>
          <w:fldChar w:fldCharType="begin"/>
        </w:r>
        <w:r w:rsidR="003670EF">
          <w:rPr>
            <w:noProof/>
            <w:webHidden/>
          </w:rPr>
          <w:instrText xml:space="preserve"> PAGEREF _Toc106199439 \h </w:instrText>
        </w:r>
        <w:r w:rsidR="003670EF">
          <w:rPr>
            <w:noProof/>
            <w:webHidden/>
          </w:rPr>
        </w:r>
        <w:r w:rsidR="003670EF">
          <w:rPr>
            <w:noProof/>
            <w:webHidden/>
          </w:rPr>
          <w:fldChar w:fldCharType="separate"/>
        </w:r>
        <w:r w:rsidR="003670EF">
          <w:rPr>
            <w:noProof/>
            <w:webHidden/>
          </w:rPr>
          <w:t>32</w:t>
        </w:r>
        <w:r w:rsidR="003670EF">
          <w:rPr>
            <w:noProof/>
            <w:webHidden/>
          </w:rPr>
          <w:fldChar w:fldCharType="end"/>
        </w:r>
      </w:hyperlink>
    </w:p>
    <w:p w14:paraId="11036E30" w14:textId="101EA20C" w:rsidR="003670EF" w:rsidRDefault="005F1FFA">
      <w:pPr>
        <w:pStyle w:val="35"/>
        <w:rPr>
          <w:rFonts w:asciiTheme="minorHAnsi" w:eastAsiaTheme="minorEastAsia" w:hAnsiTheme="minorHAnsi" w:cstheme="minorBidi"/>
          <w:color w:val="auto"/>
        </w:rPr>
      </w:pPr>
      <w:hyperlink w:anchor="_Toc106199440" w:history="1">
        <w:r w:rsidR="003670EF" w:rsidRPr="00845924">
          <w:rPr>
            <w:rStyle w:val="a3"/>
            <w:rFonts w:ascii="Cambria" w:hAnsi="Cambria" w:cs="Cambria"/>
            <w:b/>
            <w:bCs/>
          </w:rPr>
          <w:t>Статья 48. Основания возникновения и освобождения от ответственности</w:t>
        </w:r>
        <w:r w:rsidR="003670EF">
          <w:rPr>
            <w:webHidden/>
          </w:rPr>
          <w:tab/>
        </w:r>
        <w:r w:rsidR="003670EF">
          <w:rPr>
            <w:webHidden/>
          </w:rPr>
          <w:fldChar w:fldCharType="begin"/>
        </w:r>
        <w:r w:rsidR="003670EF">
          <w:rPr>
            <w:webHidden/>
          </w:rPr>
          <w:instrText xml:space="preserve"> PAGEREF _Toc106199440 \h </w:instrText>
        </w:r>
        <w:r w:rsidR="003670EF">
          <w:rPr>
            <w:webHidden/>
          </w:rPr>
        </w:r>
        <w:r w:rsidR="003670EF">
          <w:rPr>
            <w:webHidden/>
          </w:rPr>
          <w:fldChar w:fldCharType="separate"/>
        </w:r>
        <w:r w:rsidR="003670EF">
          <w:rPr>
            <w:webHidden/>
          </w:rPr>
          <w:t>32</w:t>
        </w:r>
        <w:r w:rsidR="003670EF">
          <w:rPr>
            <w:webHidden/>
          </w:rPr>
          <w:fldChar w:fldCharType="end"/>
        </w:r>
      </w:hyperlink>
    </w:p>
    <w:p w14:paraId="4BA6E09B" w14:textId="730DA6A1" w:rsidR="003670EF" w:rsidRDefault="005F1FFA">
      <w:pPr>
        <w:pStyle w:val="35"/>
        <w:rPr>
          <w:rFonts w:asciiTheme="minorHAnsi" w:eastAsiaTheme="minorEastAsia" w:hAnsiTheme="minorHAnsi" w:cstheme="minorBidi"/>
          <w:color w:val="auto"/>
        </w:rPr>
      </w:pPr>
      <w:hyperlink w:anchor="_Toc106199441" w:history="1">
        <w:r w:rsidR="003670EF" w:rsidRPr="00845924">
          <w:rPr>
            <w:rStyle w:val="a3"/>
            <w:rFonts w:ascii="Cambria" w:hAnsi="Cambria" w:cs="Cambria"/>
            <w:b/>
            <w:bCs/>
          </w:rPr>
          <w:t>Статья 49. Неустойка, возмещение расходов</w:t>
        </w:r>
        <w:r w:rsidR="003670EF">
          <w:rPr>
            <w:webHidden/>
          </w:rPr>
          <w:tab/>
        </w:r>
        <w:r w:rsidR="003670EF">
          <w:rPr>
            <w:webHidden/>
          </w:rPr>
          <w:fldChar w:fldCharType="begin"/>
        </w:r>
        <w:r w:rsidR="003670EF">
          <w:rPr>
            <w:webHidden/>
          </w:rPr>
          <w:instrText xml:space="preserve"> PAGEREF _Toc106199441 \h </w:instrText>
        </w:r>
        <w:r w:rsidR="003670EF">
          <w:rPr>
            <w:webHidden/>
          </w:rPr>
        </w:r>
        <w:r w:rsidR="003670EF">
          <w:rPr>
            <w:webHidden/>
          </w:rPr>
          <w:fldChar w:fldCharType="separate"/>
        </w:r>
        <w:r w:rsidR="003670EF">
          <w:rPr>
            <w:webHidden/>
          </w:rPr>
          <w:t>33</w:t>
        </w:r>
        <w:r w:rsidR="003670EF">
          <w:rPr>
            <w:webHidden/>
          </w:rPr>
          <w:fldChar w:fldCharType="end"/>
        </w:r>
      </w:hyperlink>
    </w:p>
    <w:p w14:paraId="5C038AD9" w14:textId="00F48D5B" w:rsidR="003670EF" w:rsidRDefault="005F1FFA">
      <w:pPr>
        <w:pStyle w:val="23"/>
        <w:rPr>
          <w:rFonts w:asciiTheme="minorHAnsi" w:eastAsiaTheme="minorEastAsia" w:hAnsiTheme="minorHAnsi" w:cstheme="minorBidi"/>
          <w:noProof/>
        </w:rPr>
      </w:pPr>
      <w:hyperlink w:anchor="_Toc106199442" w:history="1">
        <w:r w:rsidR="003670EF" w:rsidRPr="00845924">
          <w:rPr>
            <w:rStyle w:val="a3"/>
            <w:rFonts w:ascii="Cambria" w:hAnsi="Cambria" w:cs="Cambria"/>
            <w:b/>
            <w:bCs/>
            <w:noProof/>
          </w:rPr>
          <w:t>§ 4. Прочие положения</w:t>
        </w:r>
        <w:r w:rsidR="003670EF">
          <w:rPr>
            <w:noProof/>
            <w:webHidden/>
          </w:rPr>
          <w:tab/>
        </w:r>
        <w:r w:rsidR="003670EF">
          <w:rPr>
            <w:noProof/>
            <w:webHidden/>
          </w:rPr>
          <w:fldChar w:fldCharType="begin"/>
        </w:r>
        <w:r w:rsidR="003670EF">
          <w:rPr>
            <w:noProof/>
            <w:webHidden/>
          </w:rPr>
          <w:instrText xml:space="preserve"> PAGEREF _Toc106199442 \h </w:instrText>
        </w:r>
        <w:r w:rsidR="003670EF">
          <w:rPr>
            <w:noProof/>
            <w:webHidden/>
          </w:rPr>
        </w:r>
        <w:r w:rsidR="003670EF">
          <w:rPr>
            <w:noProof/>
            <w:webHidden/>
          </w:rPr>
          <w:fldChar w:fldCharType="separate"/>
        </w:r>
        <w:r w:rsidR="003670EF">
          <w:rPr>
            <w:noProof/>
            <w:webHidden/>
          </w:rPr>
          <w:t>33</w:t>
        </w:r>
        <w:r w:rsidR="003670EF">
          <w:rPr>
            <w:noProof/>
            <w:webHidden/>
          </w:rPr>
          <w:fldChar w:fldCharType="end"/>
        </w:r>
      </w:hyperlink>
    </w:p>
    <w:p w14:paraId="0EF2A04B" w14:textId="303498CB" w:rsidR="003670EF" w:rsidRDefault="005F1FFA">
      <w:pPr>
        <w:pStyle w:val="35"/>
        <w:rPr>
          <w:rFonts w:asciiTheme="minorHAnsi" w:eastAsiaTheme="minorEastAsia" w:hAnsiTheme="minorHAnsi" w:cstheme="minorBidi"/>
          <w:color w:val="auto"/>
        </w:rPr>
      </w:pPr>
      <w:hyperlink w:anchor="_Toc106199443" w:history="1">
        <w:r w:rsidR="003670EF" w:rsidRPr="00845924">
          <w:rPr>
            <w:rStyle w:val="a3"/>
            <w:rFonts w:ascii="Cambria" w:hAnsi="Cambria" w:cs="Cambria"/>
            <w:b/>
            <w:bCs/>
          </w:rPr>
          <w:t>Статья 50. Предоставление информации</w:t>
        </w:r>
        <w:r w:rsidR="003670EF">
          <w:rPr>
            <w:webHidden/>
          </w:rPr>
          <w:tab/>
        </w:r>
        <w:r w:rsidR="003670EF">
          <w:rPr>
            <w:webHidden/>
          </w:rPr>
          <w:fldChar w:fldCharType="begin"/>
        </w:r>
        <w:r w:rsidR="003670EF">
          <w:rPr>
            <w:webHidden/>
          </w:rPr>
          <w:instrText xml:space="preserve"> PAGEREF _Toc106199443 \h </w:instrText>
        </w:r>
        <w:r w:rsidR="003670EF">
          <w:rPr>
            <w:webHidden/>
          </w:rPr>
        </w:r>
        <w:r w:rsidR="003670EF">
          <w:rPr>
            <w:webHidden/>
          </w:rPr>
          <w:fldChar w:fldCharType="separate"/>
        </w:r>
        <w:r w:rsidR="003670EF">
          <w:rPr>
            <w:webHidden/>
          </w:rPr>
          <w:t>33</w:t>
        </w:r>
        <w:r w:rsidR="003670EF">
          <w:rPr>
            <w:webHidden/>
          </w:rPr>
          <w:fldChar w:fldCharType="end"/>
        </w:r>
      </w:hyperlink>
    </w:p>
    <w:p w14:paraId="0CFC2196" w14:textId="3903B98C" w:rsidR="003670EF" w:rsidRDefault="005F1FFA">
      <w:pPr>
        <w:pStyle w:val="35"/>
        <w:rPr>
          <w:rFonts w:asciiTheme="minorHAnsi" w:eastAsiaTheme="minorEastAsia" w:hAnsiTheme="minorHAnsi" w:cstheme="minorBidi"/>
          <w:color w:val="auto"/>
        </w:rPr>
      </w:pPr>
      <w:hyperlink w:anchor="_Toc106199444" w:history="1">
        <w:r w:rsidR="003670EF" w:rsidRPr="00845924">
          <w:rPr>
            <w:rStyle w:val="a3"/>
            <w:rFonts w:ascii="Cambria" w:hAnsi="Cambria" w:cs="Cambria"/>
            <w:b/>
            <w:bCs/>
          </w:rPr>
          <w:t>Статья 51. Приостановление оказания услуг</w:t>
        </w:r>
        <w:r w:rsidR="003670EF">
          <w:rPr>
            <w:webHidden/>
          </w:rPr>
          <w:tab/>
        </w:r>
        <w:r w:rsidR="003670EF">
          <w:rPr>
            <w:webHidden/>
          </w:rPr>
          <w:fldChar w:fldCharType="begin"/>
        </w:r>
        <w:r w:rsidR="003670EF">
          <w:rPr>
            <w:webHidden/>
          </w:rPr>
          <w:instrText xml:space="preserve"> PAGEREF _Toc106199444 \h </w:instrText>
        </w:r>
        <w:r w:rsidR="003670EF">
          <w:rPr>
            <w:webHidden/>
          </w:rPr>
        </w:r>
        <w:r w:rsidR="003670EF">
          <w:rPr>
            <w:webHidden/>
          </w:rPr>
          <w:fldChar w:fldCharType="separate"/>
        </w:r>
        <w:r w:rsidR="003670EF">
          <w:rPr>
            <w:webHidden/>
          </w:rPr>
          <w:t>33</w:t>
        </w:r>
        <w:r w:rsidR="003670EF">
          <w:rPr>
            <w:webHidden/>
          </w:rPr>
          <w:fldChar w:fldCharType="end"/>
        </w:r>
      </w:hyperlink>
    </w:p>
    <w:p w14:paraId="3FA11DC8" w14:textId="7604BA4D" w:rsidR="003670EF" w:rsidRDefault="005F1FFA">
      <w:pPr>
        <w:pStyle w:val="35"/>
        <w:rPr>
          <w:rFonts w:asciiTheme="minorHAnsi" w:eastAsiaTheme="minorEastAsia" w:hAnsiTheme="minorHAnsi" w:cstheme="minorBidi"/>
          <w:color w:val="auto"/>
        </w:rPr>
      </w:pPr>
      <w:hyperlink w:anchor="_Toc106199445" w:history="1">
        <w:r w:rsidR="003670EF" w:rsidRPr="00845924">
          <w:rPr>
            <w:rStyle w:val="a3"/>
            <w:rFonts w:ascii="Cambria" w:hAnsi="Cambria" w:cs="Cambria"/>
            <w:b/>
            <w:bCs/>
          </w:rPr>
          <w:t>Статья 52. Удержание и реализация ценных бумаг</w:t>
        </w:r>
        <w:r w:rsidR="003670EF">
          <w:rPr>
            <w:webHidden/>
          </w:rPr>
          <w:tab/>
        </w:r>
        <w:r w:rsidR="003670EF">
          <w:rPr>
            <w:webHidden/>
          </w:rPr>
          <w:fldChar w:fldCharType="begin"/>
        </w:r>
        <w:r w:rsidR="003670EF">
          <w:rPr>
            <w:webHidden/>
          </w:rPr>
          <w:instrText xml:space="preserve"> PAGEREF _Toc106199445 \h </w:instrText>
        </w:r>
        <w:r w:rsidR="003670EF">
          <w:rPr>
            <w:webHidden/>
          </w:rPr>
        </w:r>
        <w:r w:rsidR="003670EF">
          <w:rPr>
            <w:webHidden/>
          </w:rPr>
          <w:fldChar w:fldCharType="separate"/>
        </w:r>
        <w:r w:rsidR="003670EF">
          <w:rPr>
            <w:webHidden/>
          </w:rPr>
          <w:t>33</w:t>
        </w:r>
        <w:r w:rsidR="003670EF">
          <w:rPr>
            <w:webHidden/>
          </w:rPr>
          <w:fldChar w:fldCharType="end"/>
        </w:r>
      </w:hyperlink>
    </w:p>
    <w:p w14:paraId="23005487" w14:textId="126075AB" w:rsidR="003670EF" w:rsidRDefault="005F1FFA">
      <w:pPr>
        <w:pStyle w:val="35"/>
        <w:rPr>
          <w:rFonts w:asciiTheme="minorHAnsi" w:eastAsiaTheme="minorEastAsia" w:hAnsiTheme="minorHAnsi" w:cstheme="minorBidi"/>
          <w:color w:val="auto"/>
        </w:rPr>
      </w:pPr>
      <w:hyperlink w:anchor="_Toc106199446" w:history="1">
        <w:r w:rsidR="003670EF" w:rsidRPr="00845924">
          <w:rPr>
            <w:rStyle w:val="a3"/>
            <w:rFonts w:ascii="Cambria" w:hAnsi="Cambria" w:cs="Cambria"/>
            <w:b/>
            <w:bCs/>
          </w:rPr>
          <w:t xml:space="preserve">Статья 53. </w:t>
        </w:r>
        <w:r w:rsidR="003670EF" w:rsidRPr="00845924">
          <w:rPr>
            <w:rStyle w:val="a3"/>
            <w:rFonts w:ascii="Cambria" w:hAnsi="Cambria" w:cs="Cambria"/>
            <w:b/>
            <w:bCs/>
            <w:lang w:eastAsia="en-US"/>
          </w:rPr>
          <w:t>Исправительные записи по счетам депо.</w:t>
        </w:r>
        <w:r w:rsidR="003670EF">
          <w:rPr>
            <w:webHidden/>
          </w:rPr>
          <w:tab/>
        </w:r>
        <w:r w:rsidR="003670EF">
          <w:rPr>
            <w:webHidden/>
          </w:rPr>
          <w:fldChar w:fldCharType="begin"/>
        </w:r>
        <w:r w:rsidR="003670EF">
          <w:rPr>
            <w:webHidden/>
          </w:rPr>
          <w:instrText xml:space="preserve"> PAGEREF _Toc106199446 \h </w:instrText>
        </w:r>
        <w:r w:rsidR="003670EF">
          <w:rPr>
            <w:webHidden/>
          </w:rPr>
        </w:r>
        <w:r w:rsidR="003670EF">
          <w:rPr>
            <w:webHidden/>
          </w:rPr>
          <w:fldChar w:fldCharType="separate"/>
        </w:r>
        <w:r w:rsidR="003670EF">
          <w:rPr>
            <w:webHidden/>
          </w:rPr>
          <w:t>34</w:t>
        </w:r>
        <w:r w:rsidR="003670EF">
          <w:rPr>
            <w:webHidden/>
          </w:rPr>
          <w:fldChar w:fldCharType="end"/>
        </w:r>
      </w:hyperlink>
    </w:p>
    <w:p w14:paraId="5EB794D6" w14:textId="65F35B27" w:rsidR="003670EF" w:rsidRDefault="005F1FFA">
      <w:pPr>
        <w:pStyle w:val="35"/>
        <w:rPr>
          <w:rFonts w:asciiTheme="minorHAnsi" w:eastAsiaTheme="minorEastAsia" w:hAnsiTheme="minorHAnsi" w:cstheme="minorBidi"/>
          <w:color w:val="auto"/>
        </w:rPr>
      </w:pPr>
      <w:hyperlink w:anchor="_Toc106199447" w:history="1">
        <w:r w:rsidR="003670EF" w:rsidRPr="00845924">
          <w:rPr>
            <w:rStyle w:val="a3"/>
            <w:rFonts w:ascii="Cambria" w:hAnsi="Cambria" w:cs="Cambria"/>
            <w:b/>
            <w:bCs/>
          </w:rPr>
          <w:t>Статья 54. Перевод долга</w:t>
        </w:r>
        <w:r w:rsidR="003670EF">
          <w:rPr>
            <w:webHidden/>
          </w:rPr>
          <w:tab/>
        </w:r>
        <w:r w:rsidR="003670EF">
          <w:rPr>
            <w:webHidden/>
          </w:rPr>
          <w:fldChar w:fldCharType="begin"/>
        </w:r>
        <w:r w:rsidR="003670EF">
          <w:rPr>
            <w:webHidden/>
          </w:rPr>
          <w:instrText xml:space="preserve"> PAGEREF _Toc106199447 \h </w:instrText>
        </w:r>
        <w:r w:rsidR="003670EF">
          <w:rPr>
            <w:webHidden/>
          </w:rPr>
        </w:r>
        <w:r w:rsidR="003670EF">
          <w:rPr>
            <w:webHidden/>
          </w:rPr>
          <w:fldChar w:fldCharType="separate"/>
        </w:r>
        <w:r w:rsidR="003670EF">
          <w:rPr>
            <w:webHidden/>
          </w:rPr>
          <w:t>34</w:t>
        </w:r>
        <w:r w:rsidR="003670EF">
          <w:rPr>
            <w:webHidden/>
          </w:rPr>
          <w:fldChar w:fldCharType="end"/>
        </w:r>
      </w:hyperlink>
    </w:p>
    <w:p w14:paraId="43D5AEC2" w14:textId="12298074" w:rsidR="003670EF" w:rsidRDefault="005F1FFA">
      <w:pPr>
        <w:pStyle w:val="35"/>
        <w:rPr>
          <w:rFonts w:asciiTheme="minorHAnsi" w:eastAsiaTheme="minorEastAsia" w:hAnsiTheme="minorHAnsi" w:cstheme="minorBidi"/>
          <w:color w:val="auto"/>
        </w:rPr>
      </w:pPr>
      <w:hyperlink w:anchor="_Toc106199448" w:history="1">
        <w:r w:rsidR="003670EF" w:rsidRPr="00845924">
          <w:rPr>
            <w:rStyle w:val="a3"/>
            <w:rFonts w:ascii="Cambria" w:hAnsi="Cambria" w:cs="Cambria"/>
            <w:b/>
            <w:bCs/>
          </w:rPr>
          <w:t>Статья 55. Претензионный порядок разрешения споров</w:t>
        </w:r>
        <w:r w:rsidR="003670EF">
          <w:rPr>
            <w:webHidden/>
          </w:rPr>
          <w:tab/>
        </w:r>
        <w:r w:rsidR="003670EF">
          <w:rPr>
            <w:webHidden/>
          </w:rPr>
          <w:fldChar w:fldCharType="begin"/>
        </w:r>
        <w:r w:rsidR="003670EF">
          <w:rPr>
            <w:webHidden/>
          </w:rPr>
          <w:instrText xml:space="preserve"> PAGEREF _Toc106199448 \h </w:instrText>
        </w:r>
        <w:r w:rsidR="003670EF">
          <w:rPr>
            <w:webHidden/>
          </w:rPr>
        </w:r>
        <w:r w:rsidR="003670EF">
          <w:rPr>
            <w:webHidden/>
          </w:rPr>
          <w:fldChar w:fldCharType="separate"/>
        </w:r>
        <w:r w:rsidR="003670EF">
          <w:rPr>
            <w:webHidden/>
          </w:rPr>
          <w:t>34</w:t>
        </w:r>
        <w:r w:rsidR="003670EF">
          <w:rPr>
            <w:webHidden/>
          </w:rPr>
          <w:fldChar w:fldCharType="end"/>
        </w:r>
      </w:hyperlink>
    </w:p>
    <w:p w14:paraId="4C0B9A47" w14:textId="779E1A38" w:rsidR="00B06875" w:rsidRDefault="00B06875" w:rsidP="00226153">
      <w:pPr>
        <w:rPr>
          <w:rFonts w:ascii="Cambria" w:hAnsi="Cambria" w:cs="Cambria"/>
          <w:sz w:val="20"/>
          <w:szCs w:val="20"/>
        </w:rPr>
      </w:pPr>
      <w:r w:rsidRPr="003C79EA">
        <w:rPr>
          <w:rFonts w:ascii="Cambria" w:hAnsi="Cambria" w:cs="Cambria"/>
          <w:sz w:val="20"/>
          <w:szCs w:val="20"/>
        </w:rPr>
        <w:fldChar w:fldCharType="end"/>
      </w:r>
    </w:p>
    <w:p w14:paraId="742A6211" w14:textId="77777777" w:rsidR="00B06875" w:rsidRPr="003C79EA" w:rsidRDefault="00B06875" w:rsidP="00226153">
      <w:pPr>
        <w:rPr>
          <w:rFonts w:ascii="Cambria" w:hAnsi="Cambria" w:cs="Cambria"/>
          <w:b/>
          <w:bCs/>
          <w:sz w:val="28"/>
          <w:szCs w:val="28"/>
        </w:rPr>
      </w:pPr>
      <w:r>
        <w:rPr>
          <w:rFonts w:ascii="Cambria" w:hAnsi="Cambria" w:cs="Cambria"/>
          <w:sz w:val="20"/>
          <w:szCs w:val="20"/>
        </w:rPr>
        <w:br w:type="page"/>
      </w:r>
    </w:p>
    <w:p w14:paraId="190122EF" w14:textId="77777777" w:rsidR="00B06875" w:rsidRPr="003C79EA" w:rsidRDefault="00B06875">
      <w:pPr>
        <w:jc w:val="center"/>
        <w:outlineLvl w:val="0"/>
        <w:rPr>
          <w:rFonts w:ascii="Cambria" w:hAnsi="Cambria" w:cs="Cambria"/>
          <w:b/>
          <w:bCs/>
          <w:sz w:val="28"/>
          <w:szCs w:val="28"/>
        </w:rPr>
      </w:pPr>
      <w:bookmarkStart w:id="1" w:name="_Toc466553673"/>
      <w:bookmarkStart w:id="2" w:name="_Toc106199358"/>
      <w:r w:rsidRPr="003C79EA">
        <w:rPr>
          <w:rFonts w:ascii="Cambria" w:hAnsi="Cambria" w:cs="Cambria"/>
          <w:b/>
          <w:bCs/>
          <w:sz w:val="28"/>
          <w:szCs w:val="28"/>
        </w:rPr>
        <w:lastRenderedPageBreak/>
        <w:t>Раздел 1. Общие положения</w:t>
      </w:r>
      <w:bookmarkEnd w:id="1"/>
      <w:bookmarkEnd w:id="2"/>
    </w:p>
    <w:p w14:paraId="5BA5EEEF" w14:textId="77777777" w:rsidR="00B06875" w:rsidRPr="003C79EA" w:rsidRDefault="00B06875">
      <w:pPr>
        <w:tabs>
          <w:tab w:val="left" w:pos="468"/>
        </w:tabs>
        <w:autoSpaceDE w:val="0"/>
        <w:autoSpaceDN w:val="0"/>
        <w:adjustRightInd w:val="0"/>
        <w:jc w:val="both"/>
        <w:rPr>
          <w:rFonts w:ascii="Cambria" w:hAnsi="Cambria" w:cs="Cambria"/>
          <w:sz w:val="20"/>
          <w:szCs w:val="20"/>
        </w:rPr>
      </w:pPr>
    </w:p>
    <w:p w14:paraId="07CC24F0" w14:textId="77777777" w:rsidR="00B06875" w:rsidRPr="003C79EA" w:rsidRDefault="00B06875">
      <w:pPr>
        <w:tabs>
          <w:tab w:val="left" w:pos="468"/>
        </w:tabs>
        <w:autoSpaceDE w:val="0"/>
        <w:autoSpaceDN w:val="0"/>
        <w:adjustRightInd w:val="0"/>
        <w:jc w:val="center"/>
        <w:outlineLvl w:val="1"/>
        <w:rPr>
          <w:rFonts w:ascii="Cambria" w:hAnsi="Cambria" w:cs="Cambria"/>
          <w:b/>
          <w:bCs/>
          <w:sz w:val="20"/>
          <w:szCs w:val="20"/>
        </w:rPr>
      </w:pPr>
      <w:bookmarkStart w:id="3" w:name="_Toc466553674"/>
      <w:bookmarkStart w:id="4" w:name="_Toc106199359"/>
      <w:r w:rsidRPr="003C79EA">
        <w:rPr>
          <w:rFonts w:ascii="Cambria" w:hAnsi="Cambria" w:cs="Cambria"/>
          <w:b/>
          <w:bCs/>
          <w:sz w:val="20"/>
          <w:szCs w:val="20"/>
        </w:rPr>
        <w:t>§ 1. Основные положения</w:t>
      </w:r>
      <w:bookmarkEnd w:id="3"/>
      <w:bookmarkEnd w:id="4"/>
      <w:r w:rsidRPr="003C79EA">
        <w:rPr>
          <w:rFonts w:ascii="Cambria" w:hAnsi="Cambria" w:cs="Cambria"/>
          <w:b/>
          <w:bCs/>
          <w:sz w:val="20"/>
          <w:szCs w:val="20"/>
        </w:rPr>
        <w:t xml:space="preserve"> </w:t>
      </w:r>
    </w:p>
    <w:p w14:paraId="3DB1C40F" w14:textId="77777777" w:rsidR="00B06875" w:rsidRPr="003C79EA" w:rsidRDefault="00B06875">
      <w:pPr>
        <w:tabs>
          <w:tab w:val="left" w:pos="468"/>
        </w:tabs>
        <w:autoSpaceDE w:val="0"/>
        <w:autoSpaceDN w:val="0"/>
        <w:adjustRightInd w:val="0"/>
        <w:jc w:val="both"/>
        <w:rPr>
          <w:rFonts w:ascii="Cambria" w:hAnsi="Cambria" w:cs="Cambria"/>
          <w:sz w:val="20"/>
          <w:szCs w:val="20"/>
        </w:rPr>
      </w:pPr>
    </w:p>
    <w:p w14:paraId="67BB481E" w14:textId="77777777" w:rsidR="00B06875" w:rsidRPr="003C79EA" w:rsidRDefault="00B06875">
      <w:pPr>
        <w:tabs>
          <w:tab w:val="left" w:pos="468"/>
        </w:tabs>
        <w:autoSpaceDE w:val="0"/>
        <w:autoSpaceDN w:val="0"/>
        <w:adjustRightInd w:val="0"/>
        <w:jc w:val="both"/>
        <w:outlineLvl w:val="2"/>
        <w:rPr>
          <w:rFonts w:ascii="Cambria" w:hAnsi="Cambria" w:cs="Cambria"/>
          <w:b/>
          <w:bCs/>
          <w:sz w:val="20"/>
          <w:szCs w:val="20"/>
        </w:rPr>
      </w:pPr>
      <w:bookmarkStart w:id="5" w:name="_Toc466553675"/>
      <w:bookmarkStart w:id="6" w:name="_Toc106199360"/>
      <w:r w:rsidRPr="003C79EA">
        <w:rPr>
          <w:rFonts w:ascii="Cambria" w:hAnsi="Cambria" w:cs="Cambria"/>
          <w:b/>
          <w:bCs/>
          <w:sz w:val="20"/>
          <w:szCs w:val="20"/>
        </w:rPr>
        <w:t>Статья 1. Услуги депозитария</w:t>
      </w:r>
      <w:bookmarkEnd w:id="5"/>
      <w:bookmarkEnd w:id="6"/>
    </w:p>
    <w:p w14:paraId="16CA8A7B" w14:textId="77777777" w:rsidR="00B06875" w:rsidRPr="003C79EA" w:rsidRDefault="00B06875">
      <w:pPr>
        <w:tabs>
          <w:tab w:val="left" w:pos="468"/>
        </w:tabs>
        <w:autoSpaceDE w:val="0"/>
        <w:autoSpaceDN w:val="0"/>
        <w:adjustRightInd w:val="0"/>
        <w:jc w:val="both"/>
        <w:rPr>
          <w:rFonts w:ascii="Cambria" w:hAnsi="Cambria" w:cs="Cambria"/>
          <w:sz w:val="20"/>
          <w:szCs w:val="20"/>
        </w:rPr>
      </w:pPr>
      <w:r w:rsidRPr="003C79EA">
        <w:rPr>
          <w:rFonts w:ascii="Cambria" w:hAnsi="Cambria" w:cs="Cambria"/>
          <w:sz w:val="20"/>
          <w:szCs w:val="20"/>
        </w:rPr>
        <w:t>1.</w:t>
      </w:r>
      <w:r w:rsidRPr="003C79EA">
        <w:rPr>
          <w:rFonts w:ascii="Cambria" w:hAnsi="Cambria" w:cs="Cambria"/>
          <w:sz w:val="20"/>
          <w:szCs w:val="20"/>
        </w:rPr>
        <w:tab/>
        <w:t>ООО «ИК «Гелиус Капитал» оказывает депонентам депозитарные услуги (за исключением услуг по хранению сертификатов ценных бумаг), а также сопутствующие услуги в установленных настоящими Условиями случаях.</w:t>
      </w:r>
    </w:p>
    <w:p w14:paraId="732F5384" w14:textId="77777777" w:rsidR="00B06875" w:rsidRPr="003C79EA" w:rsidRDefault="00B06875">
      <w:pPr>
        <w:tabs>
          <w:tab w:val="left" w:pos="468"/>
        </w:tabs>
        <w:autoSpaceDE w:val="0"/>
        <w:autoSpaceDN w:val="0"/>
        <w:adjustRightInd w:val="0"/>
        <w:jc w:val="both"/>
        <w:rPr>
          <w:rFonts w:ascii="Cambria" w:hAnsi="Cambria" w:cs="Cambria"/>
          <w:sz w:val="20"/>
          <w:szCs w:val="20"/>
        </w:rPr>
      </w:pPr>
      <w:r w:rsidRPr="003C79EA">
        <w:rPr>
          <w:rFonts w:ascii="Cambria" w:hAnsi="Cambria" w:cs="Cambria"/>
          <w:sz w:val="20"/>
          <w:szCs w:val="20"/>
        </w:rPr>
        <w:t>2.</w:t>
      </w:r>
      <w:r w:rsidRPr="003C79EA">
        <w:rPr>
          <w:rFonts w:ascii="Cambria" w:hAnsi="Cambria" w:cs="Cambria"/>
          <w:sz w:val="20"/>
          <w:szCs w:val="20"/>
        </w:rPr>
        <w:tab/>
        <w:t>ООО «ИК «Гелиус Капитал» совмещает депозитарную деятельность с брокерской деятельностью и дилерской деятельностью.</w:t>
      </w:r>
    </w:p>
    <w:p w14:paraId="79A3F00D" w14:textId="77777777" w:rsidR="00B06875" w:rsidRPr="003C79EA" w:rsidRDefault="00B06875">
      <w:pPr>
        <w:rPr>
          <w:rFonts w:ascii="Cambria" w:hAnsi="Cambria" w:cs="Cambria"/>
          <w:sz w:val="20"/>
          <w:szCs w:val="20"/>
        </w:rPr>
      </w:pPr>
    </w:p>
    <w:p w14:paraId="213D21BA" w14:textId="77777777" w:rsidR="00B06875" w:rsidRPr="003C79EA" w:rsidRDefault="00B06875">
      <w:pPr>
        <w:autoSpaceDE w:val="0"/>
        <w:autoSpaceDN w:val="0"/>
        <w:adjustRightInd w:val="0"/>
        <w:jc w:val="center"/>
        <w:outlineLvl w:val="1"/>
        <w:rPr>
          <w:rFonts w:ascii="Cambria" w:hAnsi="Cambria" w:cs="Cambria"/>
          <w:b/>
          <w:bCs/>
          <w:sz w:val="20"/>
          <w:szCs w:val="20"/>
        </w:rPr>
      </w:pPr>
      <w:bookmarkStart w:id="7" w:name="_Toc466553676"/>
      <w:bookmarkStart w:id="8" w:name="_Toc106199361"/>
      <w:r w:rsidRPr="003C79EA">
        <w:rPr>
          <w:rFonts w:ascii="Cambria" w:hAnsi="Cambria" w:cs="Cambria"/>
          <w:b/>
          <w:bCs/>
          <w:sz w:val="20"/>
          <w:szCs w:val="20"/>
        </w:rPr>
        <w:t>§ 2. Депозитарный договор</w:t>
      </w:r>
      <w:bookmarkEnd w:id="7"/>
      <w:bookmarkEnd w:id="8"/>
    </w:p>
    <w:p w14:paraId="4143B1EA" w14:textId="77777777" w:rsidR="00B06875" w:rsidRPr="003C79EA" w:rsidRDefault="00B06875">
      <w:pPr>
        <w:tabs>
          <w:tab w:val="left" w:pos="468"/>
        </w:tabs>
        <w:autoSpaceDE w:val="0"/>
        <w:autoSpaceDN w:val="0"/>
        <w:adjustRightInd w:val="0"/>
        <w:jc w:val="both"/>
        <w:rPr>
          <w:rFonts w:ascii="Cambria" w:hAnsi="Cambria" w:cs="Cambria"/>
          <w:sz w:val="20"/>
          <w:szCs w:val="20"/>
        </w:rPr>
      </w:pPr>
    </w:p>
    <w:p w14:paraId="5D0D3393" w14:textId="77777777" w:rsidR="00B06875" w:rsidRPr="003C79EA" w:rsidRDefault="00B06875">
      <w:pPr>
        <w:tabs>
          <w:tab w:val="left" w:pos="468"/>
        </w:tabs>
        <w:autoSpaceDE w:val="0"/>
        <w:autoSpaceDN w:val="0"/>
        <w:adjustRightInd w:val="0"/>
        <w:jc w:val="both"/>
        <w:outlineLvl w:val="2"/>
        <w:rPr>
          <w:rFonts w:ascii="Cambria" w:hAnsi="Cambria" w:cs="Cambria"/>
          <w:b/>
          <w:bCs/>
          <w:sz w:val="20"/>
          <w:szCs w:val="20"/>
        </w:rPr>
      </w:pPr>
      <w:bookmarkStart w:id="9" w:name="_Toc466553677"/>
      <w:bookmarkStart w:id="10" w:name="_Toc106199362"/>
      <w:r w:rsidRPr="003C79EA">
        <w:rPr>
          <w:rFonts w:ascii="Cambria" w:hAnsi="Cambria" w:cs="Cambria"/>
          <w:b/>
          <w:bCs/>
          <w:sz w:val="20"/>
          <w:szCs w:val="20"/>
        </w:rPr>
        <w:t>Статья 2. Условия осуществления депозитарной деятельности ООО «ИК «Гелиус Капитал»</w:t>
      </w:r>
      <w:bookmarkEnd w:id="9"/>
      <w:bookmarkEnd w:id="10"/>
    </w:p>
    <w:p w14:paraId="5E8078E0" w14:textId="3E6E15D4" w:rsidR="00B06875" w:rsidRPr="003C79EA" w:rsidRDefault="00B06875">
      <w:pPr>
        <w:autoSpaceDE w:val="0"/>
        <w:autoSpaceDN w:val="0"/>
        <w:adjustRightInd w:val="0"/>
        <w:jc w:val="both"/>
        <w:rPr>
          <w:rFonts w:ascii="Cambria" w:hAnsi="Cambria" w:cs="Cambria"/>
          <w:sz w:val="20"/>
          <w:szCs w:val="20"/>
        </w:rPr>
      </w:pPr>
      <w:r w:rsidRPr="003C79EA">
        <w:rPr>
          <w:rFonts w:ascii="Cambria" w:hAnsi="Cambria" w:cs="Cambria"/>
          <w:sz w:val="20"/>
          <w:szCs w:val="20"/>
        </w:rPr>
        <w:t>1. Условия депозитарного договора между ООО «ИК «Гелиус Капитал» (</w:t>
      </w:r>
      <w:r>
        <w:rPr>
          <w:rFonts w:ascii="Cambria" w:hAnsi="Cambria" w:cs="Cambria"/>
          <w:sz w:val="20"/>
          <w:szCs w:val="20"/>
        </w:rPr>
        <w:t>Д</w:t>
      </w:r>
      <w:r w:rsidRPr="003C79EA">
        <w:rPr>
          <w:rFonts w:ascii="Cambria" w:hAnsi="Cambria" w:cs="Cambria"/>
          <w:sz w:val="20"/>
          <w:szCs w:val="20"/>
        </w:rPr>
        <w:t>епозитарием) и депонентами устанавливаются настоящими Условиями</w:t>
      </w:r>
      <w:r w:rsidR="00C7426C">
        <w:rPr>
          <w:rFonts w:ascii="Cambria" w:hAnsi="Cambria" w:cs="Cambria"/>
          <w:sz w:val="20"/>
          <w:szCs w:val="20"/>
        </w:rPr>
        <w:t xml:space="preserve"> осуществления депозитарной деятельности Общества с ограниченной ответственностью «Инвестиционная компания «Гелиус Капитал» (далее – Условия)</w:t>
      </w:r>
      <w:r w:rsidRPr="003C79EA">
        <w:rPr>
          <w:rFonts w:ascii="Cambria" w:hAnsi="Cambria" w:cs="Cambria"/>
          <w:sz w:val="20"/>
          <w:szCs w:val="20"/>
        </w:rPr>
        <w:t xml:space="preserve">. Предметом депозитарного договора является предоставление депозитарием депоненту услуг по учету и удостоверению прав на ценные бумаги путем открытия и ведения депозитарием счета депо депонента, осуществления операций по этому счету, а также оказание депозитарием услуг, содействующих реализации владельцами ценных бумаг прав по принадлежащим им ценным бумагам. Действие настоящих Условий также распространяется на междепозитарные отношения между ООО «ИК «Гелиус Капитал» и депонентом, являющимся другим депозитарием. </w:t>
      </w:r>
    </w:p>
    <w:p w14:paraId="01AA077D" w14:textId="77777777" w:rsidR="00B06875" w:rsidRPr="003C79EA" w:rsidRDefault="00B06875">
      <w:pPr>
        <w:autoSpaceDE w:val="0"/>
        <w:autoSpaceDN w:val="0"/>
        <w:adjustRightInd w:val="0"/>
        <w:jc w:val="both"/>
        <w:rPr>
          <w:rFonts w:ascii="Cambria" w:hAnsi="Cambria" w:cs="Cambria"/>
          <w:sz w:val="20"/>
          <w:szCs w:val="20"/>
        </w:rPr>
      </w:pPr>
      <w:r w:rsidRPr="003C79EA">
        <w:rPr>
          <w:rFonts w:ascii="Cambria" w:hAnsi="Cambria" w:cs="Cambria"/>
          <w:sz w:val="20"/>
          <w:szCs w:val="20"/>
        </w:rPr>
        <w:t>2.     Условия осуществления депозитарной деятельности носят открытый характер и предоставляются по запросам любых заинтересованных лиц.</w:t>
      </w:r>
    </w:p>
    <w:p w14:paraId="72EDFF47" w14:textId="77777777" w:rsidR="00B06875" w:rsidRPr="003C79EA" w:rsidRDefault="00B06875">
      <w:pPr>
        <w:autoSpaceDE w:val="0"/>
        <w:autoSpaceDN w:val="0"/>
        <w:adjustRightInd w:val="0"/>
        <w:jc w:val="both"/>
        <w:rPr>
          <w:rFonts w:ascii="Cambria" w:hAnsi="Cambria" w:cs="Cambria"/>
          <w:sz w:val="20"/>
          <w:szCs w:val="20"/>
        </w:rPr>
      </w:pPr>
      <w:r w:rsidRPr="003C79EA">
        <w:rPr>
          <w:rFonts w:ascii="Cambria" w:hAnsi="Cambria" w:cs="Cambria"/>
          <w:sz w:val="20"/>
          <w:szCs w:val="20"/>
        </w:rPr>
        <w:t>3.   Приложения к настоящим Условиям являются их неотъемлемой частью. Они могут дублироваться на английском языке. В случае расхождения русского и английского текстов приоритетным является текст на русском языке.</w:t>
      </w:r>
    </w:p>
    <w:p w14:paraId="2F6741D4" w14:textId="22F519E5" w:rsidR="00B06875" w:rsidRDefault="00B06875">
      <w:pPr>
        <w:pStyle w:val="ConsNormal"/>
        <w:tabs>
          <w:tab w:val="left" w:pos="468"/>
        </w:tabs>
        <w:ind w:right="0" w:firstLine="0"/>
        <w:jc w:val="both"/>
        <w:rPr>
          <w:rFonts w:ascii="Cambria" w:hAnsi="Cambria" w:cs="Cambria"/>
        </w:rPr>
      </w:pPr>
      <w:r w:rsidRPr="003C79EA">
        <w:rPr>
          <w:rFonts w:ascii="Cambria" w:hAnsi="Cambria" w:cs="Cambria"/>
        </w:rPr>
        <w:t>4.</w:t>
      </w:r>
      <w:r w:rsidRPr="003C79EA">
        <w:rPr>
          <w:rFonts w:ascii="Cambria" w:hAnsi="Cambria" w:cs="Cambria"/>
        </w:rPr>
        <w:tab/>
        <w:t xml:space="preserve">Настоящие Условия и уведомления об их изменении размещаются в сети «Интернет» по адресу </w:t>
      </w:r>
      <w:hyperlink r:id="rId8" w:history="1">
        <w:r w:rsidR="003F6A47" w:rsidRPr="00B33701">
          <w:rPr>
            <w:rStyle w:val="a3"/>
            <w:rFonts w:ascii="Cambria" w:hAnsi="Cambria" w:cs="Cambria"/>
            <w:lang w:val="en-US"/>
          </w:rPr>
          <w:t>www</w:t>
        </w:r>
        <w:r w:rsidR="003F6A47" w:rsidRPr="00B33701">
          <w:rPr>
            <w:rStyle w:val="a3"/>
            <w:rFonts w:ascii="Cambria" w:hAnsi="Cambria" w:cs="Cambria"/>
          </w:rPr>
          <w:t>.</w:t>
        </w:r>
        <w:r w:rsidR="003F6A47" w:rsidRPr="00B33701">
          <w:rPr>
            <w:rStyle w:val="a3"/>
            <w:rFonts w:ascii="Cambria" w:hAnsi="Cambria" w:cs="Cambria"/>
            <w:lang w:val="en-US"/>
          </w:rPr>
          <w:t>geliuscap</w:t>
        </w:r>
        <w:r w:rsidR="003F6A47" w:rsidRPr="00B33701">
          <w:rPr>
            <w:rStyle w:val="a3"/>
            <w:rFonts w:ascii="Cambria" w:hAnsi="Cambria" w:cs="Cambria"/>
          </w:rPr>
          <w:t>.</w:t>
        </w:r>
        <w:r w:rsidR="003F6A47" w:rsidRPr="00B33701">
          <w:rPr>
            <w:rStyle w:val="a3"/>
            <w:rFonts w:ascii="Cambria" w:hAnsi="Cambria" w:cs="Cambria"/>
            <w:lang w:val="en-US"/>
          </w:rPr>
          <w:t>ru</w:t>
        </w:r>
      </w:hyperlink>
      <w:r w:rsidRPr="003C79EA">
        <w:rPr>
          <w:rFonts w:ascii="Cambria" w:hAnsi="Cambria" w:cs="Cambria"/>
        </w:rPr>
        <w:t>.</w:t>
      </w:r>
      <w:r w:rsidR="003F6A47">
        <w:rPr>
          <w:rFonts w:ascii="Cambria" w:hAnsi="Cambria" w:cs="Cambria"/>
        </w:rPr>
        <w:t xml:space="preserve"> </w:t>
      </w:r>
      <w:r w:rsidRPr="003C79EA">
        <w:rPr>
          <w:rFonts w:ascii="Cambria" w:hAnsi="Cambria" w:cs="Cambria"/>
        </w:rPr>
        <w:t>Риск неблагоприятных последствий, вызванных неполучением депонентом информации, размещенной ООО «ИК «Гелиус Капитал» в сети «Интернет» в соответствии с настоящей статьей, несет депонент.</w:t>
      </w:r>
    </w:p>
    <w:p w14:paraId="27552AC6" w14:textId="77777777" w:rsidR="00B06875" w:rsidRDefault="00B06875">
      <w:pPr>
        <w:pStyle w:val="ConsNormal"/>
        <w:tabs>
          <w:tab w:val="left" w:pos="468"/>
        </w:tabs>
        <w:ind w:right="0" w:firstLine="0"/>
        <w:jc w:val="both"/>
        <w:rPr>
          <w:rFonts w:ascii="Cambria" w:hAnsi="Cambria" w:cs="Cambria"/>
          <w:b/>
          <w:bCs/>
        </w:rPr>
      </w:pPr>
    </w:p>
    <w:p w14:paraId="0956AFB8" w14:textId="77777777" w:rsidR="00B06875" w:rsidRDefault="00B06875" w:rsidP="005A5B67">
      <w:pPr>
        <w:pStyle w:val="ConsNormal"/>
        <w:tabs>
          <w:tab w:val="left" w:pos="468"/>
        </w:tabs>
        <w:ind w:right="0" w:firstLine="0"/>
        <w:jc w:val="both"/>
        <w:outlineLvl w:val="2"/>
        <w:rPr>
          <w:rFonts w:ascii="Cambria" w:hAnsi="Cambria" w:cs="Cambria"/>
          <w:b/>
          <w:bCs/>
        </w:rPr>
      </w:pPr>
      <w:bookmarkStart w:id="11" w:name="_Toc106199363"/>
      <w:r>
        <w:rPr>
          <w:rFonts w:ascii="Cambria" w:hAnsi="Cambria" w:cs="Cambria"/>
          <w:b/>
          <w:bCs/>
        </w:rPr>
        <w:t>Статья 2.1. Междепозитарные отношения</w:t>
      </w:r>
      <w:bookmarkEnd w:id="11"/>
    </w:p>
    <w:p w14:paraId="5D9FEBC0" w14:textId="77777777" w:rsidR="00B06875" w:rsidRPr="00DC2E08" w:rsidRDefault="00B06875">
      <w:pPr>
        <w:pStyle w:val="ConsNormal"/>
        <w:tabs>
          <w:tab w:val="left" w:pos="468"/>
        </w:tabs>
        <w:ind w:right="0" w:firstLine="0"/>
        <w:jc w:val="both"/>
        <w:rPr>
          <w:rFonts w:ascii="Cambria" w:hAnsi="Cambria" w:cs="Cambria"/>
          <w:b/>
          <w:bCs/>
        </w:rPr>
      </w:pPr>
    </w:p>
    <w:p w14:paraId="5B2410A5" w14:textId="77777777" w:rsidR="00B06875" w:rsidRPr="00255A6F" w:rsidRDefault="00B06875" w:rsidP="00C7426C">
      <w:pPr>
        <w:jc w:val="both"/>
        <w:rPr>
          <w:rFonts w:ascii="Cambria" w:hAnsi="Cambria" w:cs="Cambria"/>
          <w:sz w:val="20"/>
          <w:szCs w:val="20"/>
        </w:rPr>
      </w:pPr>
      <w:r w:rsidRPr="00255A6F">
        <w:rPr>
          <w:rFonts w:ascii="Cambria" w:hAnsi="Cambria" w:cs="Cambria"/>
          <w:sz w:val="20"/>
          <w:szCs w:val="20"/>
        </w:rPr>
        <w:t>1. В случае заключения договора о междепозитарных отношениях, депонент обязан:</w:t>
      </w:r>
    </w:p>
    <w:p w14:paraId="0BECA2E7" w14:textId="77777777" w:rsidR="00751DDC" w:rsidRDefault="00B06875" w:rsidP="003670EF">
      <w:pPr>
        <w:pStyle w:val="af7"/>
        <w:numPr>
          <w:ilvl w:val="0"/>
          <w:numId w:val="8"/>
        </w:numPr>
        <w:jc w:val="both"/>
        <w:rPr>
          <w:rFonts w:ascii="Cambria" w:hAnsi="Cambria" w:cs="Cambria"/>
          <w:sz w:val="20"/>
          <w:szCs w:val="20"/>
        </w:rPr>
      </w:pPr>
      <w:r w:rsidRPr="00751DDC">
        <w:rPr>
          <w:rFonts w:ascii="Cambria" w:hAnsi="Cambria" w:cs="Cambria"/>
          <w:sz w:val="20"/>
          <w:szCs w:val="20"/>
        </w:rPr>
        <w:t>использовать счет депо номинального держателя/торговый счет депо номинального держателя только для хранения сертификатов ценных бумаг и/или учета и удостоверения ценных бумаг, принадлежащих клиентам депонента;</w:t>
      </w:r>
    </w:p>
    <w:p w14:paraId="6A272C7A" w14:textId="77777777" w:rsidR="00751DDC" w:rsidRDefault="00B06875" w:rsidP="003670EF">
      <w:pPr>
        <w:pStyle w:val="af7"/>
        <w:numPr>
          <w:ilvl w:val="0"/>
          <w:numId w:val="8"/>
        </w:numPr>
        <w:jc w:val="both"/>
        <w:rPr>
          <w:rFonts w:ascii="Cambria" w:hAnsi="Cambria" w:cs="Cambria"/>
          <w:sz w:val="20"/>
          <w:szCs w:val="20"/>
        </w:rPr>
      </w:pPr>
      <w:r w:rsidRPr="00751DDC">
        <w:rPr>
          <w:rFonts w:ascii="Cambria" w:hAnsi="Cambria" w:cs="Cambria"/>
          <w:sz w:val="20"/>
          <w:szCs w:val="20"/>
        </w:rPr>
        <w:t>подавать поручения в Депозитарий на проведение операций по счету депо номинального держателя/торговому счету депо номинального держателя только на основании поручений, принятых от клиентов депонента;</w:t>
      </w:r>
    </w:p>
    <w:p w14:paraId="4213AD6B" w14:textId="0D4D50F3" w:rsidR="00B06875" w:rsidRPr="00751DDC" w:rsidRDefault="00B06875" w:rsidP="003670EF">
      <w:pPr>
        <w:pStyle w:val="af7"/>
        <w:numPr>
          <w:ilvl w:val="0"/>
          <w:numId w:val="8"/>
        </w:numPr>
        <w:jc w:val="both"/>
        <w:rPr>
          <w:rFonts w:ascii="Cambria" w:hAnsi="Cambria" w:cs="Cambria"/>
          <w:sz w:val="20"/>
          <w:szCs w:val="20"/>
        </w:rPr>
      </w:pPr>
      <w:r w:rsidRPr="00751DDC">
        <w:rPr>
          <w:rFonts w:ascii="Cambria" w:hAnsi="Cambria" w:cs="Cambria"/>
          <w:sz w:val="20"/>
          <w:szCs w:val="20"/>
        </w:rPr>
        <w:t>в случаях, предусмотренных действующим законодательством РФ, в сроки и в объеме, указанные в запросе на предоставление информации о владельцах ценных бумаг, сообщать Депозитарию сведения о своих клиентах (депонентах), и сведения о ценных бумагах клиентов (депонентов).</w:t>
      </w:r>
    </w:p>
    <w:p w14:paraId="07F0A8E8" w14:textId="77777777" w:rsidR="00B06875" w:rsidRPr="00255A6F" w:rsidRDefault="00B06875" w:rsidP="00751DDC">
      <w:pPr>
        <w:jc w:val="both"/>
        <w:rPr>
          <w:rFonts w:ascii="Cambria" w:hAnsi="Cambria" w:cs="Cambria"/>
          <w:sz w:val="20"/>
          <w:szCs w:val="20"/>
        </w:rPr>
      </w:pPr>
      <w:r w:rsidRPr="00255A6F">
        <w:rPr>
          <w:rFonts w:ascii="Cambria" w:hAnsi="Cambria" w:cs="Cambria"/>
          <w:sz w:val="20"/>
          <w:szCs w:val="20"/>
        </w:rPr>
        <w:t>2. Депозитарий и депонент обязуются проводить обязательную сверку данных по ценным бумагам, учитываемым на счете депо номинального держателя/торговом счете депо номинального держателя. Обязательная сверка проводится один раз в квартал. Обязательная сверка проводится в порядке, предусмотренном ст. 47 настоящих Условий.</w:t>
      </w:r>
    </w:p>
    <w:p w14:paraId="368C8740" w14:textId="77777777" w:rsidR="00B06875" w:rsidRPr="00255A6F" w:rsidRDefault="00B06875" w:rsidP="00751DDC">
      <w:pPr>
        <w:jc w:val="both"/>
        <w:rPr>
          <w:rFonts w:ascii="Cambria" w:hAnsi="Cambria" w:cs="Cambria"/>
          <w:sz w:val="20"/>
          <w:szCs w:val="20"/>
        </w:rPr>
      </w:pPr>
      <w:r w:rsidRPr="00255A6F">
        <w:rPr>
          <w:rFonts w:ascii="Cambria" w:hAnsi="Cambria" w:cs="Cambria"/>
          <w:sz w:val="20"/>
          <w:szCs w:val="20"/>
        </w:rPr>
        <w:t>3. Данные для проведения обязательной сверки Депозитарий предоставляет бесплатно.</w:t>
      </w:r>
    </w:p>
    <w:p w14:paraId="482D7A37" w14:textId="3A29C4C3" w:rsidR="00B06875" w:rsidRPr="003C79EA" w:rsidRDefault="00B06875" w:rsidP="00255A6F">
      <w:pPr>
        <w:pStyle w:val="ConsNormal"/>
        <w:tabs>
          <w:tab w:val="left" w:pos="468"/>
        </w:tabs>
        <w:ind w:right="0" w:firstLine="0"/>
        <w:jc w:val="both"/>
        <w:rPr>
          <w:rFonts w:ascii="Cambria" w:hAnsi="Cambria" w:cs="Cambria"/>
        </w:rPr>
      </w:pPr>
      <w:r w:rsidRPr="00665A3C">
        <w:rPr>
          <w:rFonts w:ascii="Cambria" w:hAnsi="Cambria" w:cs="Cambria"/>
        </w:rPr>
        <w:t>4. Депозитарий и депонент вправе потребовать любые первичные документы (заверенные копии), необходимые для выявления причин расхождения.</w:t>
      </w:r>
    </w:p>
    <w:p w14:paraId="13B67343" w14:textId="77777777" w:rsidR="00B06875" w:rsidRDefault="00B06875" w:rsidP="0054736A">
      <w:pPr>
        <w:rPr>
          <w:rFonts w:ascii="Cambria" w:hAnsi="Cambria" w:cs="Cambria"/>
          <w:b/>
          <w:bCs/>
          <w:sz w:val="20"/>
          <w:szCs w:val="20"/>
        </w:rPr>
      </w:pPr>
      <w:bookmarkStart w:id="12" w:name="_Toc466553678"/>
    </w:p>
    <w:p w14:paraId="59709EAA" w14:textId="77777777" w:rsidR="00B06875" w:rsidRPr="003C79EA" w:rsidRDefault="00B06875">
      <w:pPr>
        <w:tabs>
          <w:tab w:val="left" w:pos="468"/>
        </w:tabs>
        <w:autoSpaceDE w:val="0"/>
        <w:autoSpaceDN w:val="0"/>
        <w:adjustRightInd w:val="0"/>
        <w:jc w:val="both"/>
        <w:outlineLvl w:val="2"/>
        <w:rPr>
          <w:rFonts w:ascii="Cambria" w:hAnsi="Cambria" w:cs="Cambria"/>
          <w:b/>
          <w:bCs/>
          <w:sz w:val="20"/>
          <w:szCs w:val="20"/>
        </w:rPr>
      </w:pPr>
      <w:bookmarkStart w:id="13" w:name="_Toc106199364"/>
      <w:r w:rsidRPr="003C79EA">
        <w:rPr>
          <w:rFonts w:ascii="Cambria" w:hAnsi="Cambria" w:cs="Cambria"/>
          <w:b/>
          <w:bCs/>
          <w:sz w:val="20"/>
          <w:szCs w:val="20"/>
        </w:rPr>
        <w:t>Статья 3. Заключение депозитарного договора</w:t>
      </w:r>
      <w:bookmarkEnd w:id="12"/>
      <w:bookmarkEnd w:id="13"/>
    </w:p>
    <w:p w14:paraId="5083CAFB" w14:textId="77777777" w:rsidR="00B06875" w:rsidRPr="003C79EA" w:rsidRDefault="00B06875">
      <w:pPr>
        <w:tabs>
          <w:tab w:val="left" w:pos="468"/>
        </w:tabs>
        <w:autoSpaceDE w:val="0"/>
        <w:autoSpaceDN w:val="0"/>
        <w:adjustRightInd w:val="0"/>
        <w:jc w:val="both"/>
        <w:rPr>
          <w:rFonts w:ascii="Cambria" w:hAnsi="Cambria" w:cs="Cambria"/>
          <w:sz w:val="20"/>
          <w:szCs w:val="20"/>
        </w:rPr>
      </w:pPr>
      <w:r w:rsidRPr="003C79EA">
        <w:rPr>
          <w:rFonts w:ascii="Cambria" w:hAnsi="Cambria" w:cs="Cambria"/>
          <w:sz w:val="20"/>
          <w:szCs w:val="20"/>
        </w:rPr>
        <w:t>1.</w:t>
      </w:r>
      <w:r w:rsidRPr="003C79EA">
        <w:rPr>
          <w:rFonts w:ascii="Cambria" w:hAnsi="Cambria" w:cs="Cambria"/>
          <w:sz w:val="20"/>
          <w:szCs w:val="20"/>
        </w:rPr>
        <w:tab/>
        <w:t>Депозитарный договор заключается путем присоединения депонента к настоящим Условиям в целом.</w:t>
      </w:r>
    </w:p>
    <w:p w14:paraId="6B0ED63F" w14:textId="77777777" w:rsidR="00B06875" w:rsidRPr="003C79EA" w:rsidRDefault="00B06875">
      <w:pPr>
        <w:tabs>
          <w:tab w:val="left" w:pos="468"/>
        </w:tabs>
        <w:autoSpaceDE w:val="0"/>
        <w:autoSpaceDN w:val="0"/>
        <w:adjustRightInd w:val="0"/>
        <w:jc w:val="both"/>
        <w:rPr>
          <w:rFonts w:ascii="Cambria" w:hAnsi="Cambria" w:cs="Cambria"/>
          <w:sz w:val="20"/>
          <w:szCs w:val="20"/>
        </w:rPr>
      </w:pPr>
      <w:r w:rsidRPr="003C79EA">
        <w:rPr>
          <w:rFonts w:ascii="Cambria" w:hAnsi="Cambria" w:cs="Cambria"/>
          <w:sz w:val="20"/>
          <w:szCs w:val="20"/>
        </w:rPr>
        <w:t>2.</w:t>
      </w:r>
      <w:r w:rsidRPr="003C79EA">
        <w:rPr>
          <w:rFonts w:ascii="Cambria" w:hAnsi="Cambria" w:cs="Cambria"/>
          <w:sz w:val="20"/>
          <w:szCs w:val="20"/>
        </w:rPr>
        <w:tab/>
        <w:t>Лицо, желающее заключить депозитарный договор, подает в ООО «ИК «Гелиус Капитал» соответствующее заявление (</w:t>
      </w:r>
      <w:r w:rsidRPr="003C79EA">
        <w:rPr>
          <w:rFonts w:ascii="Cambria" w:hAnsi="Cambria" w:cs="Cambria"/>
          <w:sz w:val="20"/>
          <w:szCs w:val="20"/>
          <w:u w:val="single"/>
        </w:rPr>
        <w:t>Приложение №1</w:t>
      </w:r>
      <w:r w:rsidRPr="003C79EA">
        <w:rPr>
          <w:rFonts w:ascii="Cambria" w:hAnsi="Cambria" w:cs="Cambria"/>
          <w:sz w:val="20"/>
          <w:szCs w:val="20"/>
        </w:rPr>
        <w:t xml:space="preserve">, для нерезидентов РФ – </w:t>
      </w:r>
      <w:r w:rsidRPr="003C79EA">
        <w:rPr>
          <w:rFonts w:ascii="Cambria" w:hAnsi="Cambria" w:cs="Cambria"/>
          <w:sz w:val="20"/>
          <w:szCs w:val="20"/>
          <w:u w:val="single"/>
        </w:rPr>
        <w:t>Приложение №1А</w:t>
      </w:r>
      <w:r w:rsidRPr="003C79EA">
        <w:rPr>
          <w:rFonts w:ascii="Cambria" w:hAnsi="Cambria" w:cs="Cambria"/>
          <w:sz w:val="20"/>
          <w:szCs w:val="20"/>
        </w:rPr>
        <w:t>). В случае согласия на заключение договора ООО «ИК «Гелиус Капитал» уведомляет об этом лицо, подавшее заявление. Уведомление может быть совершено путем направления депоненту копии или второго</w:t>
      </w:r>
      <w:r w:rsidR="00D022F9">
        <w:rPr>
          <w:rFonts w:ascii="Cambria" w:hAnsi="Cambria" w:cs="Cambria"/>
          <w:sz w:val="20"/>
          <w:szCs w:val="20"/>
        </w:rPr>
        <w:t xml:space="preserve"> </w:t>
      </w:r>
      <w:r w:rsidRPr="003C79EA">
        <w:rPr>
          <w:rFonts w:ascii="Cambria" w:hAnsi="Cambria" w:cs="Cambria"/>
          <w:sz w:val="20"/>
          <w:szCs w:val="20"/>
        </w:rPr>
        <w:t>экземпляра поданного депонентом заявления с соответствующей отметкой или путем совершения ООО «ИК «Гелиус Капитал» действий по выполнению условий договора.</w:t>
      </w:r>
    </w:p>
    <w:p w14:paraId="333E31A3" w14:textId="77777777" w:rsidR="00B06875" w:rsidRPr="003C79EA" w:rsidRDefault="00B06875">
      <w:pPr>
        <w:tabs>
          <w:tab w:val="left" w:pos="468"/>
        </w:tabs>
        <w:autoSpaceDE w:val="0"/>
        <w:autoSpaceDN w:val="0"/>
        <w:adjustRightInd w:val="0"/>
        <w:jc w:val="both"/>
        <w:rPr>
          <w:rFonts w:ascii="Cambria" w:hAnsi="Cambria" w:cs="Cambria"/>
          <w:sz w:val="20"/>
          <w:szCs w:val="20"/>
        </w:rPr>
      </w:pPr>
      <w:r w:rsidRPr="003C79EA">
        <w:rPr>
          <w:rFonts w:ascii="Cambria" w:hAnsi="Cambria" w:cs="Cambria"/>
          <w:sz w:val="20"/>
          <w:szCs w:val="20"/>
        </w:rPr>
        <w:t>3. ООО «ИК «Гелиус Капитал» вправе осуществлять обработку персональных данных депонентов - физических лиц в целях</w:t>
      </w:r>
      <w:r>
        <w:rPr>
          <w:rFonts w:ascii="Cambria" w:hAnsi="Cambria" w:cs="Cambria"/>
          <w:sz w:val="20"/>
          <w:szCs w:val="20"/>
        </w:rPr>
        <w:t>,</w:t>
      </w:r>
      <w:r w:rsidRPr="003C79EA">
        <w:rPr>
          <w:rFonts w:ascii="Cambria" w:hAnsi="Cambria" w:cs="Cambria"/>
          <w:sz w:val="20"/>
          <w:szCs w:val="20"/>
        </w:rPr>
        <w:t xml:space="preserve"> предусмотренных законодательством Российской Федерации, а также в целях исполнения депозитарного договора, при оказании услуг, не запрещенных федеральными законами и </w:t>
      </w:r>
      <w:r w:rsidRPr="003C79EA">
        <w:rPr>
          <w:rFonts w:ascii="Cambria" w:hAnsi="Cambria" w:cs="Cambria"/>
          <w:sz w:val="20"/>
          <w:szCs w:val="20"/>
        </w:rPr>
        <w:lastRenderedPageBreak/>
        <w:t>иными нормативными правовыми актами, связанных с ведением счетов депо депонентов и содействием в реализации прав по ценным бумагам. Депонент (физическое лицо) согласен с тем, что обработка персональных данных, представленных им ООО ИК «Гелиус Капитал» в связи с указанными выше целями, осущ</w:t>
      </w:r>
      <w:r>
        <w:rPr>
          <w:rFonts w:ascii="Cambria" w:hAnsi="Cambria" w:cs="Cambria"/>
          <w:sz w:val="20"/>
          <w:szCs w:val="20"/>
        </w:rPr>
        <w:t>ествляется</w:t>
      </w:r>
      <w:r w:rsidRPr="003C79EA">
        <w:rPr>
          <w:rFonts w:ascii="Cambria" w:hAnsi="Cambria" w:cs="Cambria"/>
          <w:sz w:val="20"/>
          <w:szCs w:val="20"/>
        </w:rPr>
        <w:t xml:space="preserve"> ООО «ИК «Гелиус Капитал» без его дополнительного согласия. При этом для выполнения указанных мероприятий Депозитарий имеет право привлекать третьих лиц, с которыми у ООО «ИК «Гелиус Капитал» заключены соглашения, содержащие условия о конфиденциальности и неразглашении информации. </w:t>
      </w:r>
    </w:p>
    <w:p w14:paraId="740312B4" w14:textId="77777777" w:rsidR="00B06875" w:rsidRPr="003C79EA" w:rsidRDefault="00B06875">
      <w:pPr>
        <w:tabs>
          <w:tab w:val="left" w:pos="468"/>
        </w:tabs>
        <w:autoSpaceDE w:val="0"/>
        <w:autoSpaceDN w:val="0"/>
        <w:adjustRightInd w:val="0"/>
        <w:jc w:val="both"/>
        <w:rPr>
          <w:rFonts w:ascii="Cambria" w:hAnsi="Cambria" w:cs="Cambria"/>
          <w:sz w:val="20"/>
          <w:szCs w:val="20"/>
        </w:rPr>
      </w:pPr>
    </w:p>
    <w:p w14:paraId="34F17116" w14:textId="77777777" w:rsidR="00B06875" w:rsidRPr="003C79EA" w:rsidRDefault="00B06875">
      <w:pPr>
        <w:tabs>
          <w:tab w:val="left" w:pos="468"/>
        </w:tabs>
        <w:autoSpaceDE w:val="0"/>
        <w:autoSpaceDN w:val="0"/>
        <w:adjustRightInd w:val="0"/>
        <w:jc w:val="both"/>
        <w:outlineLvl w:val="2"/>
        <w:rPr>
          <w:rFonts w:ascii="Cambria" w:hAnsi="Cambria" w:cs="Cambria"/>
          <w:sz w:val="20"/>
          <w:szCs w:val="20"/>
        </w:rPr>
      </w:pPr>
      <w:bookmarkStart w:id="14" w:name="_Toc466553679"/>
      <w:bookmarkStart w:id="15" w:name="_Toc106199365"/>
      <w:r w:rsidRPr="003C79EA">
        <w:rPr>
          <w:rFonts w:ascii="Cambria" w:hAnsi="Cambria" w:cs="Cambria"/>
          <w:b/>
          <w:bCs/>
          <w:sz w:val="20"/>
          <w:szCs w:val="20"/>
        </w:rPr>
        <w:t xml:space="preserve">Статья 4. </w:t>
      </w:r>
      <w:r w:rsidRPr="00AA79CC">
        <w:rPr>
          <w:rFonts w:ascii="Cambria" w:hAnsi="Cambria" w:cs="Cambria"/>
          <w:b/>
          <w:bCs/>
          <w:sz w:val="20"/>
          <w:szCs w:val="20"/>
        </w:rPr>
        <w:t>Изменение депозитарного договора</w:t>
      </w:r>
      <w:bookmarkEnd w:id="14"/>
      <w:bookmarkEnd w:id="15"/>
    </w:p>
    <w:p w14:paraId="2D8C2FD6" w14:textId="77777777" w:rsidR="00B06875" w:rsidRPr="003C79EA" w:rsidRDefault="00B06875">
      <w:pPr>
        <w:tabs>
          <w:tab w:val="left" w:pos="468"/>
        </w:tabs>
        <w:autoSpaceDE w:val="0"/>
        <w:autoSpaceDN w:val="0"/>
        <w:adjustRightInd w:val="0"/>
        <w:jc w:val="both"/>
        <w:rPr>
          <w:rFonts w:ascii="Cambria" w:hAnsi="Cambria" w:cs="Cambria"/>
          <w:sz w:val="20"/>
          <w:szCs w:val="20"/>
        </w:rPr>
      </w:pPr>
      <w:r w:rsidRPr="003C79EA">
        <w:rPr>
          <w:rFonts w:ascii="Cambria" w:hAnsi="Cambria" w:cs="Cambria"/>
          <w:sz w:val="20"/>
          <w:szCs w:val="20"/>
        </w:rPr>
        <w:t>1.</w:t>
      </w:r>
      <w:r w:rsidRPr="003C79EA">
        <w:rPr>
          <w:rFonts w:ascii="Cambria" w:hAnsi="Cambria" w:cs="Cambria"/>
          <w:sz w:val="20"/>
          <w:szCs w:val="20"/>
        </w:rPr>
        <w:tab/>
        <w:t>Депозитарный договор изменяется ООО «ИК «Гелиус Капитал» в одностороннем порядке путем внесения изменений в настоящие Условия.</w:t>
      </w:r>
    </w:p>
    <w:p w14:paraId="7613EC39" w14:textId="77777777" w:rsidR="00B06875" w:rsidRPr="003C79EA" w:rsidRDefault="00B06875">
      <w:pPr>
        <w:tabs>
          <w:tab w:val="left" w:pos="468"/>
        </w:tabs>
        <w:autoSpaceDE w:val="0"/>
        <w:autoSpaceDN w:val="0"/>
        <w:adjustRightInd w:val="0"/>
        <w:jc w:val="both"/>
        <w:rPr>
          <w:rFonts w:ascii="Cambria" w:hAnsi="Cambria" w:cs="Cambria"/>
          <w:sz w:val="20"/>
          <w:szCs w:val="20"/>
        </w:rPr>
      </w:pPr>
      <w:r w:rsidRPr="003C79EA">
        <w:rPr>
          <w:rFonts w:ascii="Cambria" w:hAnsi="Cambria" w:cs="Cambria"/>
          <w:sz w:val="20"/>
          <w:szCs w:val="20"/>
        </w:rPr>
        <w:t>2.</w:t>
      </w:r>
      <w:r w:rsidRPr="003C79EA">
        <w:rPr>
          <w:rFonts w:ascii="Cambria" w:hAnsi="Cambria" w:cs="Cambria"/>
          <w:sz w:val="20"/>
          <w:szCs w:val="20"/>
        </w:rPr>
        <w:tab/>
        <w:t xml:space="preserve">ООО «ИК «Гелиус Капитал» обязано уведомить депонентов не позднее, чем за </w:t>
      </w:r>
      <w:r w:rsidR="00FA08EF" w:rsidRPr="00FA08EF">
        <w:rPr>
          <w:rFonts w:ascii="Cambria" w:hAnsi="Cambria" w:cs="Cambria"/>
          <w:sz w:val="20"/>
          <w:szCs w:val="20"/>
        </w:rPr>
        <w:t>2</w:t>
      </w:r>
      <w:r w:rsidRPr="003C79EA">
        <w:rPr>
          <w:rFonts w:ascii="Cambria" w:hAnsi="Cambria" w:cs="Cambria"/>
          <w:sz w:val="20"/>
          <w:szCs w:val="20"/>
        </w:rPr>
        <w:t xml:space="preserve"> (</w:t>
      </w:r>
      <w:r w:rsidR="00FA08EF">
        <w:rPr>
          <w:rFonts w:ascii="Cambria" w:hAnsi="Cambria" w:cs="Cambria"/>
          <w:sz w:val="20"/>
          <w:szCs w:val="20"/>
        </w:rPr>
        <w:t>два</w:t>
      </w:r>
      <w:r w:rsidRPr="003C79EA">
        <w:rPr>
          <w:rFonts w:ascii="Cambria" w:hAnsi="Cambria" w:cs="Cambria"/>
          <w:sz w:val="20"/>
          <w:szCs w:val="20"/>
        </w:rPr>
        <w:t>) рабочих дн</w:t>
      </w:r>
      <w:r w:rsidR="00FA08EF">
        <w:rPr>
          <w:rFonts w:ascii="Cambria" w:hAnsi="Cambria" w:cs="Cambria"/>
          <w:sz w:val="20"/>
          <w:szCs w:val="20"/>
        </w:rPr>
        <w:t>я</w:t>
      </w:r>
      <w:r w:rsidRPr="003C79EA">
        <w:rPr>
          <w:rFonts w:ascii="Cambria" w:hAnsi="Cambria" w:cs="Cambria"/>
          <w:sz w:val="20"/>
          <w:szCs w:val="20"/>
        </w:rPr>
        <w:t>, (здесь и далее «рабочий день» - любой день недели за исключением выходных и официальных праздничных дней, законодательно установленных на территории Российской Федерации, в течение которого ООО «ИК «Гелиус Капитал», или организатор торговли, или уполномоченный депозитарий, или уполномоченный регистратор осуществляют свои деловые операции), до вступления в силу изменений к настоящим Условиям.</w:t>
      </w:r>
    </w:p>
    <w:p w14:paraId="755A2B7C" w14:textId="77777777" w:rsidR="00B06875" w:rsidRPr="003C79EA" w:rsidRDefault="00B06875" w:rsidP="00B64DBD">
      <w:pPr>
        <w:tabs>
          <w:tab w:val="left" w:pos="468"/>
        </w:tabs>
        <w:autoSpaceDE w:val="0"/>
        <w:autoSpaceDN w:val="0"/>
        <w:adjustRightInd w:val="0"/>
        <w:jc w:val="both"/>
        <w:rPr>
          <w:rFonts w:ascii="Cambria" w:hAnsi="Cambria" w:cs="Cambria"/>
          <w:sz w:val="20"/>
          <w:szCs w:val="20"/>
        </w:rPr>
      </w:pPr>
      <w:r w:rsidRPr="003C79EA">
        <w:rPr>
          <w:rFonts w:ascii="Cambria" w:hAnsi="Cambria" w:cs="Cambria"/>
          <w:sz w:val="20"/>
          <w:szCs w:val="20"/>
        </w:rPr>
        <w:t>3.</w:t>
      </w:r>
      <w:r w:rsidRPr="003C79EA">
        <w:rPr>
          <w:rFonts w:ascii="Cambria" w:hAnsi="Cambria" w:cs="Cambria"/>
          <w:sz w:val="20"/>
          <w:szCs w:val="20"/>
        </w:rPr>
        <w:tab/>
        <w:t>ООО «ИК «Гелиус Капитал» заключает с клиентами дополнительные соглашения об изменении депозитарного договора, которые являются неотъемлемой частью депозитарного договора.</w:t>
      </w:r>
    </w:p>
    <w:p w14:paraId="1F4319BA" w14:textId="77777777" w:rsidR="00B06875" w:rsidRPr="003C79EA" w:rsidRDefault="00B06875">
      <w:pPr>
        <w:tabs>
          <w:tab w:val="left" w:pos="468"/>
        </w:tabs>
        <w:autoSpaceDE w:val="0"/>
        <w:autoSpaceDN w:val="0"/>
        <w:adjustRightInd w:val="0"/>
        <w:jc w:val="both"/>
        <w:rPr>
          <w:rFonts w:ascii="Cambria" w:hAnsi="Cambria" w:cs="Cambria"/>
          <w:sz w:val="20"/>
          <w:szCs w:val="20"/>
        </w:rPr>
      </w:pPr>
    </w:p>
    <w:p w14:paraId="6C3EBAC7" w14:textId="77777777" w:rsidR="00B06875" w:rsidRPr="003C79EA" w:rsidRDefault="00B06875">
      <w:pPr>
        <w:tabs>
          <w:tab w:val="left" w:pos="468"/>
        </w:tabs>
        <w:autoSpaceDE w:val="0"/>
        <w:autoSpaceDN w:val="0"/>
        <w:adjustRightInd w:val="0"/>
        <w:jc w:val="both"/>
        <w:rPr>
          <w:rFonts w:ascii="Cambria" w:hAnsi="Cambria" w:cs="Cambria"/>
          <w:sz w:val="20"/>
          <w:szCs w:val="20"/>
        </w:rPr>
      </w:pPr>
    </w:p>
    <w:p w14:paraId="3D9045B3" w14:textId="77777777" w:rsidR="00B06875" w:rsidRPr="003C79EA" w:rsidRDefault="00B06875">
      <w:pPr>
        <w:tabs>
          <w:tab w:val="left" w:pos="468"/>
        </w:tabs>
        <w:autoSpaceDE w:val="0"/>
        <w:autoSpaceDN w:val="0"/>
        <w:adjustRightInd w:val="0"/>
        <w:jc w:val="both"/>
        <w:outlineLvl w:val="2"/>
        <w:rPr>
          <w:rFonts w:ascii="Cambria" w:hAnsi="Cambria" w:cs="Cambria"/>
          <w:b/>
          <w:bCs/>
          <w:sz w:val="20"/>
          <w:szCs w:val="20"/>
        </w:rPr>
      </w:pPr>
      <w:bookmarkStart w:id="16" w:name="_Toc466553680"/>
      <w:bookmarkStart w:id="17" w:name="_Toc106199366"/>
      <w:r w:rsidRPr="003C79EA">
        <w:rPr>
          <w:rFonts w:ascii="Cambria" w:hAnsi="Cambria" w:cs="Cambria"/>
          <w:b/>
          <w:bCs/>
          <w:sz w:val="20"/>
          <w:szCs w:val="20"/>
        </w:rPr>
        <w:t>Статья 5. Срок действия и порядок расторжения депозитарного договора</w:t>
      </w:r>
      <w:bookmarkEnd w:id="16"/>
      <w:bookmarkEnd w:id="17"/>
    </w:p>
    <w:p w14:paraId="62CEC2F6" w14:textId="57C416BD" w:rsidR="00B06875" w:rsidRPr="003C79EA" w:rsidRDefault="00B06875">
      <w:pPr>
        <w:tabs>
          <w:tab w:val="left" w:pos="468"/>
        </w:tabs>
        <w:autoSpaceDE w:val="0"/>
        <w:autoSpaceDN w:val="0"/>
        <w:adjustRightInd w:val="0"/>
        <w:jc w:val="both"/>
        <w:rPr>
          <w:rFonts w:ascii="Cambria" w:hAnsi="Cambria" w:cs="Cambria"/>
          <w:sz w:val="20"/>
          <w:szCs w:val="20"/>
        </w:rPr>
      </w:pPr>
      <w:r w:rsidRPr="003C79EA">
        <w:rPr>
          <w:rFonts w:ascii="Cambria" w:hAnsi="Cambria" w:cs="Cambria"/>
          <w:sz w:val="20"/>
          <w:szCs w:val="20"/>
        </w:rPr>
        <w:t>1.</w:t>
      </w:r>
      <w:r w:rsidRPr="003C79EA">
        <w:rPr>
          <w:rFonts w:ascii="Cambria" w:hAnsi="Cambria" w:cs="Cambria"/>
          <w:sz w:val="20"/>
          <w:szCs w:val="20"/>
        </w:rPr>
        <w:tab/>
        <w:t>Депозитарный договор заключается на неопределенный срок</w:t>
      </w:r>
      <w:r w:rsidR="00751DDC">
        <w:rPr>
          <w:rFonts w:ascii="Cambria" w:hAnsi="Cambria" w:cs="Cambria"/>
          <w:sz w:val="20"/>
          <w:szCs w:val="20"/>
        </w:rPr>
        <w:t>, если иное не указано в настоящих Условиях.</w:t>
      </w:r>
    </w:p>
    <w:p w14:paraId="311A3687" w14:textId="77777777" w:rsidR="00B06875" w:rsidRPr="003C79EA" w:rsidRDefault="00B06875">
      <w:pPr>
        <w:tabs>
          <w:tab w:val="left" w:pos="468"/>
        </w:tabs>
        <w:autoSpaceDE w:val="0"/>
        <w:autoSpaceDN w:val="0"/>
        <w:adjustRightInd w:val="0"/>
        <w:jc w:val="both"/>
        <w:rPr>
          <w:rFonts w:ascii="Cambria" w:hAnsi="Cambria" w:cs="Cambria"/>
          <w:sz w:val="20"/>
          <w:szCs w:val="20"/>
        </w:rPr>
      </w:pPr>
      <w:r w:rsidRPr="003C79EA">
        <w:rPr>
          <w:rFonts w:ascii="Cambria" w:hAnsi="Cambria" w:cs="Cambria"/>
          <w:sz w:val="20"/>
          <w:szCs w:val="20"/>
        </w:rPr>
        <w:t>2.</w:t>
      </w:r>
      <w:r w:rsidRPr="003C79EA">
        <w:rPr>
          <w:rFonts w:ascii="Cambria" w:hAnsi="Cambria" w:cs="Cambria"/>
          <w:sz w:val="20"/>
          <w:szCs w:val="20"/>
        </w:rPr>
        <w:tab/>
        <w:t>Если иное не установлено настоящими Условиями, любая сторона вправе в одностороннем порядке отказаться от исполнения депозитарного договора, уведомив об этом другую сторону не позднее чем за десять рабочих дней. Уведомление считается доставленным в случае его получения адресатом, а также в случаях, если:</w:t>
      </w:r>
    </w:p>
    <w:p w14:paraId="142F7F61" w14:textId="77777777" w:rsidR="00751DDC" w:rsidRDefault="00B06875" w:rsidP="003670EF">
      <w:pPr>
        <w:pStyle w:val="af7"/>
        <w:numPr>
          <w:ilvl w:val="0"/>
          <w:numId w:val="9"/>
        </w:numPr>
        <w:tabs>
          <w:tab w:val="left" w:pos="-3588"/>
        </w:tabs>
        <w:autoSpaceDE w:val="0"/>
        <w:autoSpaceDN w:val="0"/>
        <w:adjustRightInd w:val="0"/>
        <w:jc w:val="both"/>
        <w:rPr>
          <w:rFonts w:ascii="Cambria" w:hAnsi="Cambria" w:cs="Cambria"/>
          <w:sz w:val="20"/>
          <w:szCs w:val="20"/>
        </w:rPr>
      </w:pPr>
      <w:r w:rsidRPr="00751DDC">
        <w:rPr>
          <w:rFonts w:ascii="Cambria" w:hAnsi="Cambria" w:cs="Cambria"/>
          <w:sz w:val="20"/>
          <w:szCs w:val="20"/>
        </w:rPr>
        <w:t>адресат отказался от получения уведомления и этот отказ зафиксирован;</w:t>
      </w:r>
    </w:p>
    <w:p w14:paraId="6CB79CCB" w14:textId="77777777" w:rsidR="00751DDC" w:rsidRDefault="00B06875" w:rsidP="003670EF">
      <w:pPr>
        <w:pStyle w:val="af7"/>
        <w:numPr>
          <w:ilvl w:val="0"/>
          <w:numId w:val="9"/>
        </w:numPr>
        <w:tabs>
          <w:tab w:val="left" w:pos="-3588"/>
        </w:tabs>
        <w:autoSpaceDE w:val="0"/>
        <w:autoSpaceDN w:val="0"/>
        <w:adjustRightInd w:val="0"/>
        <w:jc w:val="both"/>
        <w:rPr>
          <w:rFonts w:ascii="Cambria" w:hAnsi="Cambria" w:cs="Cambria"/>
          <w:sz w:val="20"/>
          <w:szCs w:val="20"/>
        </w:rPr>
      </w:pPr>
      <w:r w:rsidRPr="00751DDC">
        <w:rPr>
          <w:rFonts w:ascii="Cambria" w:hAnsi="Cambria" w:cs="Cambria"/>
          <w:sz w:val="20"/>
          <w:szCs w:val="20"/>
        </w:rPr>
        <w:t>несмотря на почтовое извещение, адресат не явился за получением уведомления, о чем</w:t>
      </w:r>
      <w:r w:rsidR="00751DDC">
        <w:rPr>
          <w:rFonts w:ascii="Cambria" w:hAnsi="Cambria" w:cs="Cambria"/>
          <w:sz w:val="20"/>
          <w:szCs w:val="20"/>
        </w:rPr>
        <w:t xml:space="preserve"> </w:t>
      </w:r>
      <w:r w:rsidRPr="00751DDC">
        <w:rPr>
          <w:rFonts w:ascii="Cambria" w:hAnsi="Cambria" w:cs="Cambria"/>
          <w:sz w:val="20"/>
          <w:szCs w:val="20"/>
        </w:rPr>
        <w:t>орган связи проинформировал ООО «ИК «Гелиус Капитал»;</w:t>
      </w:r>
    </w:p>
    <w:p w14:paraId="36FAD808" w14:textId="7F7CAAF6" w:rsidR="00B06875" w:rsidRPr="00751DDC" w:rsidRDefault="00B06875" w:rsidP="003670EF">
      <w:pPr>
        <w:pStyle w:val="af7"/>
        <w:numPr>
          <w:ilvl w:val="0"/>
          <w:numId w:val="9"/>
        </w:numPr>
        <w:tabs>
          <w:tab w:val="left" w:pos="-3588"/>
        </w:tabs>
        <w:autoSpaceDE w:val="0"/>
        <w:autoSpaceDN w:val="0"/>
        <w:adjustRightInd w:val="0"/>
        <w:jc w:val="both"/>
        <w:rPr>
          <w:rFonts w:ascii="Cambria" w:hAnsi="Cambria" w:cs="Cambria"/>
          <w:sz w:val="20"/>
          <w:szCs w:val="20"/>
        </w:rPr>
      </w:pPr>
      <w:r w:rsidRPr="00751DDC">
        <w:rPr>
          <w:rFonts w:ascii="Cambria" w:hAnsi="Cambria" w:cs="Cambria"/>
          <w:sz w:val="20"/>
          <w:szCs w:val="20"/>
        </w:rPr>
        <w:t>уведомление, направленное по последнему известному ООО «ИК «Гелиус Капитал» месту нахождения (месту жительства) депонента, не вручено в связи с отсутствием адресата по указанному адресу, о чем орган связи проинформировал ООО «ИК «Гелиус Капитал».</w:t>
      </w:r>
    </w:p>
    <w:p w14:paraId="57CEC9A3" w14:textId="33AF93D7" w:rsidR="00D84B08" w:rsidRPr="006604E2" w:rsidRDefault="00B06875" w:rsidP="00C633B6">
      <w:pPr>
        <w:tabs>
          <w:tab w:val="left" w:pos="468"/>
        </w:tabs>
        <w:autoSpaceDE w:val="0"/>
        <w:autoSpaceDN w:val="0"/>
        <w:adjustRightInd w:val="0"/>
        <w:jc w:val="both"/>
        <w:rPr>
          <w:rFonts w:ascii="Cambria" w:hAnsi="Cambria" w:cs="Cambria"/>
          <w:sz w:val="20"/>
          <w:szCs w:val="20"/>
        </w:rPr>
      </w:pPr>
      <w:r w:rsidRPr="006604E2">
        <w:rPr>
          <w:rFonts w:ascii="Cambria" w:hAnsi="Cambria" w:cs="Cambria"/>
          <w:sz w:val="20"/>
          <w:szCs w:val="20"/>
        </w:rPr>
        <w:t>3.</w:t>
      </w:r>
      <w:r w:rsidR="00D84B08" w:rsidRPr="006604E2">
        <w:rPr>
          <w:rFonts w:ascii="Cambria" w:hAnsi="Cambria" w:cs="Cambria"/>
          <w:sz w:val="20"/>
          <w:szCs w:val="20"/>
        </w:rPr>
        <w:t xml:space="preserve"> Прекращение действия депозитарного договора:</w:t>
      </w:r>
    </w:p>
    <w:p w14:paraId="3A96125E" w14:textId="654792F0" w:rsidR="00751DDC" w:rsidRPr="006604E2" w:rsidRDefault="00D84B08" w:rsidP="00C633B6">
      <w:pPr>
        <w:tabs>
          <w:tab w:val="left" w:pos="468"/>
        </w:tabs>
        <w:autoSpaceDE w:val="0"/>
        <w:autoSpaceDN w:val="0"/>
        <w:adjustRightInd w:val="0"/>
        <w:jc w:val="both"/>
        <w:rPr>
          <w:rFonts w:ascii="Cambria" w:hAnsi="Cambria" w:cs="Cambria"/>
          <w:sz w:val="20"/>
          <w:szCs w:val="20"/>
        </w:rPr>
      </w:pPr>
      <w:r w:rsidRPr="006604E2">
        <w:rPr>
          <w:rFonts w:ascii="Cambria" w:hAnsi="Cambria" w:cs="Cambria"/>
          <w:sz w:val="20"/>
          <w:szCs w:val="20"/>
        </w:rPr>
        <w:t xml:space="preserve">3.1. </w:t>
      </w:r>
      <w:r w:rsidR="00B06875" w:rsidRPr="006604E2">
        <w:rPr>
          <w:rFonts w:ascii="Cambria" w:hAnsi="Cambria" w:cs="Cambria"/>
          <w:sz w:val="20"/>
          <w:szCs w:val="20"/>
        </w:rPr>
        <w:t>В случае отсутствия в течение 1 (Одного) года на счетах депо депонента ценных бумаг, ООО «ИК «Гелиус Капитал» вправе в одностороннем порядке отказаться от исполнения депозитарного договора, при этом договор прекращает свое действие с даты уведомления ООО «ИК «Гелиус Капитал» об отказе от исполнения договора в связи с отсутствием ценных бумаг на счете депонента.</w:t>
      </w:r>
    </w:p>
    <w:p w14:paraId="503E892A" w14:textId="502AF77E" w:rsidR="00B06875" w:rsidRPr="006604E2" w:rsidRDefault="00D84B08" w:rsidP="00C633B6">
      <w:pPr>
        <w:tabs>
          <w:tab w:val="left" w:pos="468"/>
        </w:tabs>
        <w:autoSpaceDE w:val="0"/>
        <w:autoSpaceDN w:val="0"/>
        <w:adjustRightInd w:val="0"/>
        <w:jc w:val="both"/>
        <w:rPr>
          <w:rFonts w:ascii="Cambria" w:hAnsi="Cambria" w:cs="Cambria"/>
          <w:sz w:val="20"/>
          <w:szCs w:val="20"/>
        </w:rPr>
      </w:pPr>
      <w:r w:rsidRPr="006604E2">
        <w:rPr>
          <w:rFonts w:ascii="Cambria" w:hAnsi="Cambria" w:cs="Cambria"/>
          <w:sz w:val="20"/>
          <w:szCs w:val="20"/>
        </w:rPr>
        <w:t xml:space="preserve">3.2. </w:t>
      </w:r>
      <w:r w:rsidR="00751DDC" w:rsidRPr="006604E2">
        <w:rPr>
          <w:rFonts w:ascii="Cambria" w:hAnsi="Cambria" w:cs="Cambria"/>
          <w:sz w:val="20"/>
          <w:szCs w:val="20"/>
        </w:rPr>
        <w:t>Депозитарный договор прекращается в связи с ликвидацией депонента – юридического лица.</w:t>
      </w:r>
      <w:r w:rsidR="00B06875" w:rsidRPr="006604E2">
        <w:rPr>
          <w:rFonts w:ascii="Cambria" w:hAnsi="Cambria" w:cs="Cambria"/>
          <w:sz w:val="20"/>
          <w:szCs w:val="20"/>
        </w:rPr>
        <w:t>  </w:t>
      </w:r>
    </w:p>
    <w:p w14:paraId="1B65793D" w14:textId="7B40F176" w:rsidR="00D84B08" w:rsidRPr="006604E2" w:rsidRDefault="00D84B08" w:rsidP="00C633B6">
      <w:pPr>
        <w:tabs>
          <w:tab w:val="left" w:pos="468"/>
        </w:tabs>
        <w:autoSpaceDE w:val="0"/>
        <w:autoSpaceDN w:val="0"/>
        <w:adjustRightInd w:val="0"/>
        <w:jc w:val="both"/>
        <w:rPr>
          <w:rFonts w:ascii="Cambria" w:hAnsi="Cambria" w:cs="Cambria"/>
          <w:sz w:val="20"/>
          <w:szCs w:val="20"/>
        </w:rPr>
      </w:pPr>
      <w:r w:rsidRPr="006604E2">
        <w:rPr>
          <w:rFonts w:ascii="Cambria" w:hAnsi="Cambria" w:cs="Cambria"/>
          <w:sz w:val="20"/>
          <w:szCs w:val="20"/>
        </w:rPr>
        <w:t>3.3. Депозитарный договор прекращается:</w:t>
      </w:r>
    </w:p>
    <w:p w14:paraId="5DF9AE4C" w14:textId="77777777" w:rsidR="001D3939" w:rsidRPr="006604E2" w:rsidRDefault="00D84B08" w:rsidP="003670EF">
      <w:pPr>
        <w:pStyle w:val="af7"/>
        <w:numPr>
          <w:ilvl w:val="0"/>
          <w:numId w:val="10"/>
        </w:numPr>
        <w:tabs>
          <w:tab w:val="left" w:pos="360"/>
        </w:tabs>
        <w:autoSpaceDE w:val="0"/>
        <w:autoSpaceDN w:val="0"/>
        <w:adjustRightInd w:val="0"/>
        <w:jc w:val="both"/>
        <w:rPr>
          <w:rFonts w:ascii="Cambria" w:hAnsi="Cambria" w:cs="Cambria"/>
          <w:sz w:val="20"/>
          <w:szCs w:val="20"/>
        </w:rPr>
      </w:pPr>
      <w:r w:rsidRPr="006604E2">
        <w:rPr>
          <w:rFonts w:ascii="Cambria" w:hAnsi="Cambria" w:cs="Cambria"/>
          <w:sz w:val="20"/>
          <w:szCs w:val="20"/>
        </w:rPr>
        <w:t>в связи с ликвидацией депонента – юридического лица</w:t>
      </w:r>
      <w:r w:rsidR="001D3939" w:rsidRPr="006604E2">
        <w:rPr>
          <w:rFonts w:ascii="Cambria" w:hAnsi="Cambria" w:cs="Cambria"/>
          <w:sz w:val="20"/>
          <w:szCs w:val="20"/>
        </w:rPr>
        <w:t>,</w:t>
      </w:r>
      <w:r w:rsidRPr="006604E2">
        <w:rPr>
          <w:rFonts w:ascii="Cambria" w:hAnsi="Cambria" w:cs="Cambria"/>
          <w:sz w:val="20"/>
          <w:szCs w:val="20"/>
        </w:rPr>
        <w:t xml:space="preserve"> </w:t>
      </w:r>
    </w:p>
    <w:p w14:paraId="33B9A38D" w14:textId="77777777" w:rsidR="001D3939" w:rsidRPr="006604E2" w:rsidRDefault="00D84B08" w:rsidP="003670EF">
      <w:pPr>
        <w:pStyle w:val="af7"/>
        <w:numPr>
          <w:ilvl w:val="0"/>
          <w:numId w:val="10"/>
        </w:numPr>
        <w:tabs>
          <w:tab w:val="left" w:pos="360"/>
        </w:tabs>
        <w:autoSpaceDE w:val="0"/>
        <w:autoSpaceDN w:val="0"/>
        <w:adjustRightInd w:val="0"/>
        <w:jc w:val="both"/>
        <w:rPr>
          <w:rFonts w:ascii="Cambria" w:hAnsi="Cambria" w:cs="Cambria"/>
          <w:sz w:val="20"/>
          <w:szCs w:val="20"/>
        </w:rPr>
      </w:pPr>
      <w:r w:rsidRPr="006604E2">
        <w:rPr>
          <w:rFonts w:ascii="Cambria" w:hAnsi="Cambria" w:cs="Cambria"/>
          <w:sz w:val="20"/>
          <w:szCs w:val="20"/>
        </w:rPr>
        <w:t>в связи с реорганизацией депонента – юридического лица</w:t>
      </w:r>
      <w:r w:rsidR="001D3939" w:rsidRPr="006604E2">
        <w:rPr>
          <w:rFonts w:ascii="Cambria" w:hAnsi="Cambria" w:cs="Cambria"/>
          <w:sz w:val="20"/>
          <w:szCs w:val="20"/>
        </w:rPr>
        <w:t>,</w:t>
      </w:r>
    </w:p>
    <w:p w14:paraId="1032D1C9" w14:textId="3FBF94BB" w:rsidR="00D84B08" w:rsidRPr="006604E2" w:rsidRDefault="00D84B08" w:rsidP="003670EF">
      <w:pPr>
        <w:pStyle w:val="af7"/>
        <w:numPr>
          <w:ilvl w:val="0"/>
          <w:numId w:val="10"/>
        </w:numPr>
        <w:tabs>
          <w:tab w:val="left" w:pos="360"/>
        </w:tabs>
        <w:autoSpaceDE w:val="0"/>
        <w:autoSpaceDN w:val="0"/>
        <w:adjustRightInd w:val="0"/>
        <w:jc w:val="both"/>
        <w:rPr>
          <w:rFonts w:ascii="Cambria" w:hAnsi="Cambria" w:cs="Cambria"/>
          <w:sz w:val="20"/>
          <w:szCs w:val="20"/>
        </w:rPr>
      </w:pPr>
      <w:r w:rsidRPr="006604E2">
        <w:rPr>
          <w:rFonts w:ascii="Cambria" w:hAnsi="Cambria" w:cs="Cambria"/>
          <w:sz w:val="20"/>
          <w:szCs w:val="20"/>
        </w:rPr>
        <w:t>смертью депонента – физического лица</w:t>
      </w:r>
    </w:p>
    <w:p w14:paraId="02ECDC0D" w14:textId="2DB65892" w:rsidR="00D84B08" w:rsidRPr="006604E2" w:rsidRDefault="00D84B08" w:rsidP="00D84B08">
      <w:pPr>
        <w:tabs>
          <w:tab w:val="left" w:pos="468"/>
        </w:tabs>
        <w:autoSpaceDE w:val="0"/>
        <w:autoSpaceDN w:val="0"/>
        <w:adjustRightInd w:val="0"/>
        <w:jc w:val="both"/>
        <w:rPr>
          <w:rFonts w:ascii="Cambria" w:hAnsi="Cambria" w:cs="Cambria"/>
          <w:sz w:val="20"/>
          <w:szCs w:val="20"/>
        </w:rPr>
      </w:pPr>
      <w:r w:rsidRPr="006604E2">
        <w:rPr>
          <w:rFonts w:ascii="Cambria" w:hAnsi="Cambria" w:cs="Cambria"/>
          <w:sz w:val="20"/>
          <w:szCs w:val="20"/>
        </w:rPr>
        <w:t>в дату, являющуюся рабочим днем,</w:t>
      </w:r>
      <w:r w:rsidR="001D3939" w:rsidRPr="006604E2">
        <w:rPr>
          <w:rFonts w:ascii="Cambria" w:hAnsi="Cambria" w:cs="Cambria"/>
          <w:sz w:val="20"/>
          <w:szCs w:val="20"/>
        </w:rPr>
        <w:t xml:space="preserve"> </w:t>
      </w:r>
      <w:r w:rsidRPr="006604E2">
        <w:rPr>
          <w:rFonts w:ascii="Cambria" w:hAnsi="Cambria" w:cs="Cambria"/>
          <w:sz w:val="20"/>
          <w:szCs w:val="20"/>
        </w:rPr>
        <w:t xml:space="preserve">следующим за датой поступления в ООО </w:t>
      </w:r>
      <w:r w:rsidR="001D3939" w:rsidRPr="006604E2">
        <w:rPr>
          <w:rFonts w:ascii="Cambria" w:hAnsi="Cambria" w:cs="Cambria"/>
          <w:sz w:val="20"/>
          <w:szCs w:val="20"/>
        </w:rPr>
        <w:t>«</w:t>
      </w:r>
      <w:r w:rsidRPr="006604E2">
        <w:rPr>
          <w:rFonts w:ascii="Cambria" w:hAnsi="Cambria" w:cs="Cambria"/>
          <w:sz w:val="20"/>
          <w:szCs w:val="20"/>
        </w:rPr>
        <w:t>ИК «Гелиус Капитал»</w:t>
      </w:r>
      <w:r w:rsidR="001D3939" w:rsidRPr="006604E2">
        <w:rPr>
          <w:rFonts w:ascii="Cambria" w:hAnsi="Cambria" w:cs="Cambria"/>
          <w:sz w:val="20"/>
          <w:szCs w:val="20"/>
        </w:rPr>
        <w:t xml:space="preserve"> документов, подтверждающих соответственно:</w:t>
      </w:r>
    </w:p>
    <w:p w14:paraId="31F7244E" w14:textId="77777777" w:rsidR="001D3939" w:rsidRPr="006604E2" w:rsidRDefault="001D3939" w:rsidP="003670EF">
      <w:pPr>
        <w:pStyle w:val="af7"/>
        <w:numPr>
          <w:ilvl w:val="0"/>
          <w:numId w:val="11"/>
        </w:numPr>
        <w:tabs>
          <w:tab w:val="left" w:pos="709"/>
        </w:tabs>
        <w:autoSpaceDE w:val="0"/>
        <w:autoSpaceDN w:val="0"/>
        <w:adjustRightInd w:val="0"/>
        <w:jc w:val="both"/>
        <w:rPr>
          <w:rFonts w:ascii="Cambria" w:hAnsi="Cambria" w:cs="Cambria"/>
          <w:sz w:val="20"/>
          <w:szCs w:val="20"/>
        </w:rPr>
      </w:pPr>
      <w:r w:rsidRPr="006604E2">
        <w:rPr>
          <w:rFonts w:ascii="Cambria" w:hAnsi="Cambria" w:cs="Cambria"/>
          <w:sz w:val="20"/>
          <w:szCs w:val="20"/>
        </w:rPr>
        <w:t>внесение в ЕГРЮЛ записи о прекращении деятельности ликвидируемого юридического лица;</w:t>
      </w:r>
    </w:p>
    <w:p w14:paraId="013CA4CE" w14:textId="2BE678E2" w:rsidR="001D3939" w:rsidRPr="006604E2" w:rsidRDefault="001D3939" w:rsidP="003670EF">
      <w:pPr>
        <w:pStyle w:val="af7"/>
        <w:numPr>
          <w:ilvl w:val="0"/>
          <w:numId w:val="11"/>
        </w:numPr>
        <w:tabs>
          <w:tab w:val="left" w:pos="709"/>
        </w:tabs>
        <w:autoSpaceDE w:val="0"/>
        <w:autoSpaceDN w:val="0"/>
        <w:adjustRightInd w:val="0"/>
        <w:jc w:val="both"/>
        <w:rPr>
          <w:rFonts w:ascii="Cambria" w:hAnsi="Cambria" w:cs="Cambria"/>
          <w:sz w:val="20"/>
          <w:szCs w:val="20"/>
        </w:rPr>
      </w:pPr>
      <w:r w:rsidRPr="006604E2">
        <w:rPr>
          <w:rFonts w:ascii="Cambria" w:hAnsi="Cambria" w:cs="Cambria"/>
          <w:sz w:val="20"/>
          <w:szCs w:val="20"/>
        </w:rPr>
        <w:t>внесение в ЕГРЮЛ записи о прекращении деятельности присоединенного юридического лица в случае   реорганизации депонента – юридического лица в форме присоединения;</w:t>
      </w:r>
    </w:p>
    <w:p w14:paraId="394A6D2D" w14:textId="77777777" w:rsidR="00B46B33" w:rsidRPr="006604E2" w:rsidRDefault="001D3939" w:rsidP="003670EF">
      <w:pPr>
        <w:pStyle w:val="af7"/>
        <w:numPr>
          <w:ilvl w:val="0"/>
          <w:numId w:val="11"/>
        </w:numPr>
        <w:tabs>
          <w:tab w:val="left" w:pos="709"/>
        </w:tabs>
        <w:autoSpaceDE w:val="0"/>
        <w:autoSpaceDN w:val="0"/>
        <w:adjustRightInd w:val="0"/>
        <w:jc w:val="both"/>
        <w:rPr>
          <w:rFonts w:ascii="Cambria" w:hAnsi="Cambria" w:cs="Cambria"/>
          <w:sz w:val="20"/>
          <w:szCs w:val="20"/>
        </w:rPr>
      </w:pPr>
      <w:r w:rsidRPr="006604E2">
        <w:rPr>
          <w:rFonts w:ascii="Cambria" w:hAnsi="Cambria" w:cs="Cambria"/>
          <w:sz w:val="20"/>
          <w:szCs w:val="20"/>
        </w:rPr>
        <w:t>внесение в ЕГРЮЛ записи о создании реорганизованного юридического лица в случае реорганизации депонента – юридического лица</w:t>
      </w:r>
      <w:r w:rsidR="00B46B33" w:rsidRPr="006604E2">
        <w:rPr>
          <w:rFonts w:ascii="Cambria" w:hAnsi="Cambria" w:cs="Cambria"/>
          <w:sz w:val="20"/>
          <w:szCs w:val="20"/>
        </w:rPr>
        <w:t xml:space="preserve"> (за исключением случая реорганизации в форме присоединения);</w:t>
      </w:r>
    </w:p>
    <w:p w14:paraId="43B839FD" w14:textId="42EAF8D1" w:rsidR="001D3939" w:rsidRPr="006604E2" w:rsidRDefault="00B46B33" w:rsidP="003670EF">
      <w:pPr>
        <w:pStyle w:val="af7"/>
        <w:numPr>
          <w:ilvl w:val="0"/>
          <w:numId w:val="11"/>
        </w:numPr>
        <w:tabs>
          <w:tab w:val="left" w:pos="709"/>
        </w:tabs>
        <w:autoSpaceDE w:val="0"/>
        <w:autoSpaceDN w:val="0"/>
        <w:adjustRightInd w:val="0"/>
        <w:jc w:val="both"/>
        <w:rPr>
          <w:rFonts w:ascii="Cambria" w:hAnsi="Cambria" w:cs="Cambria"/>
          <w:sz w:val="20"/>
          <w:szCs w:val="20"/>
        </w:rPr>
      </w:pPr>
      <w:r w:rsidRPr="006604E2">
        <w:rPr>
          <w:rFonts w:ascii="Cambria" w:hAnsi="Cambria" w:cs="Cambria"/>
          <w:sz w:val="20"/>
          <w:szCs w:val="20"/>
        </w:rPr>
        <w:t>факт смерти депонента (в том числе свидетельство о смерти депонента, свидетельство о праве на наследство, вступившее в законную силу</w:t>
      </w:r>
      <w:r w:rsidR="001D3939" w:rsidRPr="006604E2">
        <w:rPr>
          <w:rFonts w:ascii="Cambria" w:hAnsi="Cambria" w:cs="Cambria"/>
          <w:sz w:val="20"/>
          <w:szCs w:val="20"/>
        </w:rPr>
        <w:t xml:space="preserve"> </w:t>
      </w:r>
      <w:r w:rsidRPr="006604E2">
        <w:rPr>
          <w:rFonts w:ascii="Cambria" w:hAnsi="Cambria" w:cs="Cambria"/>
          <w:sz w:val="20"/>
          <w:szCs w:val="20"/>
        </w:rPr>
        <w:t>решение суда об объявлении депонента умершим)</w:t>
      </w:r>
    </w:p>
    <w:p w14:paraId="4B58487C" w14:textId="4E4F0DDF" w:rsidR="00B46B33" w:rsidRPr="006604E2" w:rsidRDefault="00B46B33" w:rsidP="00B46B33">
      <w:pPr>
        <w:tabs>
          <w:tab w:val="left" w:pos="709"/>
        </w:tabs>
        <w:autoSpaceDE w:val="0"/>
        <w:autoSpaceDN w:val="0"/>
        <w:adjustRightInd w:val="0"/>
        <w:jc w:val="both"/>
        <w:rPr>
          <w:rFonts w:ascii="Cambria" w:hAnsi="Cambria" w:cs="Cambria"/>
          <w:sz w:val="20"/>
          <w:szCs w:val="20"/>
        </w:rPr>
      </w:pPr>
      <w:r w:rsidRPr="006604E2">
        <w:rPr>
          <w:rFonts w:ascii="Cambria" w:hAnsi="Cambria" w:cs="Cambria"/>
          <w:sz w:val="20"/>
          <w:szCs w:val="20"/>
        </w:rPr>
        <w:t>если на дату поступления указанных в настоящем пункте Условий документов в рамках соответствующего депозитарного договора на счетах депо депонента отсутствуют ценные бумаги и неисполненные обязательства депонента по оплате услуг ООО «ИК «Гелиус Капитал».</w:t>
      </w:r>
    </w:p>
    <w:p w14:paraId="49D413BB" w14:textId="2D904B1F" w:rsidR="00B46B33" w:rsidRPr="006604E2" w:rsidRDefault="00B46B33" w:rsidP="00B46B33">
      <w:pPr>
        <w:tabs>
          <w:tab w:val="left" w:pos="709"/>
        </w:tabs>
        <w:autoSpaceDE w:val="0"/>
        <w:autoSpaceDN w:val="0"/>
        <w:adjustRightInd w:val="0"/>
        <w:jc w:val="both"/>
        <w:rPr>
          <w:rFonts w:ascii="Cambria" w:hAnsi="Cambria" w:cs="Cambria"/>
          <w:sz w:val="20"/>
          <w:szCs w:val="20"/>
        </w:rPr>
      </w:pPr>
      <w:r w:rsidRPr="006604E2">
        <w:rPr>
          <w:rFonts w:ascii="Cambria" w:hAnsi="Cambria" w:cs="Cambria"/>
          <w:sz w:val="20"/>
          <w:szCs w:val="20"/>
        </w:rPr>
        <w:t>3.4. Если на дату поступления указанных в п. 3.3 настоящей статьи Условий документов, являющихся основанием прекращения депозитарного договора, в рамках соответствующего депозитарного договора</w:t>
      </w:r>
      <w:r w:rsidR="00557715" w:rsidRPr="006604E2">
        <w:rPr>
          <w:rFonts w:ascii="Cambria" w:hAnsi="Cambria" w:cs="Cambria"/>
          <w:sz w:val="20"/>
          <w:szCs w:val="20"/>
        </w:rPr>
        <w:t xml:space="preserve"> на счетах депо депонента учитываются ценные бумаги и/или существуют неисполненные обязательства по оплате услуг ООО «ИК «Гелиус Капитал», то такой депозитарный договор прекращается в более позднюю из следующих дат:</w:t>
      </w:r>
    </w:p>
    <w:p w14:paraId="139EB7F6" w14:textId="7D6E88F0" w:rsidR="00557715" w:rsidRPr="006604E2" w:rsidRDefault="00557715" w:rsidP="003670EF">
      <w:pPr>
        <w:pStyle w:val="af7"/>
        <w:numPr>
          <w:ilvl w:val="0"/>
          <w:numId w:val="12"/>
        </w:numPr>
        <w:tabs>
          <w:tab w:val="left" w:pos="709"/>
        </w:tabs>
        <w:autoSpaceDE w:val="0"/>
        <w:autoSpaceDN w:val="0"/>
        <w:adjustRightInd w:val="0"/>
        <w:jc w:val="both"/>
        <w:rPr>
          <w:rFonts w:ascii="Cambria" w:hAnsi="Cambria" w:cs="Cambria"/>
          <w:sz w:val="20"/>
          <w:szCs w:val="20"/>
        </w:rPr>
      </w:pPr>
      <w:r w:rsidRPr="006604E2">
        <w:rPr>
          <w:rFonts w:ascii="Cambria" w:hAnsi="Cambria" w:cs="Cambria"/>
          <w:sz w:val="20"/>
          <w:szCs w:val="20"/>
        </w:rPr>
        <w:t>дату, являющуюся рабочим днем, следующим за датой списания со счетов депо депонента указанных ценных бумаг; либо</w:t>
      </w:r>
    </w:p>
    <w:p w14:paraId="14884D8F" w14:textId="729211FB" w:rsidR="00557715" w:rsidRPr="006604E2" w:rsidRDefault="00557715" w:rsidP="003670EF">
      <w:pPr>
        <w:pStyle w:val="af7"/>
        <w:numPr>
          <w:ilvl w:val="0"/>
          <w:numId w:val="12"/>
        </w:numPr>
        <w:tabs>
          <w:tab w:val="left" w:pos="709"/>
        </w:tabs>
        <w:autoSpaceDE w:val="0"/>
        <w:autoSpaceDN w:val="0"/>
        <w:adjustRightInd w:val="0"/>
        <w:jc w:val="both"/>
        <w:rPr>
          <w:rFonts w:ascii="Cambria" w:hAnsi="Cambria" w:cs="Cambria"/>
          <w:sz w:val="20"/>
          <w:szCs w:val="20"/>
        </w:rPr>
      </w:pPr>
      <w:r w:rsidRPr="006604E2">
        <w:rPr>
          <w:rFonts w:ascii="Cambria" w:hAnsi="Cambria" w:cs="Cambria"/>
          <w:sz w:val="20"/>
          <w:szCs w:val="20"/>
        </w:rPr>
        <w:lastRenderedPageBreak/>
        <w:t>дату, являющуюся рабочим днем, следующим за датой исполнения/прекращения обязательств по оплате услуг ООО «ИК «Гелиус Капитал».</w:t>
      </w:r>
    </w:p>
    <w:p w14:paraId="0A20FD6F" w14:textId="77777777" w:rsidR="00B06875" w:rsidRPr="003C79EA" w:rsidRDefault="00B06875">
      <w:pPr>
        <w:tabs>
          <w:tab w:val="left" w:pos="468"/>
        </w:tabs>
        <w:autoSpaceDE w:val="0"/>
        <w:autoSpaceDN w:val="0"/>
        <w:adjustRightInd w:val="0"/>
        <w:jc w:val="both"/>
        <w:rPr>
          <w:rFonts w:ascii="Cambria" w:hAnsi="Cambria" w:cs="Cambria"/>
          <w:sz w:val="20"/>
          <w:szCs w:val="20"/>
        </w:rPr>
      </w:pPr>
      <w:r w:rsidRPr="003C79EA">
        <w:rPr>
          <w:rFonts w:ascii="Cambria" w:hAnsi="Cambria" w:cs="Cambria"/>
          <w:sz w:val="20"/>
          <w:szCs w:val="20"/>
        </w:rPr>
        <w:t>4.</w:t>
      </w:r>
      <w:r w:rsidRPr="003C79EA">
        <w:rPr>
          <w:rFonts w:ascii="Cambria" w:hAnsi="Cambria" w:cs="Cambria"/>
          <w:sz w:val="20"/>
          <w:szCs w:val="20"/>
        </w:rPr>
        <w:tab/>
        <w:t>После получения от ООО «ИК «Гелиус Капитал» или направления в ООО «ИК «Гелиус Капитал» уведомления об отказе от исполнения договора депонент обязан:</w:t>
      </w:r>
    </w:p>
    <w:p w14:paraId="4E14F7BD" w14:textId="77777777" w:rsidR="00557715" w:rsidRDefault="00B06875" w:rsidP="003670EF">
      <w:pPr>
        <w:pStyle w:val="af7"/>
        <w:numPr>
          <w:ilvl w:val="0"/>
          <w:numId w:val="13"/>
        </w:numPr>
        <w:tabs>
          <w:tab w:val="left" w:pos="851"/>
          <w:tab w:val="left" w:pos="936"/>
        </w:tabs>
        <w:autoSpaceDE w:val="0"/>
        <w:autoSpaceDN w:val="0"/>
        <w:adjustRightInd w:val="0"/>
        <w:jc w:val="both"/>
        <w:rPr>
          <w:rFonts w:ascii="Cambria" w:hAnsi="Cambria" w:cs="Cambria"/>
          <w:sz w:val="20"/>
          <w:szCs w:val="20"/>
        </w:rPr>
      </w:pPr>
      <w:r w:rsidRPr="00557715">
        <w:rPr>
          <w:rFonts w:ascii="Cambria" w:hAnsi="Cambria" w:cs="Cambria"/>
          <w:sz w:val="20"/>
          <w:szCs w:val="20"/>
        </w:rPr>
        <w:t>прекратить перевод в ООО «ИК «Гелиус Капитал» ценных бумаг;</w:t>
      </w:r>
    </w:p>
    <w:p w14:paraId="57401980" w14:textId="77777777" w:rsidR="00557715" w:rsidRDefault="00B06875" w:rsidP="003670EF">
      <w:pPr>
        <w:pStyle w:val="af7"/>
        <w:numPr>
          <w:ilvl w:val="0"/>
          <w:numId w:val="13"/>
        </w:numPr>
        <w:tabs>
          <w:tab w:val="left" w:pos="851"/>
          <w:tab w:val="left" w:pos="936"/>
        </w:tabs>
        <w:autoSpaceDE w:val="0"/>
        <w:autoSpaceDN w:val="0"/>
        <w:adjustRightInd w:val="0"/>
        <w:jc w:val="both"/>
        <w:rPr>
          <w:rFonts w:ascii="Cambria" w:hAnsi="Cambria" w:cs="Cambria"/>
          <w:sz w:val="20"/>
          <w:szCs w:val="20"/>
        </w:rPr>
      </w:pPr>
      <w:r w:rsidRPr="00557715">
        <w:rPr>
          <w:rFonts w:ascii="Cambria" w:hAnsi="Cambria" w:cs="Cambria"/>
          <w:sz w:val="20"/>
          <w:szCs w:val="20"/>
        </w:rPr>
        <w:t>подать поручения, а также осуществить иные необходимые действия, направленные на вывод ценных бумаг депонента из депозитария ООО «ИК «Гелиус Капитал» ко дню прекращения действия договора;</w:t>
      </w:r>
    </w:p>
    <w:p w14:paraId="31392A67" w14:textId="511F37F0" w:rsidR="00B06875" w:rsidRDefault="00B06875" w:rsidP="003670EF">
      <w:pPr>
        <w:pStyle w:val="af7"/>
        <w:numPr>
          <w:ilvl w:val="0"/>
          <w:numId w:val="13"/>
        </w:numPr>
        <w:tabs>
          <w:tab w:val="left" w:pos="851"/>
          <w:tab w:val="left" w:pos="936"/>
        </w:tabs>
        <w:autoSpaceDE w:val="0"/>
        <w:autoSpaceDN w:val="0"/>
        <w:adjustRightInd w:val="0"/>
        <w:jc w:val="both"/>
        <w:rPr>
          <w:rFonts w:ascii="Cambria" w:hAnsi="Cambria" w:cs="Cambria"/>
          <w:sz w:val="20"/>
          <w:szCs w:val="20"/>
        </w:rPr>
      </w:pPr>
      <w:r w:rsidRPr="00557715">
        <w:rPr>
          <w:rFonts w:ascii="Cambria" w:hAnsi="Cambria" w:cs="Cambria"/>
          <w:sz w:val="20"/>
          <w:szCs w:val="20"/>
        </w:rPr>
        <w:t>погасить свою задолженность перед ООО «ИК «Гелиус Капитал» (при наличии таковой) ко дню прекращения действия договора</w:t>
      </w:r>
      <w:r w:rsidR="00557715" w:rsidRPr="00557715">
        <w:rPr>
          <w:rFonts w:ascii="Cambria" w:hAnsi="Cambria" w:cs="Cambria"/>
          <w:sz w:val="20"/>
          <w:szCs w:val="20"/>
        </w:rPr>
        <w:t>;</w:t>
      </w:r>
    </w:p>
    <w:p w14:paraId="35B1D65E" w14:textId="661EB5FF" w:rsidR="00557715" w:rsidRPr="006604E2" w:rsidRDefault="00557715" w:rsidP="003670EF">
      <w:pPr>
        <w:pStyle w:val="af7"/>
        <w:numPr>
          <w:ilvl w:val="0"/>
          <w:numId w:val="13"/>
        </w:numPr>
        <w:tabs>
          <w:tab w:val="left" w:pos="851"/>
          <w:tab w:val="left" w:pos="936"/>
        </w:tabs>
        <w:autoSpaceDE w:val="0"/>
        <w:autoSpaceDN w:val="0"/>
        <w:adjustRightInd w:val="0"/>
        <w:jc w:val="both"/>
        <w:rPr>
          <w:rFonts w:ascii="Cambria" w:hAnsi="Cambria" w:cs="Cambria"/>
          <w:sz w:val="20"/>
          <w:szCs w:val="20"/>
        </w:rPr>
      </w:pPr>
      <w:r w:rsidRPr="006604E2">
        <w:rPr>
          <w:rFonts w:ascii="Cambria" w:hAnsi="Cambria" w:cs="Cambria"/>
          <w:sz w:val="20"/>
          <w:szCs w:val="20"/>
        </w:rPr>
        <w:t xml:space="preserve">предоставить ООО «ИК «Гелиус Капитал» реквизиты </w:t>
      </w:r>
      <w:r w:rsidR="00494EB3" w:rsidRPr="006604E2">
        <w:rPr>
          <w:rFonts w:ascii="Cambria" w:hAnsi="Cambria" w:cs="Cambria"/>
          <w:sz w:val="20"/>
          <w:szCs w:val="20"/>
        </w:rPr>
        <w:t>счета для перечисления депоненту доходов по ценным бумагам, которые могут поступить в пользу депонента после даты прекращения действи</w:t>
      </w:r>
      <w:r w:rsidR="00434097" w:rsidRPr="006604E2">
        <w:rPr>
          <w:rFonts w:ascii="Cambria" w:hAnsi="Cambria" w:cs="Cambria"/>
          <w:sz w:val="20"/>
          <w:szCs w:val="20"/>
        </w:rPr>
        <w:t>я</w:t>
      </w:r>
      <w:r w:rsidR="00494EB3" w:rsidRPr="006604E2">
        <w:rPr>
          <w:rFonts w:ascii="Cambria" w:hAnsi="Cambria" w:cs="Cambria"/>
          <w:sz w:val="20"/>
          <w:szCs w:val="20"/>
        </w:rPr>
        <w:t xml:space="preserve"> договора.</w:t>
      </w:r>
    </w:p>
    <w:p w14:paraId="791C894E" w14:textId="77777777" w:rsidR="00B06875" w:rsidRDefault="00B06875">
      <w:pPr>
        <w:tabs>
          <w:tab w:val="left" w:pos="468"/>
        </w:tabs>
        <w:autoSpaceDE w:val="0"/>
        <w:autoSpaceDN w:val="0"/>
        <w:adjustRightInd w:val="0"/>
        <w:jc w:val="both"/>
        <w:rPr>
          <w:rFonts w:ascii="Cambria" w:hAnsi="Cambria" w:cs="Cambria"/>
          <w:sz w:val="20"/>
          <w:szCs w:val="20"/>
        </w:rPr>
      </w:pPr>
      <w:r w:rsidRPr="003C79EA">
        <w:rPr>
          <w:rFonts w:ascii="Cambria" w:hAnsi="Cambria" w:cs="Cambria"/>
          <w:sz w:val="20"/>
          <w:szCs w:val="20"/>
        </w:rPr>
        <w:t>5.</w:t>
      </w:r>
      <w:r w:rsidRPr="003C79EA">
        <w:rPr>
          <w:rFonts w:ascii="Cambria" w:hAnsi="Cambria" w:cs="Cambria"/>
          <w:sz w:val="20"/>
          <w:szCs w:val="20"/>
        </w:rPr>
        <w:tab/>
        <w:t>После прекращения действия договора оказание услуг депоненту прекращается. Исключение составляют услуги, оказание которых начато до расторжения договора и не может быть прекращено, а также услуги, необходимые в связи с расторжением договора (вывод ценных бумаг и т.д.). Если иное не установлено настоящими Условиями, оказание таких услуг, их оплата и возмещение соответствующих расходов осуществляются в обычном порядке. После начала процедуры расторжения договора ООО «ИК «Гелиус Капитал» вправе удерживать из средств депонента все причитающееся ООО «ИК «Гелиус Капитал» суммы по мере возникновения прав на их получение.</w:t>
      </w:r>
    </w:p>
    <w:p w14:paraId="56CC7803" w14:textId="77777777" w:rsidR="00B06875" w:rsidRDefault="00B06875">
      <w:pPr>
        <w:tabs>
          <w:tab w:val="left" w:pos="468"/>
        </w:tabs>
        <w:autoSpaceDE w:val="0"/>
        <w:autoSpaceDN w:val="0"/>
        <w:adjustRightInd w:val="0"/>
        <w:jc w:val="both"/>
        <w:rPr>
          <w:rFonts w:ascii="Cambria" w:hAnsi="Cambria" w:cs="Cambria"/>
          <w:sz w:val="20"/>
          <w:szCs w:val="20"/>
        </w:rPr>
      </w:pPr>
    </w:p>
    <w:p w14:paraId="7D24DC89" w14:textId="77777777" w:rsidR="00B06875" w:rsidRPr="003C79EA" w:rsidRDefault="00B06875">
      <w:pPr>
        <w:tabs>
          <w:tab w:val="left" w:pos="468"/>
        </w:tabs>
        <w:autoSpaceDE w:val="0"/>
        <w:autoSpaceDN w:val="0"/>
        <w:adjustRightInd w:val="0"/>
        <w:jc w:val="both"/>
        <w:rPr>
          <w:rFonts w:ascii="Cambria" w:hAnsi="Cambria" w:cs="Cambria"/>
          <w:sz w:val="20"/>
          <w:szCs w:val="20"/>
        </w:rPr>
      </w:pPr>
    </w:p>
    <w:p w14:paraId="0A2D5E9F" w14:textId="77777777" w:rsidR="00B06875" w:rsidRPr="003C79EA" w:rsidRDefault="00B06875">
      <w:pPr>
        <w:jc w:val="both"/>
        <w:rPr>
          <w:rFonts w:ascii="Cambria" w:hAnsi="Cambria" w:cs="Cambria"/>
          <w:sz w:val="20"/>
          <w:szCs w:val="20"/>
        </w:rPr>
      </w:pPr>
    </w:p>
    <w:p w14:paraId="0993AE24" w14:textId="77777777" w:rsidR="00B06875" w:rsidRPr="003C79EA" w:rsidRDefault="00B06875">
      <w:pPr>
        <w:tabs>
          <w:tab w:val="left" w:pos="468"/>
        </w:tabs>
        <w:autoSpaceDE w:val="0"/>
        <w:autoSpaceDN w:val="0"/>
        <w:adjustRightInd w:val="0"/>
        <w:jc w:val="center"/>
        <w:outlineLvl w:val="1"/>
        <w:rPr>
          <w:rFonts w:ascii="Cambria" w:hAnsi="Cambria" w:cs="Cambria"/>
          <w:b/>
          <w:bCs/>
          <w:sz w:val="20"/>
          <w:szCs w:val="20"/>
        </w:rPr>
      </w:pPr>
      <w:bookmarkStart w:id="18" w:name="_Toc466553681"/>
      <w:bookmarkStart w:id="19" w:name="_Toc106199367"/>
      <w:r w:rsidRPr="003C79EA">
        <w:rPr>
          <w:rFonts w:ascii="Cambria" w:hAnsi="Cambria" w:cs="Cambria"/>
          <w:b/>
          <w:bCs/>
          <w:sz w:val="20"/>
          <w:szCs w:val="20"/>
        </w:rPr>
        <w:t>§ 3. Документы, подлежащие предоставлению депонентом</w:t>
      </w:r>
      <w:bookmarkEnd w:id="18"/>
      <w:bookmarkEnd w:id="19"/>
    </w:p>
    <w:p w14:paraId="018C4D49" w14:textId="77777777" w:rsidR="00B06875" w:rsidRPr="003C79EA" w:rsidRDefault="00B06875">
      <w:pPr>
        <w:tabs>
          <w:tab w:val="left" w:pos="468"/>
        </w:tabs>
        <w:autoSpaceDE w:val="0"/>
        <w:autoSpaceDN w:val="0"/>
        <w:adjustRightInd w:val="0"/>
        <w:jc w:val="both"/>
        <w:rPr>
          <w:rFonts w:ascii="Cambria" w:hAnsi="Cambria" w:cs="Cambria"/>
          <w:sz w:val="20"/>
          <w:szCs w:val="20"/>
        </w:rPr>
      </w:pPr>
    </w:p>
    <w:p w14:paraId="7E7D9174" w14:textId="77777777" w:rsidR="00B06875" w:rsidRPr="003C79EA" w:rsidRDefault="00B06875">
      <w:pPr>
        <w:tabs>
          <w:tab w:val="left" w:pos="468"/>
        </w:tabs>
        <w:autoSpaceDE w:val="0"/>
        <w:autoSpaceDN w:val="0"/>
        <w:adjustRightInd w:val="0"/>
        <w:jc w:val="both"/>
        <w:outlineLvl w:val="2"/>
        <w:rPr>
          <w:rFonts w:ascii="Cambria" w:hAnsi="Cambria" w:cs="Cambria"/>
          <w:sz w:val="20"/>
          <w:szCs w:val="20"/>
        </w:rPr>
      </w:pPr>
      <w:bookmarkStart w:id="20" w:name="_Toc466553682"/>
      <w:bookmarkStart w:id="21" w:name="_Toc106199368"/>
      <w:r w:rsidRPr="003C79EA">
        <w:rPr>
          <w:rFonts w:ascii="Cambria" w:hAnsi="Cambria" w:cs="Cambria"/>
          <w:b/>
          <w:bCs/>
          <w:sz w:val="20"/>
          <w:szCs w:val="20"/>
        </w:rPr>
        <w:t>Статья 6. Документы, подлежащие предоставлению при заключении договора</w:t>
      </w:r>
      <w:bookmarkEnd w:id="20"/>
      <w:bookmarkEnd w:id="21"/>
    </w:p>
    <w:p w14:paraId="3242083A" w14:textId="77777777" w:rsidR="00B06875" w:rsidRPr="003C79EA" w:rsidRDefault="00B06875">
      <w:pPr>
        <w:tabs>
          <w:tab w:val="left" w:pos="468"/>
        </w:tabs>
        <w:autoSpaceDE w:val="0"/>
        <w:autoSpaceDN w:val="0"/>
        <w:adjustRightInd w:val="0"/>
        <w:jc w:val="both"/>
        <w:rPr>
          <w:rFonts w:ascii="Cambria" w:hAnsi="Cambria" w:cs="Cambria"/>
          <w:sz w:val="20"/>
          <w:szCs w:val="20"/>
        </w:rPr>
      </w:pPr>
      <w:r w:rsidRPr="003C79EA">
        <w:rPr>
          <w:rFonts w:ascii="Cambria" w:hAnsi="Cambria" w:cs="Cambria"/>
          <w:sz w:val="20"/>
          <w:szCs w:val="20"/>
        </w:rPr>
        <w:t>1.</w:t>
      </w:r>
      <w:r w:rsidRPr="003C79EA">
        <w:rPr>
          <w:rFonts w:ascii="Cambria" w:hAnsi="Cambria" w:cs="Cambria"/>
          <w:sz w:val="20"/>
          <w:szCs w:val="20"/>
        </w:rPr>
        <w:tab/>
        <w:t xml:space="preserve">Перечень документов, подлежащих предоставлению депонентами, установлен </w:t>
      </w:r>
      <w:r w:rsidRPr="003C79EA">
        <w:rPr>
          <w:rFonts w:ascii="Cambria" w:hAnsi="Cambria" w:cs="Cambria"/>
          <w:sz w:val="20"/>
          <w:szCs w:val="20"/>
          <w:u w:val="single"/>
        </w:rPr>
        <w:t>Приложением №2</w:t>
      </w:r>
      <w:r w:rsidRPr="003C79EA">
        <w:rPr>
          <w:rFonts w:ascii="Cambria" w:hAnsi="Cambria" w:cs="Cambria"/>
          <w:sz w:val="20"/>
          <w:szCs w:val="20"/>
        </w:rPr>
        <w:t xml:space="preserve"> к настоящим Условиям. Указанные в данном приложении документы подлежат предоставлению в ООО «ИК «Гелиус Капитал» не позднее подачи заявления о намерении заключить депозитарный договор.</w:t>
      </w:r>
    </w:p>
    <w:p w14:paraId="2A426C78" w14:textId="77777777" w:rsidR="00B06875" w:rsidRPr="003C79EA" w:rsidRDefault="00B06875">
      <w:pPr>
        <w:tabs>
          <w:tab w:val="left" w:pos="468"/>
        </w:tabs>
        <w:autoSpaceDE w:val="0"/>
        <w:autoSpaceDN w:val="0"/>
        <w:adjustRightInd w:val="0"/>
        <w:jc w:val="both"/>
        <w:rPr>
          <w:rFonts w:ascii="Cambria" w:hAnsi="Cambria" w:cs="Cambria"/>
          <w:sz w:val="20"/>
          <w:szCs w:val="20"/>
        </w:rPr>
      </w:pPr>
      <w:r w:rsidRPr="003C79EA">
        <w:rPr>
          <w:rFonts w:ascii="Cambria" w:hAnsi="Cambria" w:cs="Cambria"/>
          <w:sz w:val="20"/>
          <w:szCs w:val="20"/>
        </w:rPr>
        <w:t>2.</w:t>
      </w:r>
      <w:r w:rsidRPr="003C79EA">
        <w:rPr>
          <w:rFonts w:ascii="Cambria" w:hAnsi="Cambria" w:cs="Cambria"/>
          <w:sz w:val="20"/>
          <w:szCs w:val="20"/>
        </w:rPr>
        <w:tab/>
        <w:t>В случае изменения информации, содержащейся в документах, подлежащих предоставлению в соответствии с настоящей статьей, депонент обязан незамедлительно предоставить в ООО «ИК «Гелиус Капитал»</w:t>
      </w:r>
      <w:r>
        <w:rPr>
          <w:rFonts w:ascii="Cambria" w:hAnsi="Cambria" w:cs="Cambria"/>
          <w:sz w:val="20"/>
          <w:szCs w:val="20"/>
        </w:rPr>
        <w:t xml:space="preserve"> </w:t>
      </w:r>
      <w:r w:rsidRPr="003C79EA">
        <w:rPr>
          <w:rFonts w:ascii="Cambria" w:hAnsi="Cambria" w:cs="Cambria"/>
          <w:sz w:val="20"/>
          <w:szCs w:val="20"/>
        </w:rPr>
        <w:t xml:space="preserve">документы, </w:t>
      </w:r>
      <w:r>
        <w:rPr>
          <w:rFonts w:ascii="Cambria" w:hAnsi="Cambria" w:cs="Cambria"/>
          <w:sz w:val="20"/>
          <w:szCs w:val="20"/>
        </w:rPr>
        <w:t>подтверждающие</w:t>
      </w:r>
      <w:r w:rsidRPr="003C79EA">
        <w:rPr>
          <w:rFonts w:ascii="Cambria" w:hAnsi="Cambria" w:cs="Cambria"/>
          <w:sz w:val="20"/>
          <w:szCs w:val="20"/>
        </w:rPr>
        <w:t xml:space="preserve"> новые сведения.</w:t>
      </w:r>
    </w:p>
    <w:p w14:paraId="5147F170" w14:textId="77777777" w:rsidR="00B06875" w:rsidRPr="003C79EA" w:rsidRDefault="00B06875">
      <w:pPr>
        <w:tabs>
          <w:tab w:val="left" w:pos="468"/>
        </w:tabs>
        <w:autoSpaceDE w:val="0"/>
        <w:autoSpaceDN w:val="0"/>
        <w:adjustRightInd w:val="0"/>
        <w:jc w:val="both"/>
        <w:rPr>
          <w:rFonts w:ascii="Cambria" w:hAnsi="Cambria" w:cs="Cambria"/>
          <w:sz w:val="20"/>
          <w:szCs w:val="20"/>
        </w:rPr>
      </w:pPr>
      <w:r w:rsidRPr="003C79EA">
        <w:rPr>
          <w:rFonts w:ascii="Cambria" w:hAnsi="Cambria" w:cs="Cambria"/>
          <w:sz w:val="20"/>
          <w:szCs w:val="20"/>
        </w:rPr>
        <w:t>3.</w:t>
      </w:r>
      <w:r w:rsidRPr="003C79EA">
        <w:rPr>
          <w:rFonts w:ascii="Cambria" w:hAnsi="Cambria" w:cs="Cambria"/>
          <w:sz w:val="20"/>
          <w:szCs w:val="20"/>
        </w:rPr>
        <w:tab/>
        <w:t>Риск неблагоприятных последствий, связанных с отсутствием у ООО «ИК «Гелиус Капитал» указанных в настоящей статье документов, несет депонент.</w:t>
      </w:r>
    </w:p>
    <w:p w14:paraId="50063838" w14:textId="70B972FC" w:rsidR="00B06875" w:rsidRDefault="00B06875">
      <w:pPr>
        <w:tabs>
          <w:tab w:val="left" w:pos="468"/>
        </w:tabs>
        <w:autoSpaceDE w:val="0"/>
        <w:autoSpaceDN w:val="0"/>
        <w:adjustRightInd w:val="0"/>
        <w:jc w:val="both"/>
        <w:rPr>
          <w:rFonts w:ascii="Cambria" w:hAnsi="Cambria" w:cs="Cambria"/>
          <w:sz w:val="20"/>
          <w:szCs w:val="20"/>
        </w:rPr>
      </w:pPr>
      <w:r w:rsidRPr="003C79EA">
        <w:rPr>
          <w:rFonts w:ascii="Cambria" w:hAnsi="Cambria" w:cs="Cambria"/>
          <w:sz w:val="20"/>
          <w:szCs w:val="20"/>
        </w:rPr>
        <w:t xml:space="preserve">4. Документы, предоставленные в ООО «ИК «Гелиус Капитал» в соответствии с пунктом 1 статьи 6 настоящий Условий, при необходимости, могут быть использованы иными подразделениями ООО «ИК «Гелиус Капитал». </w:t>
      </w:r>
    </w:p>
    <w:p w14:paraId="157D28CF" w14:textId="7AA1552B" w:rsidR="00E152D5" w:rsidRPr="003C79EA" w:rsidRDefault="00E152D5">
      <w:pPr>
        <w:tabs>
          <w:tab w:val="left" w:pos="468"/>
        </w:tabs>
        <w:autoSpaceDE w:val="0"/>
        <w:autoSpaceDN w:val="0"/>
        <w:adjustRightInd w:val="0"/>
        <w:jc w:val="both"/>
        <w:rPr>
          <w:rFonts w:ascii="Cambria" w:hAnsi="Cambria" w:cs="Cambria"/>
          <w:sz w:val="20"/>
          <w:szCs w:val="20"/>
        </w:rPr>
      </w:pPr>
      <w:r w:rsidRPr="006604E2">
        <w:rPr>
          <w:rFonts w:ascii="Cambria" w:hAnsi="Cambria" w:cs="Cambria"/>
          <w:sz w:val="20"/>
          <w:szCs w:val="20"/>
        </w:rPr>
        <w:t>5. ООО «ИК «Гелиус Капитал» вправе самостоятельно заверять копии документов, предоставляемых депонентом и используемых ООО «ИК «Гелиус Капитал» в целях осуществления им депозитарной деятельности.</w:t>
      </w:r>
    </w:p>
    <w:p w14:paraId="19A790B7" w14:textId="77777777" w:rsidR="00B06875" w:rsidRPr="003C79EA" w:rsidRDefault="00B06875">
      <w:pPr>
        <w:tabs>
          <w:tab w:val="left" w:pos="468"/>
        </w:tabs>
        <w:autoSpaceDE w:val="0"/>
        <w:autoSpaceDN w:val="0"/>
        <w:adjustRightInd w:val="0"/>
        <w:jc w:val="both"/>
        <w:rPr>
          <w:rFonts w:ascii="Cambria" w:hAnsi="Cambria" w:cs="Cambria"/>
          <w:sz w:val="20"/>
          <w:szCs w:val="20"/>
        </w:rPr>
      </w:pPr>
    </w:p>
    <w:p w14:paraId="4C678430" w14:textId="77777777" w:rsidR="00B06875" w:rsidRPr="003C79EA" w:rsidRDefault="00B06875">
      <w:pPr>
        <w:tabs>
          <w:tab w:val="left" w:pos="468"/>
        </w:tabs>
        <w:autoSpaceDE w:val="0"/>
        <w:autoSpaceDN w:val="0"/>
        <w:adjustRightInd w:val="0"/>
        <w:jc w:val="both"/>
        <w:outlineLvl w:val="2"/>
        <w:rPr>
          <w:rFonts w:ascii="Cambria" w:hAnsi="Cambria" w:cs="Cambria"/>
          <w:b/>
          <w:bCs/>
          <w:sz w:val="20"/>
          <w:szCs w:val="20"/>
        </w:rPr>
      </w:pPr>
      <w:bookmarkStart w:id="22" w:name="_Toc466553683"/>
      <w:bookmarkStart w:id="23" w:name="_Toc106199369"/>
      <w:r w:rsidRPr="003C79EA">
        <w:rPr>
          <w:rFonts w:ascii="Cambria" w:hAnsi="Cambria" w:cs="Cambria"/>
          <w:b/>
          <w:bCs/>
          <w:sz w:val="20"/>
          <w:szCs w:val="20"/>
        </w:rPr>
        <w:t>Статья 7. Изменение сведений о депоненте, содержащихся в заявлении о заключении договора</w:t>
      </w:r>
      <w:bookmarkEnd w:id="22"/>
      <w:bookmarkEnd w:id="23"/>
    </w:p>
    <w:p w14:paraId="3A46F8C2" w14:textId="77777777" w:rsidR="00B06875" w:rsidRPr="003C79EA" w:rsidRDefault="00B06875">
      <w:pPr>
        <w:tabs>
          <w:tab w:val="left" w:pos="468"/>
        </w:tabs>
        <w:autoSpaceDE w:val="0"/>
        <w:autoSpaceDN w:val="0"/>
        <w:adjustRightInd w:val="0"/>
        <w:jc w:val="both"/>
        <w:rPr>
          <w:rFonts w:ascii="Cambria" w:hAnsi="Cambria" w:cs="Cambria"/>
          <w:sz w:val="20"/>
          <w:szCs w:val="20"/>
        </w:rPr>
      </w:pPr>
      <w:r w:rsidRPr="003C79EA">
        <w:rPr>
          <w:rFonts w:ascii="Cambria" w:hAnsi="Cambria" w:cs="Cambria"/>
          <w:sz w:val="20"/>
          <w:szCs w:val="20"/>
        </w:rPr>
        <w:t>В случае изменения сведений о депоненте, содержащихся в поданном депонентом заявлении о заключении договора, депонент обязан письменно уведомить об этом ООО «ИК</w:t>
      </w:r>
      <w:r>
        <w:rPr>
          <w:rFonts w:ascii="Cambria" w:hAnsi="Cambria" w:cs="Cambria"/>
          <w:sz w:val="20"/>
          <w:szCs w:val="20"/>
        </w:rPr>
        <w:t xml:space="preserve"> «Гелиус Капитал», предоставив П</w:t>
      </w:r>
      <w:r w:rsidRPr="003C79EA">
        <w:rPr>
          <w:rFonts w:ascii="Cambria" w:hAnsi="Cambria" w:cs="Cambria"/>
          <w:sz w:val="20"/>
          <w:szCs w:val="20"/>
        </w:rPr>
        <w:t>оручение на изменение анкетных данных (</w:t>
      </w:r>
      <w:r w:rsidRPr="003C79EA">
        <w:rPr>
          <w:rFonts w:ascii="Cambria" w:hAnsi="Cambria" w:cs="Cambria"/>
          <w:sz w:val="20"/>
          <w:szCs w:val="20"/>
          <w:u w:val="single"/>
        </w:rPr>
        <w:t>Приложение №8</w:t>
      </w:r>
      <w:r w:rsidRPr="003C79EA">
        <w:rPr>
          <w:rFonts w:ascii="Cambria" w:hAnsi="Cambria" w:cs="Cambria"/>
          <w:sz w:val="20"/>
          <w:szCs w:val="20"/>
        </w:rPr>
        <w:t xml:space="preserve">) с приложением </w:t>
      </w:r>
      <w:r>
        <w:rPr>
          <w:rFonts w:ascii="Cambria" w:hAnsi="Cambria" w:cs="Cambria"/>
          <w:sz w:val="20"/>
          <w:szCs w:val="20"/>
        </w:rPr>
        <w:t>А</w:t>
      </w:r>
      <w:r w:rsidRPr="003C79EA">
        <w:rPr>
          <w:rFonts w:ascii="Cambria" w:hAnsi="Cambria" w:cs="Cambria"/>
          <w:sz w:val="20"/>
          <w:szCs w:val="20"/>
        </w:rPr>
        <w:t>нкеты</w:t>
      </w:r>
      <w:r>
        <w:rPr>
          <w:rFonts w:ascii="Cambria" w:hAnsi="Cambria" w:cs="Cambria"/>
          <w:sz w:val="20"/>
          <w:szCs w:val="20"/>
        </w:rPr>
        <w:t xml:space="preserve"> депонента</w:t>
      </w:r>
      <w:r w:rsidRPr="003C79EA">
        <w:rPr>
          <w:rFonts w:ascii="Cambria" w:hAnsi="Cambria" w:cs="Cambria"/>
          <w:sz w:val="20"/>
          <w:szCs w:val="20"/>
        </w:rPr>
        <w:t xml:space="preserve"> по утвержденной форме с обновленными сведениями о депоненте (</w:t>
      </w:r>
      <w:r w:rsidRPr="003C79EA">
        <w:rPr>
          <w:rFonts w:ascii="Cambria" w:hAnsi="Cambria" w:cs="Cambria"/>
          <w:sz w:val="20"/>
          <w:szCs w:val="20"/>
          <w:u w:val="single"/>
        </w:rPr>
        <w:t xml:space="preserve">Приложения </w:t>
      </w:r>
      <w:r>
        <w:rPr>
          <w:rFonts w:ascii="Cambria" w:hAnsi="Cambria" w:cs="Cambria"/>
          <w:sz w:val="20"/>
          <w:szCs w:val="20"/>
          <w:u w:val="single"/>
        </w:rPr>
        <w:t>№</w:t>
      </w:r>
      <w:r w:rsidRPr="003C79EA">
        <w:rPr>
          <w:rFonts w:ascii="Cambria" w:hAnsi="Cambria" w:cs="Cambria"/>
          <w:sz w:val="20"/>
          <w:szCs w:val="20"/>
          <w:u w:val="single"/>
        </w:rPr>
        <w:t>3, 3А</w:t>
      </w:r>
      <w:r w:rsidRPr="003C79EA">
        <w:rPr>
          <w:rFonts w:ascii="Cambria" w:hAnsi="Cambria" w:cs="Cambria"/>
          <w:sz w:val="20"/>
          <w:szCs w:val="20"/>
        </w:rPr>
        <w:t>). Риск неблагоприятных последствий, связанных с непредоставлением в ООО «ИК «Гелиус Капитал» письменного уведомления, несет депонент.</w:t>
      </w:r>
    </w:p>
    <w:p w14:paraId="4FC203B7" w14:textId="77777777" w:rsidR="00B06875" w:rsidRPr="003C79EA" w:rsidRDefault="00B06875">
      <w:pPr>
        <w:tabs>
          <w:tab w:val="left" w:pos="468"/>
        </w:tabs>
        <w:autoSpaceDE w:val="0"/>
        <w:autoSpaceDN w:val="0"/>
        <w:adjustRightInd w:val="0"/>
        <w:jc w:val="both"/>
        <w:rPr>
          <w:rFonts w:ascii="Cambria" w:hAnsi="Cambria" w:cs="Cambria"/>
          <w:sz w:val="20"/>
          <w:szCs w:val="20"/>
        </w:rPr>
      </w:pPr>
    </w:p>
    <w:p w14:paraId="61156A21" w14:textId="77777777" w:rsidR="00B06875" w:rsidRPr="003C79EA" w:rsidRDefault="00B06875">
      <w:pPr>
        <w:tabs>
          <w:tab w:val="left" w:pos="468"/>
        </w:tabs>
        <w:autoSpaceDE w:val="0"/>
        <w:autoSpaceDN w:val="0"/>
        <w:adjustRightInd w:val="0"/>
        <w:jc w:val="both"/>
        <w:outlineLvl w:val="2"/>
        <w:rPr>
          <w:rFonts w:ascii="Cambria" w:hAnsi="Cambria" w:cs="Cambria"/>
          <w:b/>
          <w:bCs/>
          <w:sz w:val="20"/>
          <w:szCs w:val="20"/>
        </w:rPr>
      </w:pPr>
      <w:bookmarkStart w:id="24" w:name="_Toc466553684"/>
      <w:bookmarkStart w:id="25" w:name="_Toc106199370"/>
      <w:r w:rsidRPr="003C79EA">
        <w:rPr>
          <w:rFonts w:ascii="Cambria" w:hAnsi="Cambria" w:cs="Cambria"/>
          <w:b/>
          <w:bCs/>
          <w:sz w:val="20"/>
          <w:szCs w:val="20"/>
        </w:rPr>
        <w:t>Статья 8. Предоставление иных документов</w:t>
      </w:r>
      <w:bookmarkEnd w:id="24"/>
      <w:bookmarkEnd w:id="25"/>
    </w:p>
    <w:p w14:paraId="0D956E59" w14:textId="77777777" w:rsidR="00B06875" w:rsidRPr="003C79EA" w:rsidRDefault="00B06875" w:rsidP="003670EF">
      <w:pPr>
        <w:numPr>
          <w:ilvl w:val="0"/>
          <w:numId w:val="5"/>
        </w:numPr>
        <w:tabs>
          <w:tab w:val="left" w:pos="468"/>
        </w:tabs>
        <w:autoSpaceDE w:val="0"/>
        <w:autoSpaceDN w:val="0"/>
        <w:adjustRightInd w:val="0"/>
        <w:ind w:left="0" w:firstLine="0"/>
        <w:jc w:val="both"/>
        <w:rPr>
          <w:rFonts w:ascii="Cambria" w:hAnsi="Cambria" w:cs="Cambria"/>
          <w:sz w:val="20"/>
          <w:szCs w:val="20"/>
        </w:rPr>
      </w:pPr>
      <w:r w:rsidRPr="003C79EA">
        <w:rPr>
          <w:rFonts w:ascii="Cambria" w:hAnsi="Cambria" w:cs="Cambria"/>
          <w:sz w:val="20"/>
          <w:szCs w:val="20"/>
        </w:rPr>
        <w:t>Если для оказания каких-либо услуг по депозитарному договору будет необходимо предоставление депонентом дополнительных документов (в т.ч. доверенностей) или совершение депонентом дополнительных действий, ООО «ИК «Гелиус Капитал» обязано уведомлять депонентов о составе таких документов или действий и требованиях к ним. Депонент, желающий пользоваться соответствующими услугами, обязан предоставить необходимые документы, или совершить необходимые действия.</w:t>
      </w:r>
    </w:p>
    <w:p w14:paraId="38B71790" w14:textId="77777777" w:rsidR="00B06875" w:rsidRPr="003C79EA" w:rsidRDefault="00B06875">
      <w:pPr>
        <w:tabs>
          <w:tab w:val="left" w:pos="468"/>
        </w:tabs>
        <w:autoSpaceDE w:val="0"/>
        <w:autoSpaceDN w:val="0"/>
        <w:adjustRightInd w:val="0"/>
        <w:jc w:val="both"/>
        <w:rPr>
          <w:rFonts w:ascii="Cambria" w:hAnsi="Cambria" w:cs="Cambria"/>
          <w:sz w:val="20"/>
          <w:szCs w:val="20"/>
        </w:rPr>
      </w:pPr>
    </w:p>
    <w:p w14:paraId="630FB0DF" w14:textId="77777777" w:rsidR="00B06875" w:rsidRPr="003C79EA" w:rsidRDefault="00B06875">
      <w:pPr>
        <w:tabs>
          <w:tab w:val="left" w:pos="468"/>
        </w:tabs>
        <w:autoSpaceDE w:val="0"/>
        <w:autoSpaceDN w:val="0"/>
        <w:adjustRightInd w:val="0"/>
        <w:jc w:val="both"/>
        <w:outlineLvl w:val="2"/>
        <w:rPr>
          <w:rFonts w:ascii="Cambria" w:hAnsi="Cambria" w:cs="Cambria"/>
          <w:b/>
          <w:bCs/>
          <w:sz w:val="20"/>
          <w:szCs w:val="20"/>
        </w:rPr>
      </w:pPr>
      <w:bookmarkStart w:id="26" w:name="_Toc466553685"/>
      <w:bookmarkStart w:id="27" w:name="_Toc106199371"/>
      <w:r w:rsidRPr="003C79EA">
        <w:rPr>
          <w:rFonts w:ascii="Cambria" w:hAnsi="Cambria" w:cs="Cambria"/>
          <w:b/>
          <w:bCs/>
          <w:sz w:val="20"/>
          <w:szCs w:val="20"/>
        </w:rPr>
        <w:t>Статья 9. Требования к доверенностям</w:t>
      </w:r>
      <w:bookmarkEnd w:id="26"/>
      <w:bookmarkEnd w:id="27"/>
    </w:p>
    <w:p w14:paraId="6C0158BD" w14:textId="77777777" w:rsidR="00B06875" w:rsidRPr="003C79EA" w:rsidRDefault="00B06875" w:rsidP="003C2BE6">
      <w:pPr>
        <w:numPr>
          <w:ilvl w:val="0"/>
          <w:numId w:val="1"/>
        </w:numPr>
        <w:tabs>
          <w:tab w:val="clear" w:pos="825"/>
          <w:tab w:val="num" w:pos="468"/>
        </w:tabs>
        <w:autoSpaceDE w:val="0"/>
        <w:autoSpaceDN w:val="0"/>
        <w:adjustRightInd w:val="0"/>
        <w:ind w:left="0" w:firstLine="0"/>
        <w:jc w:val="both"/>
        <w:rPr>
          <w:rFonts w:ascii="Cambria" w:hAnsi="Cambria" w:cs="Cambria"/>
          <w:sz w:val="20"/>
          <w:szCs w:val="20"/>
        </w:rPr>
      </w:pPr>
      <w:r w:rsidRPr="003C79EA">
        <w:rPr>
          <w:rFonts w:ascii="Cambria" w:hAnsi="Cambria" w:cs="Cambria"/>
          <w:sz w:val="20"/>
          <w:szCs w:val="20"/>
        </w:rPr>
        <w:t>Доверенности, выданные депонентами – физическими лицами для представительства перед ООО «ИК «Гелиус Капитал», должны быть нотариально удостоверены.</w:t>
      </w:r>
    </w:p>
    <w:p w14:paraId="0AB642EC" w14:textId="77777777" w:rsidR="00B06875" w:rsidRPr="003C79EA" w:rsidRDefault="00B06875" w:rsidP="003C2BE6">
      <w:pPr>
        <w:numPr>
          <w:ilvl w:val="0"/>
          <w:numId w:val="1"/>
        </w:numPr>
        <w:tabs>
          <w:tab w:val="clear" w:pos="825"/>
          <w:tab w:val="num" w:pos="468"/>
        </w:tabs>
        <w:autoSpaceDE w:val="0"/>
        <w:autoSpaceDN w:val="0"/>
        <w:adjustRightInd w:val="0"/>
        <w:ind w:left="0" w:firstLine="0"/>
        <w:jc w:val="both"/>
        <w:rPr>
          <w:rFonts w:ascii="Cambria" w:hAnsi="Cambria" w:cs="Cambria"/>
          <w:sz w:val="20"/>
          <w:szCs w:val="20"/>
        </w:rPr>
      </w:pPr>
      <w:r w:rsidRPr="003C79EA">
        <w:rPr>
          <w:rFonts w:ascii="Cambria" w:hAnsi="Cambria" w:cs="Cambria"/>
          <w:sz w:val="20"/>
          <w:szCs w:val="20"/>
        </w:rPr>
        <w:t>Если нотариальное удостоверение таких доверенностей не требуется законодательством Российской Федерации, доверенности также могут быть подписаны депонентом – физическим лицом в присутствии работников ООО «ИК «Гелиус Капитал».</w:t>
      </w:r>
    </w:p>
    <w:p w14:paraId="0D321FBE" w14:textId="77777777" w:rsidR="00B06875" w:rsidRPr="003C79EA" w:rsidRDefault="00B06875" w:rsidP="003C2BE6">
      <w:pPr>
        <w:numPr>
          <w:ilvl w:val="0"/>
          <w:numId w:val="1"/>
        </w:numPr>
        <w:tabs>
          <w:tab w:val="clear" w:pos="825"/>
          <w:tab w:val="num" w:pos="468"/>
        </w:tabs>
        <w:autoSpaceDE w:val="0"/>
        <w:autoSpaceDN w:val="0"/>
        <w:adjustRightInd w:val="0"/>
        <w:ind w:left="0" w:firstLine="0"/>
        <w:jc w:val="both"/>
        <w:rPr>
          <w:rFonts w:ascii="Cambria" w:hAnsi="Cambria" w:cs="Cambria"/>
          <w:sz w:val="20"/>
          <w:szCs w:val="20"/>
        </w:rPr>
      </w:pPr>
      <w:r w:rsidRPr="003C79EA">
        <w:rPr>
          <w:rFonts w:ascii="Cambria" w:hAnsi="Cambria" w:cs="Cambria"/>
          <w:sz w:val="20"/>
          <w:szCs w:val="20"/>
        </w:rPr>
        <w:t>В случае несоблюдения установленных настоящей статьей требований ООО «ИК «Гелиус Капитал» вправе не принимать предоставленные доверенности.</w:t>
      </w:r>
    </w:p>
    <w:p w14:paraId="56F884DA" w14:textId="77777777" w:rsidR="00B06875" w:rsidRPr="003C79EA" w:rsidRDefault="00B06875">
      <w:pPr>
        <w:ind w:left="1482" w:hanging="1482"/>
        <w:jc w:val="center"/>
        <w:outlineLvl w:val="0"/>
        <w:rPr>
          <w:rFonts w:ascii="Cambria" w:hAnsi="Cambria" w:cs="Cambria"/>
          <w:b/>
          <w:bCs/>
          <w:sz w:val="28"/>
          <w:szCs w:val="28"/>
        </w:rPr>
      </w:pPr>
      <w:r w:rsidRPr="003C79EA">
        <w:rPr>
          <w:rFonts w:ascii="Cambria" w:hAnsi="Cambria" w:cs="Cambria"/>
          <w:sz w:val="20"/>
          <w:szCs w:val="20"/>
        </w:rPr>
        <w:br w:type="page"/>
      </w:r>
      <w:bookmarkStart w:id="28" w:name="_Toc466553686"/>
      <w:bookmarkStart w:id="29" w:name="_Toc106199372"/>
      <w:r w:rsidRPr="003C79EA">
        <w:rPr>
          <w:rFonts w:ascii="Cambria" w:hAnsi="Cambria" w:cs="Cambria"/>
          <w:b/>
          <w:bCs/>
          <w:sz w:val="28"/>
          <w:szCs w:val="28"/>
        </w:rPr>
        <w:lastRenderedPageBreak/>
        <w:t xml:space="preserve">Раздел 2. </w:t>
      </w:r>
      <w:r w:rsidRPr="003C79EA">
        <w:rPr>
          <w:rFonts w:ascii="Cambria" w:hAnsi="Cambria" w:cs="Cambria"/>
          <w:b/>
          <w:bCs/>
          <w:sz w:val="28"/>
          <w:szCs w:val="28"/>
          <w:lang w:val="en-US"/>
        </w:rPr>
        <w:t>C</w:t>
      </w:r>
      <w:r w:rsidRPr="003C79EA">
        <w:rPr>
          <w:rFonts w:ascii="Cambria" w:hAnsi="Cambria" w:cs="Cambria"/>
          <w:b/>
          <w:bCs/>
          <w:sz w:val="28"/>
          <w:szCs w:val="28"/>
        </w:rPr>
        <w:t>чета депо, основания операций и допуск ценных бумаг</w:t>
      </w:r>
      <w:bookmarkEnd w:id="28"/>
      <w:bookmarkEnd w:id="29"/>
    </w:p>
    <w:p w14:paraId="170D8E51" w14:textId="77777777" w:rsidR="00B06875" w:rsidRPr="003C79EA" w:rsidRDefault="00B06875">
      <w:pPr>
        <w:tabs>
          <w:tab w:val="left" w:pos="468"/>
        </w:tabs>
        <w:autoSpaceDE w:val="0"/>
        <w:autoSpaceDN w:val="0"/>
        <w:adjustRightInd w:val="0"/>
        <w:jc w:val="both"/>
        <w:rPr>
          <w:rFonts w:ascii="Cambria" w:hAnsi="Cambria" w:cs="Cambria"/>
          <w:sz w:val="20"/>
          <w:szCs w:val="20"/>
        </w:rPr>
      </w:pPr>
    </w:p>
    <w:p w14:paraId="7E197B36" w14:textId="77777777" w:rsidR="00B06875" w:rsidRPr="003C79EA" w:rsidRDefault="00B06875">
      <w:pPr>
        <w:tabs>
          <w:tab w:val="left" w:pos="468"/>
        </w:tabs>
        <w:autoSpaceDE w:val="0"/>
        <w:autoSpaceDN w:val="0"/>
        <w:adjustRightInd w:val="0"/>
        <w:jc w:val="both"/>
        <w:rPr>
          <w:rFonts w:ascii="Cambria" w:hAnsi="Cambria" w:cs="Cambria"/>
          <w:sz w:val="20"/>
          <w:szCs w:val="20"/>
        </w:rPr>
      </w:pPr>
    </w:p>
    <w:p w14:paraId="3298B2E4" w14:textId="77777777" w:rsidR="00B06875" w:rsidRPr="003C79EA" w:rsidRDefault="00B06875">
      <w:pPr>
        <w:tabs>
          <w:tab w:val="left" w:pos="468"/>
        </w:tabs>
        <w:autoSpaceDE w:val="0"/>
        <w:autoSpaceDN w:val="0"/>
        <w:adjustRightInd w:val="0"/>
        <w:jc w:val="center"/>
        <w:outlineLvl w:val="2"/>
        <w:rPr>
          <w:rFonts w:ascii="Cambria" w:hAnsi="Cambria" w:cs="Cambria"/>
          <w:b/>
          <w:bCs/>
          <w:sz w:val="20"/>
          <w:szCs w:val="20"/>
        </w:rPr>
      </w:pPr>
      <w:bookmarkStart w:id="30" w:name="_Toc466553687"/>
      <w:bookmarkStart w:id="31" w:name="_Toc106199373"/>
      <w:r w:rsidRPr="003C79EA">
        <w:rPr>
          <w:rFonts w:ascii="Cambria" w:hAnsi="Cambria" w:cs="Cambria"/>
          <w:b/>
          <w:bCs/>
          <w:sz w:val="20"/>
          <w:szCs w:val="20"/>
        </w:rPr>
        <w:t>§ 1. Счета депо</w:t>
      </w:r>
      <w:bookmarkEnd w:id="30"/>
      <w:bookmarkEnd w:id="31"/>
    </w:p>
    <w:p w14:paraId="27139A70" w14:textId="77777777" w:rsidR="00B06875" w:rsidRPr="003C79EA" w:rsidRDefault="00B06875">
      <w:pPr>
        <w:jc w:val="center"/>
        <w:rPr>
          <w:rFonts w:ascii="Cambria" w:hAnsi="Cambria" w:cs="Cambria"/>
          <w:b/>
          <w:bCs/>
        </w:rPr>
      </w:pPr>
    </w:p>
    <w:p w14:paraId="36188AB6" w14:textId="77777777" w:rsidR="00B06875" w:rsidRPr="003C79EA" w:rsidRDefault="00B06875">
      <w:pPr>
        <w:tabs>
          <w:tab w:val="left" w:pos="468"/>
        </w:tabs>
        <w:autoSpaceDE w:val="0"/>
        <w:autoSpaceDN w:val="0"/>
        <w:adjustRightInd w:val="0"/>
        <w:jc w:val="both"/>
        <w:outlineLvl w:val="2"/>
        <w:rPr>
          <w:rFonts w:ascii="Cambria" w:hAnsi="Cambria" w:cs="Cambria"/>
          <w:b/>
          <w:bCs/>
          <w:sz w:val="20"/>
          <w:szCs w:val="20"/>
        </w:rPr>
      </w:pPr>
      <w:bookmarkStart w:id="32" w:name="_Toc466553688"/>
      <w:bookmarkStart w:id="33" w:name="_Toc106199374"/>
      <w:r w:rsidRPr="003C79EA">
        <w:rPr>
          <w:rFonts w:ascii="Cambria" w:hAnsi="Cambria" w:cs="Cambria"/>
          <w:b/>
          <w:bCs/>
          <w:sz w:val="20"/>
          <w:szCs w:val="20"/>
        </w:rPr>
        <w:t>Статья 10. Виды счетов депо</w:t>
      </w:r>
      <w:bookmarkEnd w:id="32"/>
      <w:bookmarkEnd w:id="33"/>
    </w:p>
    <w:p w14:paraId="668E41A8" w14:textId="77777777" w:rsidR="00B06875" w:rsidRPr="00733CD0" w:rsidRDefault="00B06875" w:rsidP="00A45117">
      <w:pPr>
        <w:pStyle w:val="af7"/>
        <w:ind w:left="0"/>
        <w:jc w:val="both"/>
        <w:rPr>
          <w:rFonts w:ascii="Cambria" w:hAnsi="Cambria" w:cs="Cambria"/>
          <w:sz w:val="20"/>
          <w:szCs w:val="20"/>
        </w:rPr>
      </w:pPr>
      <w:r w:rsidRPr="003C79EA">
        <w:rPr>
          <w:rFonts w:ascii="Cambria" w:hAnsi="Cambria" w:cs="Cambria"/>
          <w:sz w:val="20"/>
          <w:szCs w:val="20"/>
        </w:rPr>
        <w:t>1.</w:t>
      </w:r>
      <w:r w:rsidRPr="003C79EA">
        <w:rPr>
          <w:rFonts w:ascii="Cambria" w:hAnsi="Cambria" w:cs="Cambria"/>
          <w:sz w:val="20"/>
          <w:szCs w:val="20"/>
        </w:rPr>
        <w:tab/>
      </w:r>
      <w:r w:rsidRPr="00733CD0">
        <w:rPr>
          <w:rFonts w:ascii="Cambria" w:hAnsi="Cambria" w:cs="Cambria"/>
          <w:sz w:val="20"/>
          <w:szCs w:val="20"/>
        </w:rPr>
        <w:t>ООО «ИК «Гелиус Капитал» может открывать следующие виды счетов депо депонентов:</w:t>
      </w:r>
    </w:p>
    <w:p w14:paraId="49E905BD" w14:textId="77777777" w:rsidR="001B0801" w:rsidRDefault="00B06875" w:rsidP="003670EF">
      <w:pPr>
        <w:pStyle w:val="af7"/>
        <w:numPr>
          <w:ilvl w:val="0"/>
          <w:numId w:val="14"/>
        </w:numPr>
        <w:jc w:val="both"/>
        <w:rPr>
          <w:rFonts w:ascii="Cambria" w:hAnsi="Cambria" w:cs="Cambria"/>
          <w:sz w:val="20"/>
          <w:szCs w:val="20"/>
        </w:rPr>
      </w:pPr>
      <w:r w:rsidRPr="001B0801">
        <w:rPr>
          <w:rFonts w:ascii="Cambria" w:hAnsi="Cambria" w:cs="Cambria"/>
          <w:sz w:val="20"/>
          <w:szCs w:val="20"/>
        </w:rPr>
        <w:t>счет депо владельца;</w:t>
      </w:r>
    </w:p>
    <w:p w14:paraId="142F3020" w14:textId="77777777" w:rsidR="001B0801" w:rsidRDefault="00B06875" w:rsidP="003670EF">
      <w:pPr>
        <w:pStyle w:val="af7"/>
        <w:numPr>
          <w:ilvl w:val="0"/>
          <w:numId w:val="14"/>
        </w:numPr>
        <w:jc w:val="both"/>
        <w:rPr>
          <w:rFonts w:ascii="Cambria" w:hAnsi="Cambria" w:cs="Cambria"/>
          <w:sz w:val="20"/>
          <w:szCs w:val="20"/>
        </w:rPr>
      </w:pPr>
      <w:r w:rsidRPr="001B0801">
        <w:rPr>
          <w:rFonts w:ascii="Cambria" w:hAnsi="Cambria" w:cs="Cambria"/>
          <w:sz w:val="20"/>
          <w:szCs w:val="20"/>
        </w:rPr>
        <w:t>счет депо номинального держателя;</w:t>
      </w:r>
    </w:p>
    <w:p w14:paraId="4689250A" w14:textId="77777777" w:rsidR="001B0801" w:rsidRDefault="00B06875" w:rsidP="003670EF">
      <w:pPr>
        <w:pStyle w:val="af7"/>
        <w:numPr>
          <w:ilvl w:val="0"/>
          <w:numId w:val="14"/>
        </w:numPr>
        <w:jc w:val="both"/>
        <w:rPr>
          <w:rFonts w:ascii="Cambria" w:hAnsi="Cambria" w:cs="Cambria"/>
          <w:sz w:val="20"/>
          <w:szCs w:val="20"/>
        </w:rPr>
      </w:pPr>
      <w:r w:rsidRPr="001B0801">
        <w:rPr>
          <w:rFonts w:ascii="Cambria" w:hAnsi="Cambria" w:cs="Cambria"/>
          <w:sz w:val="20"/>
          <w:szCs w:val="20"/>
        </w:rPr>
        <w:t>счет депо доверительного управляющего;</w:t>
      </w:r>
    </w:p>
    <w:p w14:paraId="35CE9FC1" w14:textId="77777777" w:rsidR="001B0801" w:rsidRDefault="00B06875" w:rsidP="003670EF">
      <w:pPr>
        <w:pStyle w:val="af7"/>
        <w:numPr>
          <w:ilvl w:val="0"/>
          <w:numId w:val="14"/>
        </w:numPr>
        <w:jc w:val="both"/>
        <w:rPr>
          <w:rFonts w:ascii="Cambria" w:hAnsi="Cambria" w:cs="Cambria"/>
          <w:sz w:val="20"/>
          <w:szCs w:val="20"/>
        </w:rPr>
      </w:pPr>
      <w:r w:rsidRPr="001B0801">
        <w:rPr>
          <w:rFonts w:ascii="Cambria" w:hAnsi="Cambria" w:cs="Cambria"/>
          <w:sz w:val="20"/>
          <w:szCs w:val="20"/>
        </w:rPr>
        <w:t>торговый счет депо;</w:t>
      </w:r>
    </w:p>
    <w:p w14:paraId="1DB24F17" w14:textId="1ED03D5B" w:rsidR="00B06875" w:rsidRPr="001B0801" w:rsidRDefault="00B06875" w:rsidP="003670EF">
      <w:pPr>
        <w:pStyle w:val="af7"/>
        <w:numPr>
          <w:ilvl w:val="0"/>
          <w:numId w:val="14"/>
        </w:numPr>
        <w:jc w:val="both"/>
        <w:rPr>
          <w:rFonts w:ascii="Cambria" w:hAnsi="Cambria" w:cs="Cambria"/>
          <w:sz w:val="20"/>
          <w:szCs w:val="20"/>
        </w:rPr>
      </w:pPr>
      <w:r w:rsidRPr="001B0801">
        <w:rPr>
          <w:rFonts w:ascii="Cambria" w:hAnsi="Cambria" w:cs="Cambria"/>
          <w:sz w:val="20"/>
          <w:szCs w:val="20"/>
        </w:rPr>
        <w:t>казначейский счет депо эмитента.</w:t>
      </w:r>
    </w:p>
    <w:p w14:paraId="5C90D8C1" w14:textId="47105F94" w:rsidR="00B06875" w:rsidRPr="00A45117" w:rsidRDefault="00B06875" w:rsidP="001B0801">
      <w:pPr>
        <w:tabs>
          <w:tab w:val="left" w:pos="468"/>
        </w:tabs>
        <w:autoSpaceDE w:val="0"/>
        <w:autoSpaceDN w:val="0"/>
        <w:adjustRightInd w:val="0"/>
        <w:jc w:val="both"/>
        <w:rPr>
          <w:rFonts w:ascii="Cambria" w:hAnsi="Cambria" w:cs="Cambria"/>
          <w:sz w:val="20"/>
          <w:szCs w:val="20"/>
        </w:rPr>
      </w:pPr>
      <w:r w:rsidRPr="00A45117">
        <w:rPr>
          <w:rFonts w:ascii="Cambria" w:hAnsi="Cambria" w:cs="Cambria"/>
          <w:sz w:val="20"/>
          <w:szCs w:val="20"/>
        </w:rPr>
        <w:t xml:space="preserve">2. </w:t>
      </w:r>
      <w:r w:rsidR="001B0801">
        <w:rPr>
          <w:rFonts w:ascii="Cambria" w:hAnsi="Cambria" w:cs="Cambria"/>
          <w:sz w:val="20"/>
          <w:szCs w:val="20"/>
        </w:rPr>
        <w:t xml:space="preserve"> </w:t>
      </w:r>
      <w:r w:rsidRPr="00A45117">
        <w:rPr>
          <w:rFonts w:ascii="Cambria" w:hAnsi="Cambria" w:cs="Cambria"/>
          <w:sz w:val="20"/>
          <w:szCs w:val="20"/>
        </w:rPr>
        <w:t>ООО «ИК «Гелиус Капитал» может открывать счета, которые не предназначены для учета прав на ценные бумаги (счет неустановленных лиц и т.д.).</w:t>
      </w:r>
    </w:p>
    <w:p w14:paraId="3BD8552E" w14:textId="77777777" w:rsidR="00B06875" w:rsidRPr="003C79EA" w:rsidRDefault="00B06875" w:rsidP="00A45117">
      <w:pPr>
        <w:tabs>
          <w:tab w:val="left" w:pos="468"/>
        </w:tabs>
        <w:autoSpaceDE w:val="0"/>
        <w:autoSpaceDN w:val="0"/>
        <w:adjustRightInd w:val="0"/>
        <w:jc w:val="both"/>
        <w:rPr>
          <w:rFonts w:ascii="Cambria" w:hAnsi="Cambria" w:cs="Cambria"/>
          <w:sz w:val="20"/>
          <w:szCs w:val="20"/>
        </w:rPr>
      </w:pPr>
      <w:r w:rsidRPr="00733CD0">
        <w:rPr>
          <w:rFonts w:ascii="Cambria" w:hAnsi="Cambria" w:cs="Cambria"/>
          <w:sz w:val="20"/>
          <w:szCs w:val="20"/>
        </w:rPr>
        <w:t>3. ООО «ИК «Гелиус Капитал» может открывать иные виды счетов депо депонентов, предусмотренные действующим законодательством.</w:t>
      </w:r>
    </w:p>
    <w:p w14:paraId="7548A338" w14:textId="77777777" w:rsidR="00B06875" w:rsidRDefault="00B06875" w:rsidP="0054736A">
      <w:pPr>
        <w:rPr>
          <w:rFonts w:ascii="Cambria" w:hAnsi="Cambria" w:cs="Cambria"/>
          <w:b/>
          <w:bCs/>
          <w:sz w:val="20"/>
          <w:szCs w:val="20"/>
        </w:rPr>
      </w:pPr>
      <w:bookmarkStart w:id="34" w:name="_Toc466553689"/>
    </w:p>
    <w:p w14:paraId="7EAA8F8E" w14:textId="77777777" w:rsidR="00B06875" w:rsidRPr="003C79EA" w:rsidRDefault="00B06875">
      <w:pPr>
        <w:jc w:val="both"/>
        <w:outlineLvl w:val="2"/>
        <w:rPr>
          <w:rFonts w:ascii="Cambria" w:hAnsi="Cambria" w:cs="Cambria"/>
          <w:b/>
          <w:bCs/>
          <w:sz w:val="20"/>
          <w:szCs w:val="20"/>
        </w:rPr>
      </w:pPr>
      <w:bookmarkStart w:id="35" w:name="_Toc106199375"/>
      <w:r w:rsidRPr="003C79EA">
        <w:rPr>
          <w:rFonts w:ascii="Cambria" w:hAnsi="Cambria" w:cs="Cambria"/>
          <w:b/>
          <w:bCs/>
          <w:sz w:val="20"/>
          <w:szCs w:val="20"/>
        </w:rPr>
        <w:t>Статья 11. Открытие счетов депо</w:t>
      </w:r>
      <w:bookmarkEnd w:id="34"/>
      <w:bookmarkEnd w:id="35"/>
    </w:p>
    <w:p w14:paraId="7052304C" w14:textId="77777777" w:rsidR="00B06875" w:rsidRPr="003C79EA" w:rsidRDefault="00B06875">
      <w:pPr>
        <w:tabs>
          <w:tab w:val="left" w:pos="468"/>
        </w:tabs>
        <w:jc w:val="both"/>
        <w:rPr>
          <w:rFonts w:ascii="Cambria" w:hAnsi="Cambria" w:cs="Cambria"/>
          <w:sz w:val="20"/>
          <w:szCs w:val="20"/>
        </w:rPr>
      </w:pPr>
      <w:r w:rsidRPr="003C79EA">
        <w:rPr>
          <w:rFonts w:ascii="Cambria" w:hAnsi="Cambria" w:cs="Cambria"/>
          <w:sz w:val="20"/>
          <w:szCs w:val="20"/>
        </w:rPr>
        <w:t>1.</w:t>
      </w:r>
      <w:r w:rsidRPr="003C79EA">
        <w:rPr>
          <w:rFonts w:ascii="Cambria" w:hAnsi="Cambria" w:cs="Cambria"/>
          <w:sz w:val="20"/>
          <w:szCs w:val="20"/>
        </w:rPr>
        <w:tab/>
        <w:t>Открытие счета депо осуществляется на основании поданного депонентом поручения на открытие счета депо (</w:t>
      </w:r>
      <w:r w:rsidRPr="003C79EA">
        <w:rPr>
          <w:rFonts w:ascii="Cambria" w:hAnsi="Cambria" w:cs="Cambria"/>
          <w:sz w:val="20"/>
          <w:szCs w:val="20"/>
          <w:u w:val="single"/>
        </w:rPr>
        <w:t>Приложение №</w:t>
      </w:r>
      <w:r>
        <w:rPr>
          <w:rFonts w:ascii="Cambria" w:hAnsi="Cambria" w:cs="Cambria"/>
          <w:sz w:val="20"/>
          <w:szCs w:val="20"/>
          <w:u w:val="single"/>
        </w:rPr>
        <w:t>17</w:t>
      </w:r>
      <w:r w:rsidRPr="003C79EA">
        <w:rPr>
          <w:rFonts w:ascii="Cambria" w:hAnsi="Cambria" w:cs="Cambria"/>
          <w:sz w:val="20"/>
          <w:szCs w:val="20"/>
          <w:u w:val="single"/>
        </w:rPr>
        <w:t>, 1</w:t>
      </w:r>
      <w:r>
        <w:rPr>
          <w:rFonts w:ascii="Cambria" w:hAnsi="Cambria" w:cs="Cambria"/>
          <w:sz w:val="20"/>
          <w:szCs w:val="20"/>
          <w:u w:val="single"/>
        </w:rPr>
        <w:t>7</w:t>
      </w:r>
      <w:r w:rsidRPr="003C79EA">
        <w:rPr>
          <w:rFonts w:ascii="Cambria" w:hAnsi="Cambria" w:cs="Cambria"/>
          <w:sz w:val="20"/>
          <w:szCs w:val="20"/>
          <w:u w:val="single"/>
        </w:rPr>
        <w:t>А</w:t>
      </w:r>
      <w:r w:rsidRPr="003C79EA">
        <w:rPr>
          <w:rFonts w:ascii="Cambria" w:hAnsi="Cambria" w:cs="Cambria"/>
          <w:sz w:val="20"/>
          <w:szCs w:val="20"/>
        </w:rPr>
        <w:t xml:space="preserve">) при условии предоставления депонентом документов, предусмотренных настоящими Условиями, в течение 2 (Двух) месяцев, следующих за датой заключения депозитарного договора. </w:t>
      </w:r>
      <w:r>
        <w:rPr>
          <w:rFonts w:ascii="Cambria" w:hAnsi="Cambria" w:cs="Cambria"/>
          <w:sz w:val="20"/>
          <w:szCs w:val="20"/>
        </w:rPr>
        <w:t xml:space="preserve">ООО «ИК «Гелиус Капитал» открывает счет депо не позднее 3 (Трех) рабочих дней, следующих за днем получения всех документов, предусмотренных настоящими Условиями для открытия счета депо. </w:t>
      </w:r>
    </w:p>
    <w:p w14:paraId="1C13BB3D" w14:textId="77777777" w:rsidR="00B06875" w:rsidRPr="003C79EA" w:rsidRDefault="00B06875">
      <w:pPr>
        <w:tabs>
          <w:tab w:val="left" w:pos="468"/>
        </w:tabs>
        <w:autoSpaceDE w:val="0"/>
        <w:autoSpaceDN w:val="0"/>
        <w:adjustRightInd w:val="0"/>
        <w:jc w:val="both"/>
        <w:rPr>
          <w:rFonts w:ascii="Cambria" w:hAnsi="Cambria" w:cs="Cambria"/>
          <w:sz w:val="20"/>
          <w:szCs w:val="20"/>
        </w:rPr>
      </w:pPr>
      <w:r w:rsidRPr="003C79EA">
        <w:rPr>
          <w:rFonts w:ascii="Cambria" w:hAnsi="Cambria" w:cs="Cambria"/>
          <w:sz w:val="20"/>
          <w:szCs w:val="20"/>
        </w:rPr>
        <w:t>2.</w:t>
      </w:r>
      <w:r w:rsidRPr="003C79EA">
        <w:rPr>
          <w:rFonts w:ascii="Cambria" w:hAnsi="Cambria" w:cs="Cambria"/>
          <w:sz w:val="20"/>
          <w:szCs w:val="20"/>
        </w:rPr>
        <w:tab/>
        <w:t>На основании одного депозитарного договора депоненту может быть открыто несколько счетов депо.</w:t>
      </w:r>
      <w:r w:rsidRPr="003C79EA">
        <w:rPr>
          <w:rFonts w:ascii="Cambria" w:hAnsi="Cambria" w:cs="Cambria"/>
          <w:color w:val="FF6600"/>
          <w:sz w:val="20"/>
          <w:szCs w:val="20"/>
        </w:rPr>
        <w:t xml:space="preserve"> </w:t>
      </w:r>
      <w:r w:rsidRPr="003C79EA">
        <w:rPr>
          <w:rFonts w:ascii="Cambria" w:hAnsi="Cambria" w:cs="Cambria"/>
          <w:sz w:val="20"/>
          <w:szCs w:val="20"/>
        </w:rPr>
        <w:t>ООО «ИК «Гелиус Капитал» вправе предложить клиенту выбрать из нескольких счетов, открытых на его имя в ООО «ИК «Гелиус Капитал», счета, которые клиент планирует продолжать использовать, и закрыть остальные счета этого клиента. </w:t>
      </w:r>
    </w:p>
    <w:p w14:paraId="3C02CEBB" w14:textId="77777777" w:rsidR="00B06875" w:rsidRPr="003C79EA" w:rsidRDefault="00B06875">
      <w:pPr>
        <w:tabs>
          <w:tab w:val="left" w:pos="468"/>
        </w:tabs>
        <w:jc w:val="both"/>
        <w:rPr>
          <w:rFonts w:ascii="Cambria" w:hAnsi="Cambria" w:cs="Cambria"/>
          <w:sz w:val="20"/>
          <w:szCs w:val="20"/>
        </w:rPr>
      </w:pPr>
      <w:r w:rsidRPr="003C79EA">
        <w:rPr>
          <w:rFonts w:ascii="Cambria" w:hAnsi="Cambria" w:cs="Cambria"/>
          <w:sz w:val="20"/>
          <w:szCs w:val="20"/>
        </w:rPr>
        <w:t>3.</w:t>
      </w:r>
      <w:r w:rsidRPr="003C79EA">
        <w:rPr>
          <w:rFonts w:ascii="Cambria" w:hAnsi="Cambria" w:cs="Cambria"/>
          <w:sz w:val="20"/>
          <w:szCs w:val="20"/>
        </w:rPr>
        <w:tab/>
        <w:t>При открытии счета депо депоненту предоставляется отчет о</w:t>
      </w:r>
      <w:r>
        <w:rPr>
          <w:rFonts w:ascii="Cambria" w:hAnsi="Cambria" w:cs="Cambria"/>
          <w:sz w:val="20"/>
          <w:szCs w:val="20"/>
        </w:rPr>
        <w:t xml:space="preserve"> выполнении административной депозитарной </w:t>
      </w:r>
      <w:r w:rsidRPr="001732D4">
        <w:rPr>
          <w:rFonts w:ascii="Cambria" w:hAnsi="Cambria" w:cs="Cambria"/>
          <w:sz w:val="20"/>
          <w:szCs w:val="20"/>
        </w:rPr>
        <w:t>операции (</w:t>
      </w:r>
      <w:r w:rsidRPr="001732D4">
        <w:rPr>
          <w:rFonts w:ascii="Cambria" w:hAnsi="Cambria" w:cs="Cambria"/>
          <w:sz w:val="20"/>
          <w:szCs w:val="20"/>
          <w:u w:val="single"/>
        </w:rPr>
        <w:t>Приложение №15</w:t>
      </w:r>
      <w:r w:rsidRPr="001732D4">
        <w:rPr>
          <w:rFonts w:ascii="Cambria" w:hAnsi="Cambria" w:cs="Cambria"/>
          <w:sz w:val="20"/>
          <w:szCs w:val="20"/>
        </w:rPr>
        <w:t>). Отчет об</w:t>
      </w:r>
      <w:r>
        <w:rPr>
          <w:rFonts w:ascii="Cambria" w:hAnsi="Cambria" w:cs="Cambria"/>
          <w:sz w:val="20"/>
          <w:szCs w:val="20"/>
        </w:rPr>
        <w:t xml:space="preserve"> операции по открытию счета депо предоставляется депоненту не позднее 3 (Трех) рабочих дней с даты открытия счета депо. </w:t>
      </w:r>
      <w:r w:rsidRPr="003C79EA">
        <w:rPr>
          <w:rFonts w:ascii="Cambria" w:hAnsi="Cambria" w:cs="Cambria"/>
          <w:sz w:val="20"/>
          <w:szCs w:val="20"/>
        </w:rPr>
        <w:t xml:space="preserve">  По запросу депонента ему может быть предоставлено письменное уведомление об открытии счета депо (</w:t>
      </w:r>
      <w:r w:rsidRPr="003C79EA">
        <w:rPr>
          <w:rFonts w:ascii="Cambria" w:hAnsi="Cambria" w:cs="Cambria"/>
          <w:sz w:val="20"/>
          <w:szCs w:val="20"/>
          <w:u w:val="single"/>
        </w:rPr>
        <w:t>Приложение №4</w:t>
      </w:r>
      <w:r w:rsidRPr="003C79EA">
        <w:rPr>
          <w:rFonts w:ascii="Cambria" w:hAnsi="Cambria" w:cs="Cambria"/>
          <w:sz w:val="20"/>
          <w:szCs w:val="20"/>
        </w:rPr>
        <w:t>).</w:t>
      </w:r>
      <w:r>
        <w:rPr>
          <w:rFonts w:ascii="Cambria" w:hAnsi="Cambria" w:cs="Cambria"/>
          <w:sz w:val="20"/>
          <w:szCs w:val="20"/>
        </w:rPr>
        <w:t xml:space="preserve">  Уведомление об открытии счета депо предоставляется депоненту не позднее 1 (Одного) рабочего дня, следующего за днем поступления соответствующего запроса от депонента.</w:t>
      </w:r>
    </w:p>
    <w:p w14:paraId="52C19EEB" w14:textId="77777777" w:rsidR="00B06875" w:rsidRPr="003C79EA" w:rsidRDefault="00B06875" w:rsidP="00C405F9">
      <w:pPr>
        <w:tabs>
          <w:tab w:val="left" w:pos="468"/>
        </w:tabs>
        <w:autoSpaceDE w:val="0"/>
        <w:autoSpaceDN w:val="0"/>
        <w:adjustRightInd w:val="0"/>
        <w:jc w:val="both"/>
        <w:rPr>
          <w:rFonts w:ascii="Cambria" w:hAnsi="Cambria" w:cs="Cambria"/>
          <w:sz w:val="20"/>
          <w:szCs w:val="20"/>
        </w:rPr>
      </w:pPr>
      <w:r w:rsidRPr="003C79EA">
        <w:rPr>
          <w:rFonts w:ascii="Cambria" w:hAnsi="Cambria" w:cs="Cambria"/>
          <w:sz w:val="20"/>
          <w:szCs w:val="20"/>
        </w:rPr>
        <w:t>4.</w:t>
      </w:r>
      <w:r w:rsidRPr="003C79EA">
        <w:rPr>
          <w:rFonts w:ascii="Cambria" w:hAnsi="Cambria" w:cs="Cambria"/>
          <w:sz w:val="20"/>
          <w:szCs w:val="20"/>
        </w:rPr>
        <w:tab/>
        <w:t xml:space="preserve">В случае заключения с ООО «ИК «Гелиус Капитал» договора о брокерском обслуживании депоненту может быть открыт торговый счет.  Одному депоненту может быть открыто более одного торгового счета депо. </w:t>
      </w:r>
    </w:p>
    <w:p w14:paraId="68FA860B" w14:textId="77777777" w:rsidR="00B06875" w:rsidRPr="003C79EA" w:rsidRDefault="00B06875" w:rsidP="00C405F9">
      <w:pPr>
        <w:tabs>
          <w:tab w:val="left" w:pos="468"/>
        </w:tabs>
        <w:jc w:val="both"/>
        <w:rPr>
          <w:rFonts w:ascii="Cambria" w:hAnsi="Cambria" w:cs="Cambria"/>
          <w:sz w:val="20"/>
          <w:szCs w:val="20"/>
        </w:rPr>
      </w:pPr>
      <w:r w:rsidRPr="003C79EA">
        <w:rPr>
          <w:rFonts w:ascii="Cambria" w:hAnsi="Cambria" w:cs="Cambria"/>
          <w:sz w:val="20"/>
          <w:szCs w:val="20"/>
        </w:rPr>
        <w:t>5.</w:t>
      </w:r>
      <w:r w:rsidRPr="003C79EA">
        <w:rPr>
          <w:rFonts w:ascii="Cambria" w:hAnsi="Cambria" w:cs="Cambria"/>
          <w:sz w:val="20"/>
          <w:szCs w:val="20"/>
        </w:rPr>
        <w:tab/>
        <w:t>В случае если депоненту ранее был открыт счет депо в ООО «ИК «Гелиус Капитал», документы, необходимые для открытия торгового счета депо, повторно не предоставляются. Если какие-либо из документов, в том числе доверенности, не действуют в отношении открываемого счета депо, депонент должен также представить необходимые документы.</w:t>
      </w:r>
    </w:p>
    <w:p w14:paraId="6DF54AAE" w14:textId="77777777" w:rsidR="00B06875" w:rsidRPr="003C79EA" w:rsidRDefault="00B06875">
      <w:pPr>
        <w:tabs>
          <w:tab w:val="left" w:pos="468"/>
        </w:tabs>
        <w:autoSpaceDE w:val="0"/>
        <w:autoSpaceDN w:val="0"/>
        <w:adjustRightInd w:val="0"/>
        <w:ind w:left="702" w:hanging="702"/>
        <w:jc w:val="both"/>
        <w:rPr>
          <w:rFonts w:ascii="Cambria" w:hAnsi="Cambria" w:cs="Cambria"/>
          <w:sz w:val="20"/>
          <w:szCs w:val="20"/>
        </w:rPr>
      </w:pPr>
    </w:p>
    <w:p w14:paraId="763EEA9F" w14:textId="77777777" w:rsidR="00B06875" w:rsidRPr="003C79EA" w:rsidRDefault="00B06875">
      <w:pPr>
        <w:tabs>
          <w:tab w:val="left" w:pos="468"/>
        </w:tabs>
        <w:autoSpaceDE w:val="0"/>
        <w:autoSpaceDN w:val="0"/>
        <w:adjustRightInd w:val="0"/>
        <w:ind w:left="702" w:hanging="702"/>
        <w:jc w:val="both"/>
        <w:outlineLvl w:val="2"/>
        <w:rPr>
          <w:rFonts w:ascii="Cambria" w:hAnsi="Cambria" w:cs="Cambria"/>
          <w:b/>
          <w:bCs/>
          <w:sz w:val="20"/>
          <w:szCs w:val="20"/>
        </w:rPr>
      </w:pPr>
      <w:bookmarkStart w:id="36" w:name="_Toc466553690"/>
      <w:bookmarkStart w:id="37" w:name="_Toc106199376"/>
      <w:r w:rsidRPr="003C79EA">
        <w:rPr>
          <w:rFonts w:ascii="Cambria" w:hAnsi="Cambria" w:cs="Cambria"/>
          <w:b/>
          <w:bCs/>
          <w:sz w:val="20"/>
          <w:szCs w:val="20"/>
        </w:rPr>
        <w:t>Статья 12. Номер (код) счета депо</w:t>
      </w:r>
      <w:bookmarkEnd w:id="36"/>
      <w:bookmarkEnd w:id="37"/>
    </w:p>
    <w:p w14:paraId="66BBC7E0" w14:textId="77777777" w:rsidR="00B06875" w:rsidRPr="003C79EA" w:rsidRDefault="00B06875">
      <w:pPr>
        <w:tabs>
          <w:tab w:val="left" w:pos="468"/>
        </w:tabs>
        <w:autoSpaceDE w:val="0"/>
        <w:autoSpaceDN w:val="0"/>
        <w:adjustRightInd w:val="0"/>
        <w:jc w:val="both"/>
        <w:rPr>
          <w:rFonts w:ascii="Cambria" w:hAnsi="Cambria" w:cs="Cambria"/>
          <w:sz w:val="20"/>
          <w:szCs w:val="20"/>
        </w:rPr>
      </w:pPr>
      <w:r w:rsidRPr="003C79EA">
        <w:rPr>
          <w:rFonts w:ascii="Cambria" w:hAnsi="Cambria" w:cs="Cambria"/>
          <w:sz w:val="20"/>
          <w:szCs w:val="20"/>
        </w:rPr>
        <w:t>1.</w:t>
      </w:r>
      <w:r w:rsidRPr="003C79EA">
        <w:rPr>
          <w:rFonts w:ascii="Cambria" w:hAnsi="Cambria" w:cs="Cambria"/>
          <w:sz w:val="20"/>
          <w:szCs w:val="20"/>
        </w:rPr>
        <w:tab/>
        <w:t>Каждому счету депо ООО «ИК «Гелиус Капитал» присваивает собственный номер (код), который доводится до сведения депонента.</w:t>
      </w:r>
    </w:p>
    <w:p w14:paraId="4CEFCECA" w14:textId="77777777" w:rsidR="00B06875" w:rsidRPr="003C79EA" w:rsidRDefault="00B06875">
      <w:pPr>
        <w:tabs>
          <w:tab w:val="left" w:pos="468"/>
        </w:tabs>
        <w:autoSpaceDE w:val="0"/>
        <w:autoSpaceDN w:val="0"/>
        <w:adjustRightInd w:val="0"/>
        <w:jc w:val="both"/>
        <w:rPr>
          <w:rFonts w:ascii="Cambria" w:hAnsi="Cambria" w:cs="Cambria"/>
          <w:sz w:val="20"/>
          <w:szCs w:val="20"/>
        </w:rPr>
      </w:pPr>
      <w:r w:rsidRPr="003C79EA">
        <w:rPr>
          <w:rFonts w:ascii="Cambria" w:hAnsi="Cambria" w:cs="Cambria"/>
          <w:sz w:val="20"/>
          <w:szCs w:val="20"/>
        </w:rPr>
        <w:t>2.</w:t>
      </w:r>
      <w:r w:rsidRPr="003C79EA">
        <w:rPr>
          <w:rFonts w:ascii="Cambria" w:hAnsi="Cambria" w:cs="Cambria"/>
          <w:sz w:val="20"/>
          <w:szCs w:val="20"/>
        </w:rPr>
        <w:tab/>
        <w:t>При подаче депозитарных поручений и иных документов, связанных с оказанием депозитарных услуг, депонент обязан указывать номер (код) соответствующего счета депо.</w:t>
      </w:r>
    </w:p>
    <w:p w14:paraId="26DD033C" w14:textId="77777777" w:rsidR="00B06875" w:rsidRPr="003C79EA" w:rsidRDefault="00B06875">
      <w:pPr>
        <w:tabs>
          <w:tab w:val="left" w:pos="468"/>
        </w:tabs>
        <w:autoSpaceDE w:val="0"/>
        <w:autoSpaceDN w:val="0"/>
        <w:adjustRightInd w:val="0"/>
        <w:jc w:val="both"/>
        <w:rPr>
          <w:rFonts w:ascii="Cambria" w:hAnsi="Cambria" w:cs="Cambria"/>
          <w:sz w:val="20"/>
          <w:szCs w:val="20"/>
        </w:rPr>
      </w:pPr>
    </w:p>
    <w:p w14:paraId="07D1E533" w14:textId="77777777" w:rsidR="00B06875" w:rsidRPr="003C79EA" w:rsidRDefault="00B06875">
      <w:pPr>
        <w:tabs>
          <w:tab w:val="left" w:pos="468"/>
        </w:tabs>
        <w:autoSpaceDE w:val="0"/>
        <w:autoSpaceDN w:val="0"/>
        <w:adjustRightInd w:val="0"/>
        <w:jc w:val="both"/>
        <w:outlineLvl w:val="2"/>
        <w:rPr>
          <w:rFonts w:ascii="Cambria" w:hAnsi="Cambria" w:cs="Cambria"/>
          <w:b/>
          <w:bCs/>
          <w:sz w:val="20"/>
          <w:szCs w:val="20"/>
        </w:rPr>
      </w:pPr>
      <w:bookmarkStart w:id="38" w:name="_Toc466553691"/>
      <w:bookmarkStart w:id="39" w:name="_Toc106199377"/>
      <w:r w:rsidRPr="003C79EA">
        <w:rPr>
          <w:rFonts w:ascii="Cambria" w:hAnsi="Cambria" w:cs="Cambria"/>
          <w:b/>
          <w:bCs/>
          <w:sz w:val="20"/>
          <w:szCs w:val="20"/>
        </w:rPr>
        <w:t>Статья 13. Субсчета и лицевые счета</w:t>
      </w:r>
      <w:bookmarkEnd w:id="38"/>
      <w:bookmarkEnd w:id="39"/>
    </w:p>
    <w:p w14:paraId="1A52852F" w14:textId="77777777" w:rsidR="00B06875" w:rsidRPr="003C79EA" w:rsidRDefault="00B06875">
      <w:pPr>
        <w:numPr>
          <w:ilvl w:val="12"/>
          <w:numId w:val="0"/>
        </w:numPr>
        <w:tabs>
          <w:tab w:val="left" w:pos="468"/>
        </w:tabs>
        <w:jc w:val="both"/>
        <w:rPr>
          <w:rFonts w:ascii="Cambria" w:hAnsi="Cambria" w:cs="Cambria"/>
          <w:sz w:val="20"/>
          <w:szCs w:val="20"/>
        </w:rPr>
      </w:pPr>
      <w:r w:rsidRPr="003C79EA">
        <w:rPr>
          <w:rFonts w:ascii="Cambria" w:hAnsi="Cambria" w:cs="Cambria"/>
          <w:sz w:val="20"/>
          <w:szCs w:val="20"/>
        </w:rPr>
        <w:t>1.</w:t>
      </w:r>
      <w:r w:rsidRPr="003C79EA">
        <w:rPr>
          <w:rFonts w:ascii="Cambria" w:hAnsi="Cambria" w:cs="Cambria"/>
          <w:sz w:val="20"/>
          <w:szCs w:val="20"/>
        </w:rPr>
        <w:tab/>
        <w:t>В рамках счетов депо депонентов ведутся субсчета и лицевые счета.</w:t>
      </w:r>
    </w:p>
    <w:p w14:paraId="71FC25AB" w14:textId="77777777" w:rsidR="001B0801" w:rsidRDefault="00B06875">
      <w:pPr>
        <w:numPr>
          <w:ilvl w:val="12"/>
          <w:numId w:val="0"/>
        </w:numPr>
        <w:tabs>
          <w:tab w:val="left" w:pos="468"/>
        </w:tabs>
        <w:jc w:val="both"/>
        <w:rPr>
          <w:rFonts w:ascii="Cambria" w:hAnsi="Cambria" w:cs="Cambria"/>
          <w:sz w:val="20"/>
          <w:szCs w:val="20"/>
        </w:rPr>
      </w:pPr>
      <w:r w:rsidRPr="003C79EA">
        <w:rPr>
          <w:rFonts w:ascii="Cambria" w:hAnsi="Cambria" w:cs="Cambria"/>
          <w:sz w:val="20"/>
          <w:szCs w:val="20"/>
        </w:rPr>
        <w:t>2.</w:t>
      </w:r>
      <w:r w:rsidRPr="003C79EA">
        <w:rPr>
          <w:rFonts w:ascii="Cambria" w:hAnsi="Cambria" w:cs="Cambria"/>
          <w:sz w:val="20"/>
          <w:szCs w:val="20"/>
        </w:rPr>
        <w:tab/>
        <w:t>Субсчета представляют собой разделы счета депо, различающиеся в зависимости от целей депонирования, на которых отражаются ценные бумаги депонента по соответствующим местам хранения.</w:t>
      </w:r>
    </w:p>
    <w:p w14:paraId="6ACC23A1" w14:textId="35E86A63" w:rsidR="00B06875" w:rsidRDefault="001B0801" w:rsidP="001B0801">
      <w:pPr>
        <w:numPr>
          <w:ilvl w:val="12"/>
          <w:numId w:val="0"/>
        </w:numPr>
        <w:tabs>
          <w:tab w:val="left" w:pos="468"/>
        </w:tabs>
        <w:ind w:firstLine="426"/>
        <w:jc w:val="both"/>
        <w:rPr>
          <w:rFonts w:ascii="Cambria" w:hAnsi="Cambria" w:cs="Cambria"/>
          <w:sz w:val="20"/>
          <w:szCs w:val="20"/>
        </w:rPr>
      </w:pPr>
      <w:r>
        <w:rPr>
          <w:rFonts w:ascii="Cambria" w:hAnsi="Cambria" w:cs="Cambria"/>
          <w:sz w:val="20"/>
          <w:szCs w:val="20"/>
        </w:rPr>
        <w:t xml:space="preserve"> </w:t>
      </w:r>
      <w:r w:rsidR="00B06875" w:rsidRPr="003C79EA">
        <w:rPr>
          <w:rFonts w:ascii="Cambria" w:hAnsi="Cambria" w:cs="Cambria"/>
          <w:sz w:val="20"/>
          <w:szCs w:val="20"/>
        </w:rPr>
        <w:t>Под местом хранения понимается счет/ раздел счета в депозитарии, в реестре владельцев ценных бумаг,</w:t>
      </w:r>
      <w:r w:rsidR="00B06875" w:rsidRPr="003C79EA">
        <w:rPr>
          <w:rFonts w:ascii="Cambria" w:hAnsi="Cambria" w:cs="Cambria"/>
        </w:rPr>
        <w:t xml:space="preserve"> </w:t>
      </w:r>
      <w:r w:rsidR="00B06875" w:rsidRPr="003C79EA">
        <w:rPr>
          <w:rFonts w:ascii="Cambria" w:hAnsi="Cambria" w:cs="Cambria"/>
          <w:sz w:val="20"/>
          <w:szCs w:val="20"/>
        </w:rPr>
        <w:t>иностранной организации, осуществляющей учет прав на ценные бумаги, в которых ценные бумаги учитываются на счете ООО «ИК «Гелиус Капитал» как номинального держателя.</w:t>
      </w:r>
    </w:p>
    <w:p w14:paraId="347FC33C" w14:textId="77777777" w:rsidR="00B06875" w:rsidRPr="003C79EA" w:rsidRDefault="00B06875">
      <w:pPr>
        <w:numPr>
          <w:ilvl w:val="12"/>
          <w:numId w:val="0"/>
        </w:numPr>
        <w:tabs>
          <w:tab w:val="left" w:pos="468"/>
        </w:tabs>
        <w:jc w:val="both"/>
        <w:rPr>
          <w:rFonts w:ascii="Cambria" w:hAnsi="Cambria" w:cs="Cambria"/>
          <w:sz w:val="20"/>
          <w:szCs w:val="20"/>
        </w:rPr>
      </w:pPr>
      <w:r>
        <w:rPr>
          <w:rFonts w:ascii="Cambria" w:hAnsi="Cambria" w:cs="Cambria"/>
          <w:sz w:val="20"/>
          <w:szCs w:val="20"/>
        </w:rPr>
        <w:tab/>
      </w:r>
      <w:r w:rsidRPr="00C9398C">
        <w:rPr>
          <w:rFonts w:ascii="Cambria" w:hAnsi="Cambria" w:cs="Cambria"/>
          <w:sz w:val="20"/>
          <w:szCs w:val="20"/>
        </w:rPr>
        <w:t>Открытие раздела счета депо производится по Поручению Депонента на открытие раздела счета депо (</w:t>
      </w:r>
      <w:r w:rsidRPr="001732D4">
        <w:rPr>
          <w:rFonts w:ascii="Cambria" w:hAnsi="Cambria" w:cs="Cambria"/>
          <w:sz w:val="20"/>
          <w:szCs w:val="20"/>
          <w:u w:val="single"/>
        </w:rPr>
        <w:t>Приложение №17В</w:t>
      </w:r>
      <w:r w:rsidRPr="00F74549">
        <w:rPr>
          <w:rFonts w:ascii="Cambria" w:hAnsi="Cambria" w:cs="Cambria"/>
          <w:sz w:val="20"/>
          <w:szCs w:val="20"/>
        </w:rPr>
        <w:t xml:space="preserve"> - </w:t>
      </w:r>
      <w:r>
        <w:rPr>
          <w:rFonts w:ascii="Cambria" w:hAnsi="Cambria" w:cs="Cambria"/>
          <w:sz w:val="20"/>
          <w:szCs w:val="20"/>
        </w:rPr>
        <w:t xml:space="preserve">для физических лиц; </w:t>
      </w:r>
      <w:r w:rsidRPr="001732D4">
        <w:rPr>
          <w:rFonts w:ascii="Cambria" w:hAnsi="Cambria" w:cs="Cambria"/>
          <w:sz w:val="20"/>
          <w:szCs w:val="20"/>
          <w:u w:val="single"/>
        </w:rPr>
        <w:t>Приложение № 17С</w:t>
      </w:r>
      <w:r>
        <w:rPr>
          <w:rFonts w:ascii="Cambria" w:hAnsi="Cambria" w:cs="Cambria"/>
          <w:sz w:val="20"/>
          <w:szCs w:val="20"/>
        </w:rPr>
        <w:t xml:space="preserve"> - для юридических лиц</w:t>
      </w:r>
      <w:r w:rsidRPr="00C9398C">
        <w:rPr>
          <w:rFonts w:ascii="Cambria" w:hAnsi="Cambria" w:cs="Cambria"/>
          <w:sz w:val="20"/>
          <w:szCs w:val="20"/>
        </w:rPr>
        <w:t>) или по инициативе ООО «ИК «Гелиус Капитал» на основании служебного распоряжения при проведении соответствующей депозитарной операции. Внутри счета депо ООО «ИК «Гелиус Капитал» вправе открыть несколько разделов счета депо одного типа в целях обеспечения удобства ведения депозитарного учета по местам хранения. ООО «ИК «Гелиус Капитал» может открыть несколько разделов счета депо по одному месту хранения.</w:t>
      </w:r>
    </w:p>
    <w:p w14:paraId="2471B66E" w14:textId="77777777" w:rsidR="00B06875" w:rsidRPr="003C79EA" w:rsidRDefault="00B06875">
      <w:pPr>
        <w:numPr>
          <w:ilvl w:val="12"/>
          <w:numId w:val="0"/>
        </w:numPr>
        <w:tabs>
          <w:tab w:val="left" w:pos="468"/>
        </w:tabs>
        <w:jc w:val="both"/>
        <w:rPr>
          <w:rFonts w:ascii="Cambria" w:hAnsi="Cambria" w:cs="Cambria"/>
          <w:sz w:val="20"/>
          <w:szCs w:val="20"/>
        </w:rPr>
      </w:pPr>
      <w:r w:rsidRPr="003C79EA">
        <w:rPr>
          <w:rFonts w:ascii="Cambria" w:hAnsi="Cambria" w:cs="Cambria"/>
          <w:sz w:val="20"/>
          <w:szCs w:val="20"/>
        </w:rPr>
        <w:t>3.</w:t>
      </w:r>
      <w:r w:rsidRPr="003C79EA">
        <w:rPr>
          <w:rFonts w:ascii="Cambria" w:hAnsi="Cambria" w:cs="Cambria"/>
          <w:sz w:val="20"/>
          <w:szCs w:val="20"/>
        </w:rPr>
        <w:tab/>
        <w:t>Лицевой счет представляет собой раздел субсчета, на котором учитываются ценные бумаги одного эмитента.</w:t>
      </w:r>
    </w:p>
    <w:p w14:paraId="39706770" w14:textId="77777777" w:rsidR="00B06875" w:rsidRPr="003C79EA" w:rsidRDefault="00B06875">
      <w:pPr>
        <w:numPr>
          <w:ilvl w:val="12"/>
          <w:numId w:val="0"/>
        </w:numPr>
        <w:tabs>
          <w:tab w:val="left" w:pos="468"/>
        </w:tabs>
        <w:jc w:val="both"/>
        <w:rPr>
          <w:rFonts w:ascii="Cambria" w:hAnsi="Cambria" w:cs="Cambria"/>
          <w:sz w:val="20"/>
          <w:szCs w:val="20"/>
        </w:rPr>
      </w:pPr>
    </w:p>
    <w:p w14:paraId="283D067C" w14:textId="77777777" w:rsidR="00B06875" w:rsidRPr="003C79EA" w:rsidRDefault="00B06875">
      <w:pPr>
        <w:numPr>
          <w:ilvl w:val="12"/>
          <w:numId w:val="0"/>
        </w:numPr>
        <w:ind w:right="2880"/>
        <w:outlineLvl w:val="2"/>
        <w:rPr>
          <w:rFonts w:ascii="Cambria" w:hAnsi="Cambria" w:cs="Cambria"/>
          <w:b/>
          <w:bCs/>
          <w:sz w:val="20"/>
          <w:szCs w:val="20"/>
        </w:rPr>
      </w:pPr>
      <w:bookmarkStart w:id="40" w:name="_Toc466553692"/>
      <w:bookmarkStart w:id="41" w:name="_Toc106199378"/>
      <w:r w:rsidRPr="003C79EA">
        <w:rPr>
          <w:rFonts w:ascii="Cambria" w:hAnsi="Cambria" w:cs="Cambria"/>
          <w:b/>
          <w:bCs/>
          <w:sz w:val="20"/>
          <w:szCs w:val="20"/>
        </w:rPr>
        <w:lastRenderedPageBreak/>
        <w:t>Статья 14. Закрытие счета депо</w:t>
      </w:r>
      <w:bookmarkEnd w:id="40"/>
      <w:bookmarkEnd w:id="41"/>
    </w:p>
    <w:p w14:paraId="482E91DF" w14:textId="77777777" w:rsidR="00B06875" w:rsidRPr="003C79EA" w:rsidRDefault="00B06875">
      <w:pPr>
        <w:numPr>
          <w:ilvl w:val="12"/>
          <w:numId w:val="0"/>
        </w:numPr>
        <w:tabs>
          <w:tab w:val="left" w:pos="468"/>
        </w:tabs>
        <w:jc w:val="both"/>
        <w:rPr>
          <w:rFonts w:ascii="Cambria" w:hAnsi="Cambria" w:cs="Cambria"/>
          <w:sz w:val="20"/>
          <w:szCs w:val="20"/>
        </w:rPr>
      </w:pPr>
      <w:r w:rsidRPr="003C79EA">
        <w:rPr>
          <w:rFonts w:ascii="Cambria" w:hAnsi="Cambria" w:cs="Cambria"/>
          <w:sz w:val="20"/>
          <w:szCs w:val="20"/>
        </w:rPr>
        <w:t>1.</w:t>
      </w:r>
      <w:r w:rsidRPr="003C79EA">
        <w:rPr>
          <w:rFonts w:ascii="Cambria" w:hAnsi="Cambria" w:cs="Cambria"/>
          <w:sz w:val="20"/>
          <w:szCs w:val="20"/>
        </w:rPr>
        <w:tab/>
        <w:t>Счет депо закрывается на основании поданного депонентом поручения на закрытие счета депо (</w:t>
      </w:r>
      <w:r w:rsidRPr="003C79EA">
        <w:rPr>
          <w:rFonts w:ascii="Cambria" w:hAnsi="Cambria" w:cs="Cambria"/>
          <w:sz w:val="20"/>
          <w:szCs w:val="20"/>
          <w:u w:val="single"/>
        </w:rPr>
        <w:t>Приложение №</w:t>
      </w:r>
      <w:r>
        <w:rPr>
          <w:rFonts w:ascii="Cambria" w:hAnsi="Cambria" w:cs="Cambria"/>
          <w:sz w:val="20"/>
          <w:szCs w:val="20"/>
          <w:u w:val="single"/>
        </w:rPr>
        <w:t>18</w:t>
      </w:r>
      <w:r w:rsidRPr="003C79EA">
        <w:rPr>
          <w:rFonts w:ascii="Cambria" w:hAnsi="Cambria" w:cs="Cambria"/>
          <w:sz w:val="20"/>
          <w:szCs w:val="20"/>
        </w:rPr>
        <w:t xml:space="preserve">) не позднее следующего рабочего дня после прекращения действия депозитарного договора при условии отсутствия на данном счете ценных бумаг. </w:t>
      </w:r>
    </w:p>
    <w:p w14:paraId="3D9EF526" w14:textId="77777777" w:rsidR="00B06875" w:rsidRPr="003C79EA" w:rsidRDefault="00B06875" w:rsidP="004F4A53">
      <w:pPr>
        <w:tabs>
          <w:tab w:val="left" w:pos="468"/>
        </w:tabs>
        <w:jc w:val="both"/>
        <w:rPr>
          <w:rFonts w:ascii="Cambria" w:hAnsi="Cambria" w:cs="Cambria"/>
          <w:sz w:val="20"/>
          <w:szCs w:val="20"/>
        </w:rPr>
      </w:pPr>
      <w:r w:rsidRPr="003C79EA">
        <w:rPr>
          <w:rFonts w:ascii="Cambria" w:hAnsi="Cambria" w:cs="Cambria"/>
          <w:sz w:val="20"/>
          <w:szCs w:val="20"/>
        </w:rPr>
        <w:t>2.</w:t>
      </w:r>
      <w:r w:rsidRPr="003C79EA">
        <w:rPr>
          <w:rFonts w:ascii="Cambria" w:hAnsi="Cambria" w:cs="Cambria"/>
          <w:sz w:val="20"/>
          <w:szCs w:val="20"/>
        </w:rPr>
        <w:tab/>
        <w:t>Закрытие разделов счета депо осуществляется одновременно с закрытием счета депо при условии нулевых остатков.</w:t>
      </w:r>
    </w:p>
    <w:p w14:paraId="162F842E" w14:textId="77777777" w:rsidR="00B06875" w:rsidRPr="003C79EA" w:rsidRDefault="00B06875" w:rsidP="004F4A53">
      <w:pPr>
        <w:tabs>
          <w:tab w:val="left" w:pos="468"/>
        </w:tabs>
        <w:jc w:val="both"/>
        <w:rPr>
          <w:rFonts w:ascii="Cambria" w:hAnsi="Cambria" w:cs="Cambria"/>
          <w:sz w:val="20"/>
          <w:szCs w:val="20"/>
        </w:rPr>
      </w:pPr>
      <w:r w:rsidRPr="001732D4">
        <w:rPr>
          <w:rFonts w:ascii="Cambria" w:hAnsi="Cambria" w:cs="Cambria"/>
          <w:sz w:val="20"/>
          <w:szCs w:val="20"/>
        </w:rPr>
        <w:t>3. При закрытии счета депо депоненту предоставляется отчет об операции депо по закрытию счета (</w:t>
      </w:r>
      <w:r w:rsidRPr="001732D4">
        <w:rPr>
          <w:rFonts w:ascii="Cambria" w:hAnsi="Cambria" w:cs="Cambria"/>
          <w:sz w:val="20"/>
          <w:szCs w:val="20"/>
          <w:u w:val="single"/>
        </w:rPr>
        <w:t>Приложение № 15</w:t>
      </w:r>
      <w:r w:rsidRPr="001732D4">
        <w:rPr>
          <w:rFonts w:ascii="Cambria" w:hAnsi="Cambria" w:cs="Cambria"/>
          <w:sz w:val="20"/>
          <w:szCs w:val="20"/>
        </w:rPr>
        <w:t>).</w:t>
      </w:r>
      <w:r w:rsidRPr="003C79EA">
        <w:rPr>
          <w:rFonts w:ascii="Cambria" w:hAnsi="Cambria" w:cs="Cambria"/>
          <w:sz w:val="20"/>
          <w:szCs w:val="20"/>
        </w:rPr>
        <w:t xml:space="preserve"> По запросу депонента ему может быть предоставлено письменное уведомление о закрытии счета депо (</w:t>
      </w:r>
      <w:r w:rsidRPr="003C79EA">
        <w:rPr>
          <w:rFonts w:ascii="Cambria" w:hAnsi="Cambria" w:cs="Cambria"/>
          <w:sz w:val="20"/>
          <w:szCs w:val="20"/>
          <w:u w:val="single"/>
        </w:rPr>
        <w:t>Приложение №4А</w:t>
      </w:r>
      <w:r w:rsidRPr="003C79EA">
        <w:rPr>
          <w:rFonts w:ascii="Cambria" w:hAnsi="Cambria" w:cs="Cambria"/>
          <w:sz w:val="20"/>
          <w:szCs w:val="20"/>
        </w:rPr>
        <w:t>).</w:t>
      </w:r>
    </w:p>
    <w:p w14:paraId="37EE963A" w14:textId="77777777" w:rsidR="00B06875" w:rsidRPr="003C79EA" w:rsidRDefault="00B06875" w:rsidP="004F4A53">
      <w:pPr>
        <w:tabs>
          <w:tab w:val="left" w:pos="468"/>
        </w:tabs>
        <w:jc w:val="both"/>
        <w:rPr>
          <w:rFonts w:ascii="Cambria" w:hAnsi="Cambria" w:cs="Cambria"/>
          <w:sz w:val="20"/>
          <w:szCs w:val="20"/>
        </w:rPr>
      </w:pPr>
    </w:p>
    <w:p w14:paraId="57060DC7" w14:textId="77777777" w:rsidR="00B06875" w:rsidRDefault="00B06875" w:rsidP="0054736A">
      <w:pPr>
        <w:rPr>
          <w:rFonts w:ascii="Cambria" w:hAnsi="Cambria" w:cs="Cambria"/>
          <w:b/>
          <w:bCs/>
          <w:sz w:val="20"/>
          <w:szCs w:val="20"/>
        </w:rPr>
      </w:pPr>
    </w:p>
    <w:p w14:paraId="1E4B7BEA" w14:textId="77777777" w:rsidR="00B06875" w:rsidRPr="003C79EA" w:rsidRDefault="00B06875" w:rsidP="0054736A">
      <w:pPr>
        <w:rPr>
          <w:rFonts w:ascii="Cambria" w:hAnsi="Cambria" w:cs="Cambria"/>
          <w:b/>
          <w:bCs/>
          <w:sz w:val="20"/>
          <w:szCs w:val="20"/>
        </w:rPr>
      </w:pPr>
    </w:p>
    <w:p w14:paraId="50DD73B5" w14:textId="77777777" w:rsidR="00B06875" w:rsidRPr="003C79EA" w:rsidRDefault="00B06875">
      <w:pPr>
        <w:tabs>
          <w:tab w:val="left" w:pos="468"/>
        </w:tabs>
        <w:autoSpaceDE w:val="0"/>
        <w:autoSpaceDN w:val="0"/>
        <w:adjustRightInd w:val="0"/>
        <w:jc w:val="center"/>
        <w:outlineLvl w:val="1"/>
        <w:rPr>
          <w:rFonts w:ascii="Cambria" w:hAnsi="Cambria" w:cs="Cambria"/>
          <w:b/>
          <w:bCs/>
          <w:sz w:val="20"/>
          <w:szCs w:val="20"/>
        </w:rPr>
      </w:pPr>
      <w:bookmarkStart w:id="42" w:name="_Toc466553693"/>
      <w:bookmarkStart w:id="43" w:name="_Toc106199379"/>
      <w:r w:rsidRPr="003C79EA">
        <w:rPr>
          <w:rFonts w:ascii="Cambria" w:hAnsi="Cambria" w:cs="Cambria"/>
          <w:b/>
          <w:bCs/>
          <w:sz w:val="20"/>
          <w:szCs w:val="20"/>
        </w:rPr>
        <w:t>§ 2. Основания осуществления депозитарных операций, поручения депонентов</w:t>
      </w:r>
      <w:bookmarkEnd w:id="42"/>
      <w:bookmarkEnd w:id="43"/>
    </w:p>
    <w:p w14:paraId="5AACCD54" w14:textId="77777777" w:rsidR="00B06875" w:rsidRPr="003C79EA" w:rsidRDefault="00B06875">
      <w:pPr>
        <w:tabs>
          <w:tab w:val="left" w:pos="468"/>
        </w:tabs>
        <w:autoSpaceDE w:val="0"/>
        <w:autoSpaceDN w:val="0"/>
        <w:adjustRightInd w:val="0"/>
        <w:jc w:val="both"/>
        <w:rPr>
          <w:rFonts w:ascii="Cambria" w:hAnsi="Cambria" w:cs="Cambria"/>
          <w:sz w:val="20"/>
          <w:szCs w:val="20"/>
        </w:rPr>
      </w:pPr>
    </w:p>
    <w:p w14:paraId="324E02E8" w14:textId="77777777" w:rsidR="00B06875" w:rsidRPr="003C79EA" w:rsidRDefault="00B06875" w:rsidP="00D54C2E">
      <w:pPr>
        <w:numPr>
          <w:ilvl w:val="12"/>
          <w:numId w:val="0"/>
        </w:numPr>
        <w:ind w:right="2880"/>
        <w:outlineLvl w:val="2"/>
        <w:rPr>
          <w:rFonts w:ascii="Cambria" w:hAnsi="Cambria" w:cs="Cambria"/>
          <w:b/>
          <w:bCs/>
          <w:sz w:val="20"/>
          <w:szCs w:val="20"/>
        </w:rPr>
      </w:pPr>
      <w:bookmarkStart w:id="44" w:name="_Toc466553694"/>
      <w:bookmarkStart w:id="45" w:name="_Toc106199380"/>
      <w:r w:rsidRPr="003C79EA">
        <w:rPr>
          <w:rFonts w:ascii="Cambria" w:hAnsi="Cambria" w:cs="Cambria"/>
          <w:b/>
          <w:bCs/>
          <w:sz w:val="20"/>
          <w:szCs w:val="20"/>
        </w:rPr>
        <w:t>Статья 15. Основания осуществления депозитарных операций</w:t>
      </w:r>
      <w:bookmarkEnd w:id="44"/>
      <w:bookmarkEnd w:id="45"/>
    </w:p>
    <w:p w14:paraId="75D24DA1" w14:textId="77777777" w:rsidR="00B06875" w:rsidRPr="003C79EA" w:rsidRDefault="00B06875">
      <w:pPr>
        <w:tabs>
          <w:tab w:val="left" w:pos="468"/>
        </w:tabs>
        <w:jc w:val="both"/>
        <w:rPr>
          <w:rFonts w:ascii="Cambria" w:hAnsi="Cambria" w:cs="Cambria"/>
          <w:sz w:val="20"/>
          <w:szCs w:val="20"/>
        </w:rPr>
      </w:pPr>
      <w:r w:rsidRPr="003C79EA">
        <w:rPr>
          <w:rFonts w:ascii="Cambria" w:hAnsi="Cambria" w:cs="Cambria"/>
          <w:sz w:val="20"/>
          <w:szCs w:val="20"/>
        </w:rPr>
        <w:t>1.</w:t>
      </w:r>
      <w:r w:rsidRPr="003C79EA">
        <w:rPr>
          <w:rFonts w:ascii="Cambria" w:hAnsi="Cambria" w:cs="Cambria"/>
          <w:sz w:val="20"/>
          <w:szCs w:val="20"/>
        </w:rPr>
        <w:tab/>
        <w:t>Если иное не следует из правовых актов Российской Федерации, настоящих Условий или соглашений между ООО «ИК «Гелиус Капитал» и депонентами, депозитарные операции осуществляются на основании поручений депонентов</w:t>
      </w:r>
      <w:r>
        <w:rPr>
          <w:rFonts w:ascii="Cambria" w:hAnsi="Cambria" w:cs="Cambria"/>
          <w:sz w:val="20"/>
          <w:szCs w:val="20"/>
        </w:rPr>
        <w:t>, уполномоченных лиц депонентов (оператор счета депо, попечитель счета депо и т.д.)</w:t>
      </w:r>
      <w:r w:rsidRPr="003C79EA">
        <w:rPr>
          <w:rFonts w:ascii="Cambria" w:hAnsi="Cambria" w:cs="Cambria"/>
          <w:sz w:val="20"/>
          <w:szCs w:val="20"/>
        </w:rPr>
        <w:t xml:space="preserve">. </w:t>
      </w:r>
      <w:r>
        <w:rPr>
          <w:rFonts w:ascii="Cambria" w:hAnsi="Cambria" w:cs="Cambria"/>
          <w:sz w:val="20"/>
          <w:szCs w:val="20"/>
        </w:rPr>
        <w:t xml:space="preserve">Порядок назначения и отмены полномочий уполномоченных лиц депонента приведен в статьях 19, 19.1 настоящего параграфа. </w:t>
      </w:r>
    </w:p>
    <w:p w14:paraId="1FF9010B" w14:textId="4CA010EB" w:rsidR="00B06875" w:rsidRDefault="00B06875">
      <w:pPr>
        <w:tabs>
          <w:tab w:val="left" w:pos="468"/>
        </w:tabs>
        <w:autoSpaceDE w:val="0"/>
        <w:autoSpaceDN w:val="0"/>
        <w:adjustRightInd w:val="0"/>
        <w:jc w:val="both"/>
        <w:rPr>
          <w:rFonts w:ascii="Cambria" w:hAnsi="Cambria" w:cs="Cambria"/>
          <w:sz w:val="20"/>
          <w:szCs w:val="20"/>
        </w:rPr>
      </w:pPr>
      <w:r w:rsidRPr="003C79EA">
        <w:rPr>
          <w:rFonts w:ascii="Cambria" w:hAnsi="Cambria" w:cs="Cambria"/>
          <w:sz w:val="20"/>
          <w:szCs w:val="20"/>
        </w:rPr>
        <w:t>2.</w:t>
      </w:r>
      <w:r w:rsidRPr="003C79EA">
        <w:rPr>
          <w:rFonts w:ascii="Cambria" w:hAnsi="Cambria" w:cs="Cambria"/>
          <w:sz w:val="20"/>
          <w:szCs w:val="20"/>
        </w:rPr>
        <w:tab/>
        <w:t>В случаях, установленных настоящими Условиями, а также по соглашению с ООО «ИК «Гелиус Капитал» депонентом могут быть поданы депозитарные поручения на совершение депозитарных операций при наступлении определенных условий. Такие поручения могут иметь неограниченный срок действия и предполагать совершение неограниченного количества операций. Общие положения о поручениях, установленные настоящими Условиями, распространяются на указанные в настоящем пункте поручения постольку, поскольку они не противоречат существу данных поручений.</w:t>
      </w:r>
    </w:p>
    <w:p w14:paraId="33B5F30B" w14:textId="78B74A87" w:rsidR="00D3017B" w:rsidRPr="003C79EA" w:rsidRDefault="00D3017B">
      <w:pPr>
        <w:tabs>
          <w:tab w:val="left" w:pos="468"/>
        </w:tabs>
        <w:autoSpaceDE w:val="0"/>
        <w:autoSpaceDN w:val="0"/>
        <w:adjustRightInd w:val="0"/>
        <w:jc w:val="both"/>
        <w:rPr>
          <w:rFonts w:ascii="Cambria" w:hAnsi="Cambria" w:cs="Cambria"/>
          <w:sz w:val="20"/>
          <w:szCs w:val="20"/>
        </w:rPr>
      </w:pPr>
      <w:r>
        <w:rPr>
          <w:rFonts w:ascii="Cambria" w:hAnsi="Cambria" w:cs="Cambria"/>
          <w:sz w:val="20"/>
          <w:szCs w:val="20"/>
        </w:rPr>
        <w:t>3.</w:t>
      </w:r>
      <w:r>
        <w:rPr>
          <w:rFonts w:ascii="Cambria" w:hAnsi="Cambria" w:cs="Cambria"/>
          <w:sz w:val="20"/>
          <w:szCs w:val="20"/>
        </w:rPr>
        <w:tab/>
        <w:t xml:space="preserve">В случае если депонент подает депозитарное поручение с указанием даты начала исполнения поручения, он обязуется зарезервировать на счете депо, указанном в поручении, количество ценных бумаг, </w:t>
      </w:r>
      <w:r w:rsidR="003E67BC">
        <w:rPr>
          <w:rFonts w:ascii="Cambria" w:hAnsi="Cambria" w:cs="Cambria"/>
          <w:sz w:val="20"/>
          <w:szCs w:val="20"/>
        </w:rPr>
        <w:t xml:space="preserve">необходимое и </w:t>
      </w:r>
      <w:r>
        <w:rPr>
          <w:rFonts w:ascii="Cambria" w:hAnsi="Cambria" w:cs="Cambria"/>
          <w:sz w:val="20"/>
          <w:szCs w:val="20"/>
        </w:rPr>
        <w:t>достаточное для исполнения такого депозитарного поручения в указанную дату.</w:t>
      </w:r>
    </w:p>
    <w:p w14:paraId="2EA9B7AC" w14:textId="0F3311C7" w:rsidR="00B06875" w:rsidRPr="003C79EA" w:rsidRDefault="00D3017B">
      <w:pPr>
        <w:numPr>
          <w:ilvl w:val="12"/>
          <w:numId w:val="0"/>
        </w:numPr>
        <w:jc w:val="both"/>
        <w:rPr>
          <w:rFonts w:ascii="Cambria" w:hAnsi="Cambria" w:cs="Cambria"/>
          <w:sz w:val="20"/>
          <w:szCs w:val="20"/>
        </w:rPr>
      </w:pPr>
      <w:r>
        <w:rPr>
          <w:rFonts w:ascii="Cambria" w:hAnsi="Cambria" w:cs="Cambria"/>
          <w:sz w:val="20"/>
          <w:szCs w:val="20"/>
        </w:rPr>
        <w:t>4</w:t>
      </w:r>
      <w:r w:rsidR="00B06875" w:rsidRPr="003C79EA">
        <w:rPr>
          <w:rFonts w:ascii="Cambria" w:hAnsi="Cambria" w:cs="Cambria"/>
          <w:sz w:val="20"/>
          <w:szCs w:val="20"/>
        </w:rPr>
        <w:t>.</w:t>
      </w:r>
      <w:r w:rsidR="00B06875" w:rsidRPr="003C79EA">
        <w:rPr>
          <w:rFonts w:ascii="Cambria" w:hAnsi="Cambria" w:cs="Cambria"/>
        </w:rPr>
        <w:t xml:space="preserve"> </w:t>
      </w:r>
      <w:r w:rsidR="00F17E8C">
        <w:rPr>
          <w:rFonts w:ascii="Cambria" w:hAnsi="Cambria" w:cs="Cambria"/>
        </w:rPr>
        <w:t xml:space="preserve">      </w:t>
      </w:r>
      <w:r w:rsidR="00B06875" w:rsidRPr="003C79EA">
        <w:rPr>
          <w:rFonts w:ascii="Cambria" w:hAnsi="Cambria" w:cs="Cambria"/>
          <w:sz w:val="20"/>
          <w:szCs w:val="20"/>
        </w:rPr>
        <w:t>Срок исполнения поручения депонента не может быть более 30 (Тридцати) дней с момента его приема. Если в течение данного срока Депозитарий не может исполнить поручение депонента, он письменно уведомляет Депонента о невозможности исполнения поручения с указанием причины.</w:t>
      </w:r>
    </w:p>
    <w:p w14:paraId="4AB473FF" w14:textId="77777777" w:rsidR="00F17E8C" w:rsidRDefault="00F17E8C" w:rsidP="00F17E8C">
      <w:pPr>
        <w:pStyle w:val="a4"/>
        <w:spacing w:after="0"/>
        <w:jc w:val="both"/>
        <w:rPr>
          <w:rFonts w:ascii="Cambria" w:hAnsi="Cambria" w:cs="Cambria"/>
        </w:rPr>
      </w:pPr>
      <w:r>
        <w:rPr>
          <w:rFonts w:ascii="Cambria" w:hAnsi="Cambria" w:cs="Cambria"/>
        </w:rPr>
        <w:t xml:space="preserve">          </w:t>
      </w:r>
      <w:r w:rsidR="00B06875" w:rsidRPr="003C79EA">
        <w:rPr>
          <w:rFonts w:ascii="Cambria" w:hAnsi="Cambria" w:cs="Cambria"/>
        </w:rPr>
        <w:t>В случае если после принятия поручения депонента к исполнению будут выявлены обстоятельства, в силу которых поручение депонента не может быть исполнено в указанный срок, Депозитарий обязан уведомить об этом Депонента и принять все необходимые меры для устранения таких обстоятельств.</w:t>
      </w:r>
    </w:p>
    <w:p w14:paraId="2A79C521" w14:textId="712CA237" w:rsidR="00B06875" w:rsidRDefault="00F17E8C" w:rsidP="00F17E8C">
      <w:pPr>
        <w:pStyle w:val="a4"/>
        <w:spacing w:after="0"/>
        <w:jc w:val="both"/>
        <w:rPr>
          <w:rFonts w:ascii="Cambria" w:hAnsi="Cambria" w:cs="Cambria"/>
        </w:rPr>
      </w:pPr>
      <w:r>
        <w:rPr>
          <w:rFonts w:ascii="Cambria" w:hAnsi="Cambria" w:cs="Cambria"/>
        </w:rPr>
        <w:t xml:space="preserve">          </w:t>
      </w:r>
      <w:r w:rsidR="00B06875" w:rsidRPr="003C79EA">
        <w:rPr>
          <w:rFonts w:ascii="Cambria" w:hAnsi="Cambria" w:cs="Cambria"/>
        </w:rPr>
        <w:t>В случае если данные обстоятельства невозможно устранить силами Депозитария в течение 30 (Тридцати) дней с момента принятия поручения депонента к исполнению, Депозитарий письменно уведомляет Депонента о невозможности исполнения поручения с указанием причины, а поручение депонента считается отмененным.</w:t>
      </w:r>
    </w:p>
    <w:p w14:paraId="1D81A8FA" w14:textId="21A1E1FE" w:rsidR="00F17E8C" w:rsidRPr="00D3017B" w:rsidRDefault="00D3017B" w:rsidP="00D3017B">
      <w:pPr>
        <w:tabs>
          <w:tab w:val="left" w:pos="426"/>
        </w:tabs>
        <w:jc w:val="both"/>
        <w:rPr>
          <w:rFonts w:ascii="Cambria" w:hAnsi="Cambria" w:cs="Cambria"/>
          <w:sz w:val="20"/>
          <w:szCs w:val="20"/>
        </w:rPr>
      </w:pPr>
      <w:r>
        <w:rPr>
          <w:rFonts w:ascii="Cambria" w:hAnsi="Cambria" w:cs="Cambria"/>
          <w:sz w:val="20"/>
          <w:szCs w:val="20"/>
        </w:rPr>
        <w:t>5.</w:t>
      </w:r>
      <w:r>
        <w:rPr>
          <w:rFonts w:ascii="Cambria" w:hAnsi="Cambria" w:cs="Cambria"/>
          <w:sz w:val="20"/>
          <w:szCs w:val="20"/>
        </w:rPr>
        <w:tab/>
      </w:r>
      <w:r w:rsidR="00F17E8C" w:rsidRPr="00D3017B">
        <w:rPr>
          <w:rFonts w:ascii="Cambria" w:hAnsi="Cambria" w:cs="Cambria"/>
          <w:sz w:val="20"/>
          <w:szCs w:val="20"/>
        </w:rPr>
        <w:t>Настоящие Условия могут предусматривать случаи, при которых депозитарная операция осуществляется по инициативе ООО «ИК «Гелиус Капитал» на основании служебного поручения, подписанного уполномоченным лицом ООО «ИК «Гелиус Капитал» (далее – служебное поручение депо).</w:t>
      </w:r>
    </w:p>
    <w:p w14:paraId="1C8C5736" w14:textId="77777777" w:rsidR="00B06875" w:rsidRPr="003C79EA" w:rsidRDefault="00B06875">
      <w:pPr>
        <w:tabs>
          <w:tab w:val="left" w:pos="468"/>
        </w:tabs>
        <w:autoSpaceDE w:val="0"/>
        <w:autoSpaceDN w:val="0"/>
        <w:adjustRightInd w:val="0"/>
        <w:jc w:val="both"/>
        <w:rPr>
          <w:rFonts w:ascii="Cambria" w:hAnsi="Cambria" w:cs="Cambria"/>
          <w:sz w:val="20"/>
          <w:szCs w:val="20"/>
        </w:rPr>
      </w:pPr>
    </w:p>
    <w:p w14:paraId="4EFA6C63" w14:textId="77777777" w:rsidR="00B06875" w:rsidRDefault="00B06875">
      <w:pPr>
        <w:pStyle w:val="Iauiue"/>
        <w:widowControl/>
        <w:tabs>
          <w:tab w:val="left" w:pos="468"/>
          <w:tab w:val="left" w:pos="8035"/>
        </w:tabs>
        <w:ind w:left="0"/>
        <w:jc w:val="both"/>
        <w:outlineLvl w:val="2"/>
        <w:rPr>
          <w:rFonts w:ascii="Cambria" w:hAnsi="Cambria" w:cs="Cambria"/>
          <w:b/>
          <w:bCs/>
          <w:sz w:val="20"/>
          <w:szCs w:val="20"/>
          <w:lang w:val="ru-RU"/>
        </w:rPr>
      </w:pPr>
      <w:bookmarkStart w:id="46" w:name="_Toc466553695"/>
      <w:bookmarkStart w:id="47" w:name="_Toc106199381"/>
      <w:r w:rsidRPr="003C79EA">
        <w:rPr>
          <w:rFonts w:ascii="Cambria" w:hAnsi="Cambria" w:cs="Cambria"/>
          <w:b/>
          <w:bCs/>
          <w:sz w:val="20"/>
          <w:szCs w:val="20"/>
          <w:lang w:val="ru-RU"/>
        </w:rPr>
        <w:t xml:space="preserve">Статья 16. </w:t>
      </w:r>
      <w:r>
        <w:rPr>
          <w:rFonts w:ascii="Cambria" w:hAnsi="Cambria" w:cs="Cambria"/>
          <w:b/>
          <w:bCs/>
          <w:sz w:val="20"/>
          <w:szCs w:val="20"/>
          <w:lang w:val="ru-RU"/>
        </w:rPr>
        <w:t>Сроки осуществления депозитарных операций</w:t>
      </w:r>
      <w:bookmarkEnd w:id="46"/>
      <w:bookmarkEnd w:id="47"/>
    </w:p>
    <w:p w14:paraId="781CED86" w14:textId="77777777" w:rsidR="00B06875" w:rsidRDefault="00B06875" w:rsidP="0054736A">
      <w:pPr>
        <w:pStyle w:val="Iauiue"/>
        <w:widowControl/>
        <w:tabs>
          <w:tab w:val="left" w:pos="468"/>
          <w:tab w:val="left" w:pos="8035"/>
        </w:tabs>
        <w:ind w:left="0"/>
        <w:jc w:val="both"/>
        <w:rPr>
          <w:rFonts w:ascii="Cambria" w:hAnsi="Cambria" w:cs="Cambria"/>
          <w:b/>
          <w:bCs/>
          <w:sz w:val="20"/>
          <w:szCs w:val="20"/>
          <w:lang w:val="ru-RU"/>
        </w:rPr>
      </w:pPr>
    </w:p>
    <w:p w14:paraId="3316C967" w14:textId="77777777" w:rsidR="00E00458" w:rsidRDefault="00F17E8C" w:rsidP="0054736A">
      <w:pPr>
        <w:pStyle w:val="Iauiue"/>
        <w:widowControl/>
        <w:tabs>
          <w:tab w:val="left" w:pos="468"/>
          <w:tab w:val="left" w:pos="8035"/>
        </w:tabs>
        <w:ind w:left="0"/>
        <w:jc w:val="both"/>
        <w:rPr>
          <w:rFonts w:ascii="Cambria" w:hAnsi="Cambria" w:cs="Cambria"/>
          <w:sz w:val="20"/>
          <w:szCs w:val="20"/>
          <w:lang w:val="ru-RU" w:eastAsia="ru-RU"/>
        </w:rPr>
      </w:pPr>
      <w:r>
        <w:rPr>
          <w:rFonts w:ascii="Cambria" w:hAnsi="Cambria" w:cs="Cambria"/>
          <w:sz w:val="20"/>
          <w:szCs w:val="20"/>
          <w:lang w:val="ru-RU"/>
        </w:rPr>
        <w:t xml:space="preserve">1. </w:t>
      </w:r>
      <w:bookmarkStart w:id="48" w:name="_Toc466546224"/>
      <w:bookmarkStart w:id="49" w:name="_Toc466553696"/>
      <w:bookmarkStart w:id="50" w:name="_Toc466556453"/>
      <w:bookmarkStart w:id="51" w:name="_Toc466979098"/>
      <w:bookmarkStart w:id="52" w:name="_Toc467576270"/>
      <w:r>
        <w:rPr>
          <w:rFonts w:ascii="Cambria" w:hAnsi="Cambria" w:cs="Cambria"/>
          <w:sz w:val="20"/>
          <w:szCs w:val="20"/>
          <w:lang w:val="ru-RU"/>
        </w:rPr>
        <w:t xml:space="preserve">   </w:t>
      </w:r>
      <w:r w:rsidR="00B06875" w:rsidRPr="001732D4">
        <w:rPr>
          <w:rFonts w:ascii="Cambria" w:hAnsi="Cambria" w:cs="Cambria"/>
          <w:sz w:val="20"/>
          <w:szCs w:val="20"/>
          <w:lang w:val="ru-RU"/>
        </w:rPr>
        <w:t>Общий срок осуществления депозитарных операций устанавливается в 3 (три) операционных дня Депозитария, если иной срок императивно не установлен нормативными правовыми актами Российской Федерации или настоящим</w:t>
      </w:r>
      <w:r w:rsidR="00B06875">
        <w:rPr>
          <w:rFonts w:ascii="Cambria" w:hAnsi="Cambria" w:cs="Cambria"/>
          <w:sz w:val="20"/>
          <w:szCs w:val="20"/>
          <w:lang w:val="ru-RU" w:eastAsia="ru-RU"/>
        </w:rPr>
        <w:t>и Условиями</w:t>
      </w:r>
      <w:r w:rsidR="00B06875" w:rsidRPr="001732D4">
        <w:rPr>
          <w:rFonts w:ascii="Cambria" w:hAnsi="Cambria" w:cs="Cambria"/>
          <w:sz w:val="20"/>
          <w:szCs w:val="20"/>
          <w:lang w:val="ru-RU"/>
        </w:rPr>
        <w:t>.</w:t>
      </w:r>
      <w:bookmarkStart w:id="53" w:name="_Toc466546225"/>
      <w:bookmarkStart w:id="54" w:name="_Toc466553697"/>
      <w:bookmarkStart w:id="55" w:name="_Toc466556454"/>
      <w:bookmarkStart w:id="56" w:name="_Toc466979099"/>
      <w:bookmarkStart w:id="57" w:name="_Toc467576271"/>
      <w:bookmarkEnd w:id="48"/>
      <w:bookmarkEnd w:id="49"/>
      <w:bookmarkEnd w:id="50"/>
      <w:bookmarkEnd w:id="51"/>
      <w:bookmarkEnd w:id="52"/>
    </w:p>
    <w:p w14:paraId="36ACF3C5" w14:textId="77777777" w:rsidR="00E00458" w:rsidRDefault="00E00458" w:rsidP="0054736A">
      <w:pPr>
        <w:pStyle w:val="Iauiue"/>
        <w:widowControl/>
        <w:tabs>
          <w:tab w:val="left" w:pos="468"/>
          <w:tab w:val="left" w:pos="8035"/>
        </w:tabs>
        <w:ind w:left="0"/>
        <w:jc w:val="both"/>
        <w:rPr>
          <w:rFonts w:ascii="Cambria" w:hAnsi="Cambria" w:cs="Cambria"/>
          <w:sz w:val="20"/>
          <w:szCs w:val="20"/>
          <w:lang w:val="ru-RU" w:eastAsia="ru-RU"/>
        </w:rPr>
      </w:pPr>
      <w:r>
        <w:rPr>
          <w:rFonts w:ascii="Cambria" w:hAnsi="Cambria" w:cs="Cambria"/>
          <w:sz w:val="20"/>
          <w:szCs w:val="20"/>
          <w:lang w:val="ru-RU" w:eastAsia="ru-RU"/>
        </w:rPr>
        <w:t xml:space="preserve">2.       </w:t>
      </w:r>
      <w:r w:rsidR="00B06875" w:rsidRPr="00C9398C">
        <w:rPr>
          <w:rFonts w:ascii="Cambria" w:hAnsi="Cambria" w:cs="Cambria"/>
          <w:sz w:val="20"/>
          <w:szCs w:val="20"/>
          <w:lang w:val="ru-RU" w:eastAsia="ru-RU"/>
        </w:rPr>
        <w:t>Операционный день - промежуток времени в течение рабочего дня, в период которого принимаются к исполнению и исполняются поручения депо.</w:t>
      </w:r>
      <w:bookmarkStart w:id="58" w:name="_Toc466546226"/>
      <w:bookmarkStart w:id="59" w:name="_Toc466553698"/>
      <w:bookmarkStart w:id="60" w:name="_Toc466556455"/>
      <w:bookmarkStart w:id="61" w:name="_Toc466979100"/>
      <w:bookmarkStart w:id="62" w:name="_Toc467576272"/>
      <w:bookmarkEnd w:id="53"/>
      <w:bookmarkEnd w:id="54"/>
      <w:bookmarkEnd w:id="55"/>
      <w:bookmarkEnd w:id="56"/>
      <w:bookmarkEnd w:id="57"/>
    </w:p>
    <w:p w14:paraId="0A4A7742" w14:textId="329475CA" w:rsidR="00B06875" w:rsidRDefault="00E00458" w:rsidP="00E00458">
      <w:pPr>
        <w:pStyle w:val="Iauiue"/>
        <w:widowControl/>
        <w:tabs>
          <w:tab w:val="left" w:pos="468"/>
          <w:tab w:val="left" w:pos="8035"/>
        </w:tabs>
        <w:ind w:left="0"/>
        <w:jc w:val="both"/>
        <w:rPr>
          <w:rFonts w:ascii="Cambria" w:hAnsi="Cambria" w:cs="Cambria"/>
          <w:sz w:val="20"/>
          <w:szCs w:val="20"/>
          <w:lang w:val="ru-RU" w:eastAsia="ru-RU"/>
        </w:rPr>
      </w:pPr>
      <w:r>
        <w:rPr>
          <w:rFonts w:ascii="Cambria" w:hAnsi="Cambria" w:cs="Cambria"/>
          <w:sz w:val="20"/>
          <w:szCs w:val="20"/>
          <w:lang w:val="ru-RU" w:eastAsia="ru-RU"/>
        </w:rPr>
        <w:t xml:space="preserve">3.    </w:t>
      </w:r>
      <w:r w:rsidR="00B06875">
        <w:rPr>
          <w:rFonts w:ascii="Cambria" w:hAnsi="Cambria" w:cs="Cambria"/>
          <w:sz w:val="20"/>
          <w:szCs w:val="20"/>
          <w:lang w:val="ru-RU" w:eastAsia="ru-RU"/>
        </w:rPr>
        <w:t>ООО «ИК «Гелиус Капитал» определяет</w:t>
      </w:r>
      <w:r w:rsidR="00B06875">
        <w:rPr>
          <w:rFonts w:ascii="Cambria" w:hAnsi="Cambria" w:cs="Cambria"/>
          <w:sz w:val="20"/>
          <w:szCs w:val="20"/>
          <w:lang w:val="ru-RU"/>
        </w:rPr>
        <w:t xml:space="preserve"> единую для всех депонентов продолжительность операционного дня:</w:t>
      </w:r>
      <w:bookmarkEnd w:id="58"/>
      <w:bookmarkEnd w:id="59"/>
      <w:bookmarkEnd w:id="60"/>
      <w:bookmarkEnd w:id="61"/>
      <w:bookmarkEnd w:id="62"/>
    </w:p>
    <w:p w14:paraId="1DA7F0F2" w14:textId="77777777" w:rsidR="00E00458" w:rsidRDefault="00B06875" w:rsidP="003670EF">
      <w:pPr>
        <w:pStyle w:val="Iauiue"/>
        <w:widowControl/>
        <w:numPr>
          <w:ilvl w:val="0"/>
          <w:numId w:val="15"/>
        </w:numPr>
        <w:tabs>
          <w:tab w:val="left" w:pos="709"/>
          <w:tab w:val="left" w:pos="8035"/>
        </w:tabs>
        <w:jc w:val="both"/>
        <w:rPr>
          <w:rFonts w:ascii="Cambria" w:hAnsi="Cambria" w:cs="Cambria"/>
          <w:sz w:val="20"/>
          <w:szCs w:val="20"/>
          <w:lang w:val="ru-RU"/>
        </w:rPr>
      </w:pPr>
      <w:bookmarkStart w:id="63" w:name="_Toc466546227"/>
      <w:bookmarkStart w:id="64" w:name="_Toc466553699"/>
      <w:bookmarkStart w:id="65" w:name="_Toc466556456"/>
      <w:bookmarkStart w:id="66" w:name="_Toc466979101"/>
      <w:bookmarkStart w:id="67" w:name="_Toc467576273"/>
      <w:r>
        <w:rPr>
          <w:rFonts w:ascii="Cambria" w:hAnsi="Cambria" w:cs="Cambria"/>
          <w:sz w:val="20"/>
          <w:szCs w:val="20"/>
          <w:lang w:val="ru-RU"/>
        </w:rPr>
        <w:t>время начала операционного дня - 7.30 МСК;</w:t>
      </w:r>
      <w:bookmarkStart w:id="68" w:name="_Toc466546228"/>
      <w:bookmarkStart w:id="69" w:name="_Toc466553700"/>
      <w:bookmarkStart w:id="70" w:name="_Toc466556457"/>
      <w:bookmarkStart w:id="71" w:name="_Toc466979102"/>
      <w:bookmarkStart w:id="72" w:name="_Toc467576274"/>
      <w:bookmarkEnd w:id="63"/>
      <w:bookmarkEnd w:id="64"/>
      <w:bookmarkEnd w:id="65"/>
      <w:bookmarkEnd w:id="66"/>
      <w:bookmarkEnd w:id="67"/>
    </w:p>
    <w:p w14:paraId="25C18A49" w14:textId="1BAED82D" w:rsidR="00B06875" w:rsidRPr="00E00458" w:rsidRDefault="00B06875" w:rsidP="003670EF">
      <w:pPr>
        <w:pStyle w:val="Iauiue"/>
        <w:widowControl/>
        <w:numPr>
          <w:ilvl w:val="0"/>
          <w:numId w:val="15"/>
        </w:numPr>
        <w:tabs>
          <w:tab w:val="left" w:pos="709"/>
          <w:tab w:val="left" w:pos="8035"/>
        </w:tabs>
        <w:jc w:val="both"/>
        <w:rPr>
          <w:rFonts w:ascii="Cambria" w:hAnsi="Cambria" w:cs="Cambria"/>
          <w:sz w:val="20"/>
          <w:szCs w:val="20"/>
          <w:lang w:val="ru-RU"/>
        </w:rPr>
      </w:pPr>
      <w:r w:rsidRPr="00E00458">
        <w:rPr>
          <w:rFonts w:ascii="Cambria" w:hAnsi="Cambria" w:cs="Cambria"/>
          <w:sz w:val="20"/>
          <w:szCs w:val="20"/>
          <w:lang w:val="ru-RU"/>
        </w:rPr>
        <w:t>время окончания операционного дня - не позднее 12 часов 00 минут МСК ближайшего рабочего дня, следующего за календарной датой, за которую в этот операционный день совершаются операции по счетам депо.</w:t>
      </w:r>
      <w:bookmarkEnd w:id="68"/>
      <w:bookmarkEnd w:id="69"/>
      <w:bookmarkEnd w:id="70"/>
      <w:bookmarkEnd w:id="71"/>
      <w:bookmarkEnd w:id="72"/>
    </w:p>
    <w:p w14:paraId="780E0590" w14:textId="77777777" w:rsidR="00F17E8C" w:rsidRDefault="00F17E8C" w:rsidP="00F17E8C">
      <w:pPr>
        <w:pStyle w:val="Iauiue"/>
        <w:widowControl/>
        <w:tabs>
          <w:tab w:val="left" w:pos="468"/>
          <w:tab w:val="left" w:pos="8035"/>
        </w:tabs>
        <w:ind w:left="567"/>
        <w:jc w:val="both"/>
        <w:rPr>
          <w:rFonts w:ascii="Cambria" w:hAnsi="Cambria" w:cs="Cambria"/>
          <w:sz w:val="20"/>
          <w:szCs w:val="20"/>
          <w:lang w:val="ru-RU"/>
        </w:rPr>
      </w:pPr>
    </w:p>
    <w:p w14:paraId="0CE2E372" w14:textId="77777777" w:rsidR="00B06875" w:rsidRPr="003C79EA" w:rsidRDefault="00B06875">
      <w:pPr>
        <w:pStyle w:val="Iauiue"/>
        <w:widowControl/>
        <w:tabs>
          <w:tab w:val="left" w:pos="468"/>
          <w:tab w:val="left" w:pos="8035"/>
        </w:tabs>
        <w:ind w:left="0"/>
        <w:jc w:val="both"/>
        <w:outlineLvl w:val="2"/>
        <w:rPr>
          <w:rFonts w:ascii="Cambria" w:hAnsi="Cambria" w:cs="Cambria"/>
          <w:b/>
          <w:bCs/>
          <w:sz w:val="20"/>
          <w:szCs w:val="20"/>
          <w:lang w:val="ru-RU"/>
        </w:rPr>
      </w:pPr>
      <w:bookmarkStart w:id="73" w:name="_Toc466553701"/>
      <w:bookmarkStart w:id="74" w:name="_Toc106199382"/>
      <w:r w:rsidRPr="003C79EA">
        <w:rPr>
          <w:rFonts w:ascii="Cambria" w:hAnsi="Cambria" w:cs="Cambria"/>
          <w:b/>
          <w:bCs/>
          <w:sz w:val="20"/>
          <w:szCs w:val="20"/>
          <w:lang w:val="ru-RU"/>
        </w:rPr>
        <w:t>Статья 17. Депозитарные поручения</w:t>
      </w:r>
      <w:bookmarkEnd w:id="73"/>
      <w:bookmarkEnd w:id="74"/>
      <w:r w:rsidRPr="003C79EA">
        <w:rPr>
          <w:rFonts w:ascii="Cambria" w:hAnsi="Cambria" w:cs="Cambria"/>
          <w:b/>
          <w:bCs/>
          <w:sz w:val="20"/>
          <w:szCs w:val="20"/>
          <w:lang w:val="ru-RU"/>
        </w:rPr>
        <w:t xml:space="preserve"> </w:t>
      </w:r>
    </w:p>
    <w:p w14:paraId="773C467B" w14:textId="15DA3628" w:rsidR="00B06875" w:rsidRPr="003C79EA" w:rsidRDefault="00B06875">
      <w:pPr>
        <w:tabs>
          <w:tab w:val="left" w:pos="468"/>
        </w:tabs>
        <w:jc w:val="both"/>
        <w:rPr>
          <w:rFonts w:ascii="Cambria" w:hAnsi="Cambria" w:cs="Cambria"/>
          <w:sz w:val="20"/>
          <w:szCs w:val="20"/>
        </w:rPr>
      </w:pPr>
      <w:r w:rsidRPr="003C79EA">
        <w:rPr>
          <w:rFonts w:ascii="Cambria" w:hAnsi="Cambria" w:cs="Cambria"/>
          <w:sz w:val="20"/>
          <w:szCs w:val="20"/>
        </w:rPr>
        <w:t>1.</w:t>
      </w:r>
      <w:r w:rsidRPr="003C79EA">
        <w:rPr>
          <w:rFonts w:ascii="Cambria" w:hAnsi="Cambria" w:cs="Cambria"/>
          <w:sz w:val="20"/>
          <w:szCs w:val="20"/>
        </w:rPr>
        <w:tab/>
      </w:r>
      <w:r w:rsidRPr="00C06E41">
        <w:rPr>
          <w:rFonts w:ascii="Cambria" w:hAnsi="Cambria" w:cs="Cambria"/>
          <w:sz w:val="20"/>
          <w:szCs w:val="20"/>
        </w:rPr>
        <w:t>Депозитарные поручения могут быть поданы как в письменной форме, так и посредством Личного кабинета клиента по адресу lk.geliuscap.ru</w:t>
      </w:r>
      <w:r w:rsidR="002929B6" w:rsidRPr="002929B6">
        <w:rPr>
          <w:rFonts w:ascii="Cambria" w:hAnsi="Cambria" w:cs="Cambria"/>
          <w:sz w:val="20"/>
          <w:szCs w:val="20"/>
        </w:rPr>
        <w:t xml:space="preserve"> </w:t>
      </w:r>
      <w:r w:rsidRPr="00C06E41">
        <w:rPr>
          <w:rFonts w:ascii="Cambria" w:hAnsi="Cambria" w:cs="Cambria"/>
          <w:sz w:val="20"/>
          <w:szCs w:val="20"/>
        </w:rPr>
        <w:t>в сети Интернет.</w:t>
      </w:r>
    </w:p>
    <w:p w14:paraId="5E68D41E" w14:textId="77777777" w:rsidR="00B06875" w:rsidRPr="003C79EA" w:rsidRDefault="00B06875">
      <w:pPr>
        <w:tabs>
          <w:tab w:val="left" w:pos="468"/>
        </w:tabs>
        <w:jc w:val="both"/>
        <w:rPr>
          <w:rFonts w:ascii="Cambria" w:hAnsi="Cambria" w:cs="Cambria"/>
          <w:sz w:val="20"/>
          <w:szCs w:val="20"/>
        </w:rPr>
      </w:pPr>
      <w:r w:rsidRPr="003C79EA">
        <w:rPr>
          <w:rFonts w:ascii="Cambria" w:hAnsi="Cambria" w:cs="Cambria"/>
          <w:sz w:val="20"/>
          <w:szCs w:val="20"/>
        </w:rPr>
        <w:t>2.</w:t>
      </w:r>
      <w:r w:rsidRPr="003C79EA">
        <w:rPr>
          <w:rFonts w:ascii="Cambria" w:hAnsi="Cambria" w:cs="Cambria"/>
          <w:sz w:val="20"/>
          <w:szCs w:val="20"/>
        </w:rPr>
        <w:tab/>
        <w:t>Типовые формы депозитарных поручений установлены приложениями к настоящим Условиям.</w:t>
      </w:r>
    </w:p>
    <w:p w14:paraId="769E716A" w14:textId="543144A2" w:rsidR="00B06875" w:rsidRPr="00A135F7" w:rsidRDefault="00B06875">
      <w:pPr>
        <w:tabs>
          <w:tab w:val="left" w:pos="468"/>
        </w:tabs>
        <w:jc w:val="both"/>
        <w:rPr>
          <w:rFonts w:ascii="Cambria" w:hAnsi="Cambria" w:cs="Cambria"/>
          <w:sz w:val="20"/>
          <w:szCs w:val="20"/>
        </w:rPr>
      </w:pPr>
      <w:r w:rsidRPr="003C79EA">
        <w:rPr>
          <w:rFonts w:ascii="Cambria" w:hAnsi="Cambria" w:cs="Cambria"/>
          <w:sz w:val="20"/>
          <w:szCs w:val="20"/>
        </w:rPr>
        <w:t>3.</w:t>
      </w:r>
      <w:r w:rsidRPr="003C79EA">
        <w:rPr>
          <w:rFonts w:ascii="Cambria" w:hAnsi="Cambria" w:cs="Cambria"/>
          <w:sz w:val="20"/>
          <w:szCs w:val="20"/>
        </w:rPr>
        <w:tab/>
      </w:r>
      <w:r w:rsidR="00E00458" w:rsidRPr="00A135F7">
        <w:rPr>
          <w:rFonts w:ascii="Cambria" w:hAnsi="Cambria" w:cs="Cambria"/>
          <w:sz w:val="20"/>
          <w:szCs w:val="20"/>
        </w:rPr>
        <w:t>Депозитарий вправе не принимать и/или отказаться от исполнения депозитарного поручения/инструкции в следующих случаях:</w:t>
      </w:r>
    </w:p>
    <w:p w14:paraId="29FAFC91" w14:textId="77777777" w:rsidR="00693571" w:rsidRPr="00A135F7" w:rsidRDefault="00E00458" w:rsidP="003670EF">
      <w:pPr>
        <w:pStyle w:val="af7"/>
        <w:numPr>
          <w:ilvl w:val="0"/>
          <w:numId w:val="16"/>
        </w:numPr>
        <w:jc w:val="both"/>
        <w:rPr>
          <w:rFonts w:ascii="Cambria" w:hAnsi="Cambria" w:cs="Cambria"/>
          <w:sz w:val="20"/>
          <w:szCs w:val="20"/>
        </w:rPr>
      </w:pPr>
      <w:r w:rsidRPr="00A135F7">
        <w:rPr>
          <w:rFonts w:ascii="Cambria" w:hAnsi="Cambria" w:cs="Cambria"/>
          <w:sz w:val="20"/>
          <w:szCs w:val="20"/>
        </w:rPr>
        <w:t>поручение подписано лицом, не имеющим соответствующих полномочий;</w:t>
      </w:r>
    </w:p>
    <w:p w14:paraId="0FBE3592" w14:textId="77777777" w:rsidR="00693571" w:rsidRPr="00A135F7" w:rsidRDefault="00E00458" w:rsidP="003670EF">
      <w:pPr>
        <w:pStyle w:val="af7"/>
        <w:numPr>
          <w:ilvl w:val="0"/>
          <w:numId w:val="16"/>
        </w:numPr>
        <w:jc w:val="both"/>
        <w:rPr>
          <w:rFonts w:ascii="Cambria" w:hAnsi="Cambria" w:cs="Cambria"/>
          <w:sz w:val="20"/>
          <w:szCs w:val="20"/>
        </w:rPr>
      </w:pPr>
      <w:r w:rsidRPr="00A135F7">
        <w:rPr>
          <w:rFonts w:ascii="Cambria" w:hAnsi="Cambria" w:cs="Cambria"/>
          <w:sz w:val="20"/>
          <w:szCs w:val="20"/>
        </w:rPr>
        <w:lastRenderedPageBreak/>
        <w:t xml:space="preserve">у Депозитария имеются существенные и обоснованные сомнения в подлинности подписи или </w:t>
      </w:r>
      <w:r w:rsidR="00693571" w:rsidRPr="00A135F7">
        <w:rPr>
          <w:rFonts w:ascii="Cambria" w:hAnsi="Cambria" w:cs="Cambria"/>
          <w:sz w:val="20"/>
          <w:szCs w:val="20"/>
        </w:rPr>
        <w:t xml:space="preserve">                  </w:t>
      </w:r>
      <w:r w:rsidRPr="00A135F7">
        <w:rPr>
          <w:rFonts w:ascii="Cambria" w:hAnsi="Cambria" w:cs="Cambria"/>
          <w:sz w:val="20"/>
          <w:szCs w:val="20"/>
        </w:rPr>
        <w:t>оттиска печати инициатора операции (при наличии такой подписи и печати);</w:t>
      </w:r>
    </w:p>
    <w:p w14:paraId="754271EC" w14:textId="37A9665F" w:rsidR="00E00458" w:rsidRPr="00A135F7" w:rsidRDefault="00693571" w:rsidP="003670EF">
      <w:pPr>
        <w:pStyle w:val="af7"/>
        <w:numPr>
          <w:ilvl w:val="0"/>
          <w:numId w:val="16"/>
        </w:numPr>
        <w:jc w:val="both"/>
        <w:rPr>
          <w:rFonts w:ascii="Cambria" w:hAnsi="Cambria" w:cs="Cambria"/>
          <w:sz w:val="20"/>
          <w:szCs w:val="20"/>
        </w:rPr>
      </w:pPr>
      <w:r w:rsidRPr="00A135F7">
        <w:rPr>
          <w:rFonts w:ascii="Cambria" w:hAnsi="Cambria" w:cs="Cambria"/>
          <w:sz w:val="20"/>
          <w:szCs w:val="20"/>
        </w:rPr>
        <w:t>н</w:t>
      </w:r>
      <w:r w:rsidR="00E00458" w:rsidRPr="00A135F7">
        <w:rPr>
          <w:rFonts w:ascii="Cambria" w:hAnsi="Cambria" w:cs="Cambria"/>
          <w:sz w:val="20"/>
          <w:szCs w:val="20"/>
        </w:rPr>
        <w:t>е представлены документы</w:t>
      </w:r>
      <w:r w:rsidRPr="00A135F7">
        <w:rPr>
          <w:rFonts w:ascii="Cambria" w:hAnsi="Cambria" w:cs="Cambria"/>
          <w:sz w:val="20"/>
          <w:szCs w:val="20"/>
        </w:rPr>
        <w:t>, необходимые для исполнения депозитарной операции в соответствии с настоящими Условиями, законодательством Российской Федерации, в том числе нормативными правовыми актами Банка России, базовыми стандартами совершения депозитарием операций;</w:t>
      </w:r>
    </w:p>
    <w:p w14:paraId="78C920D3" w14:textId="790AFD5E" w:rsidR="00693571" w:rsidRPr="00A135F7" w:rsidRDefault="00693571" w:rsidP="003670EF">
      <w:pPr>
        <w:pStyle w:val="af7"/>
        <w:numPr>
          <w:ilvl w:val="0"/>
          <w:numId w:val="16"/>
        </w:numPr>
        <w:jc w:val="both"/>
        <w:rPr>
          <w:rFonts w:ascii="Cambria" w:hAnsi="Cambria" w:cs="Cambria"/>
          <w:sz w:val="20"/>
          <w:szCs w:val="20"/>
        </w:rPr>
      </w:pPr>
      <w:r w:rsidRPr="00A135F7">
        <w:rPr>
          <w:rFonts w:ascii="Cambria" w:hAnsi="Cambria" w:cs="Cambria"/>
          <w:sz w:val="20"/>
          <w:szCs w:val="20"/>
        </w:rPr>
        <w:t>сведения, содержащиеся в представленных документах, не соответствуют сведениям, содержащимся в учетных регистрах депозитария;</w:t>
      </w:r>
    </w:p>
    <w:p w14:paraId="35A6E820" w14:textId="12B7D27E" w:rsidR="00693571" w:rsidRPr="00A135F7" w:rsidRDefault="00693571" w:rsidP="003670EF">
      <w:pPr>
        <w:pStyle w:val="af7"/>
        <w:numPr>
          <w:ilvl w:val="0"/>
          <w:numId w:val="16"/>
        </w:numPr>
        <w:jc w:val="both"/>
        <w:rPr>
          <w:rFonts w:ascii="Cambria" w:hAnsi="Cambria" w:cs="Cambria"/>
          <w:sz w:val="20"/>
          <w:szCs w:val="20"/>
        </w:rPr>
      </w:pPr>
      <w:r w:rsidRPr="00A135F7">
        <w:rPr>
          <w:rFonts w:ascii="Cambria" w:hAnsi="Cambria" w:cs="Cambria"/>
          <w:sz w:val="20"/>
          <w:szCs w:val="20"/>
        </w:rPr>
        <w:t>Депозитарий не оказывает услуг по учету прав на указанные в поручении ценные бумаги;</w:t>
      </w:r>
    </w:p>
    <w:p w14:paraId="75BECD7A" w14:textId="043455ED" w:rsidR="00693571" w:rsidRPr="00A135F7" w:rsidRDefault="00693571" w:rsidP="003670EF">
      <w:pPr>
        <w:pStyle w:val="af7"/>
        <w:numPr>
          <w:ilvl w:val="0"/>
          <w:numId w:val="16"/>
        </w:numPr>
        <w:jc w:val="both"/>
        <w:rPr>
          <w:rFonts w:ascii="Cambria" w:hAnsi="Cambria" w:cs="Cambria"/>
          <w:sz w:val="20"/>
          <w:szCs w:val="20"/>
        </w:rPr>
      </w:pPr>
      <w:r w:rsidRPr="00A135F7">
        <w:rPr>
          <w:rFonts w:ascii="Cambria" w:hAnsi="Cambria" w:cs="Cambria"/>
          <w:sz w:val="20"/>
          <w:szCs w:val="20"/>
        </w:rPr>
        <w:t>поручение не оформлено надлежащим образом и/или не соответствует требованиям, установленным настоящими Условиями;</w:t>
      </w:r>
    </w:p>
    <w:p w14:paraId="66D1295B" w14:textId="4A500049" w:rsidR="00693571" w:rsidRPr="00A135F7" w:rsidRDefault="00693571" w:rsidP="003670EF">
      <w:pPr>
        <w:pStyle w:val="af7"/>
        <w:numPr>
          <w:ilvl w:val="0"/>
          <w:numId w:val="16"/>
        </w:numPr>
        <w:jc w:val="both"/>
        <w:rPr>
          <w:rFonts w:ascii="Cambria" w:hAnsi="Cambria" w:cs="Cambria"/>
          <w:sz w:val="20"/>
          <w:szCs w:val="20"/>
        </w:rPr>
      </w:pPr>
      <w:r w:rsidRPr="00A135F7">
        <w:rPr>
          <w:rFonts w:ascii="Cambria" w:hAnsi="Cambria" w:cs="Cambria"/>
          <w:sz w:val="20"/>
          <w:szCs w:val="20"/>
        </w:rPr>
        <w:t>поручение представлено в Депозитарий способом, не соответствующим депозитарному договору или иному соглашению с депонентом</w:t>
      </w:r>
      <w:r w:rsidR="00014B10" w:rsidRPr="00A135F7">
        <w:rPr>
          <w:rFonts w:ascii="Cambria" w:hAnsi="Cambria" w:cs="Cambria"/>
          <w:sz w:val="20"/>
          <w:szCs w:val="20"/>
        </w:rPr>
        <w:t>, передавшим поручение, или способом, не предусмотренным настоящими Условиями;</w:t>
      </w:r>
    </w:p>
    <w:p w14:paraId="7A27C45C" w14:textId="67CC9B88" w:rsidR="00014B10" w:rsidRPr="00A135F7" w:rsidRDefault="00014B10" w:rsidP="003670EF">
      <w:pPr>
        <w:pStyle w:val="af7"/>
        <w:numPr>
          <w:ilvl w:val="0"/>
          <w:numId w:val="16"/>
        </w:numPr>
        <w:jc w:val="both"/>
        <w:rPr>
          <w:rFonts w:ascii="Cambria" w:hAnsi="Cambria" w:cs="Cambria"/>
          <w:sz w:val="20"/>
          <w:szCs w:val="20"/>
        </w:rPr>
      </w:pPr>
      <w:r w:rsidRPr="00A135F7">
        <w:rPr>
          <w:rFonts w:ascii="Cambria" w:hAnsi="Cambria" w:cs="Cambria"/>
          <w:sz w:val="20"/>
          <w:szCs w:val="20"/>
        </w:rPr>
        <w:t>количество ценных бумаг, находящихся в течение срока действия поручения на счете депо депонента, недостаточно для исполнения поручения;</w:t>
      </w:r>
    </w:p>
    <w:p w14:paraId="2F7799C2" w14:textId="14FB34F8" w:rsidR="00014B10" w:rsidRPr="00A135F7" w:rsidRDefault="00014B10" w:rsidP="003670EF">
      <w:pPr>
        <w:pStyle w:val="af7"/>
        <w:numPr>
          <w:ilvl w:val="0"/>
          <w:numId w:val="16"/>
        </w:numPr>
        <w:jc w:val="both"/>
        <w:rPr>
          <w:rFonts w:ascii="Cambria" w:hAnsi="Cambria" w:cs="Cambria"/>
          <w:sz w:val="20"/>
          <w:szCs w:val="20"/>
        </w:rPr>
      </w:pPr>
      <w:r w:rsidRPr="00A135F7">
        <w:rPr>
          <w:rFonts w:ascii="Cambria" w:hAnsi="Cambria" w:cs="Cambria"/>
          <w:sz w:val="20"/>
          <w:szCs w:val="20"/>
        </w:rPr>
        <w:t>истек срок действия поручения, предусмотренный настоящими Условиями;</w:t>
      </w:r>
    </w:p>
    <w:p w14:paraId="6857C92E" w14:textId="28A036CD" w:rsidR="00014B10" w:rsidRPr="00A135F7" w:rsidRDefault="00014B10" w:rsidP="003670EF">
      <w:pPr>
        <w:pStyle w:val="af7"/>
        <w:numPr>
          <w:ilvl w:val="0"/>
          <w:numId w:val="16"/>
        </w:numPr>
        <w:jc w:val="both"/>
        <w:rPr>
          <w:rFonts w:ascii="Cambria" w:hAnsi="Cambria" w:cs="Cambria"/>
          <w:sz w:val="20"/>
          <w:szCs w:val="20"/>
        </w:rPr>
      </w:pPr>
      <w:r w:rsidRPr="00A135F7">
        <w:rPr>
          <w:rFonts w:ascii="Cambria" w:hAnsi="Cambria" w:cs="Cambria"/>
          <w:sz w:val="20"/>
          <w:szCs w:val="20"/>
        </w:rPr>
        <w:t xml:space="preserve">в случае неисполнения депонентом обязательств по резервированию, предусмотренных пунктом </w:t>
      </w:r>
      <w:r w:rsidR="00A135F7" w:rsidRPr="00A135F7">
        <w:rPr>
          <w:rFonts w:ascii="Cambria" w:hAnsi="Cambria" w:cs="Cambria"/>
          <w:sz w:val="20"/>
          <w:szCs w:val="20"/>
        </w:rPr>
        <w:t>5 статьи 15</w:t>
      </w:r>
      <w:r w:rsidRPr="00A135F7">
        <w:rPr>
          <w:rFonts w:ascii="Cambria" w:hAnsi="Cambria" w:cs="Cambria"/>
          <w:sz w:val="20"/>
          <w:szCs w:val="20"/>
        </w:rPr>
        <w:t xml:space="preserve"> настоящих Условий (в этом случае поручение депонента может быть исполнено в части);</w:t>
      </w:r>
    </w:p>
    <w:p w14:paraId="3744D21A" w14:textId="351DB732" w:rsidR="00014B10" w:rsidRPr="00A135F7" w:rsidRDefault="00014B10" w:rsidP="003670EF">
      <w:pPr>
        <w:pStyle w:val="af7"/>
        <w:numPr>
          <w:ilvl w:val="0"/>
          <w:numId w:val="16"/>
        </w:numPr>
        <w:jc w:val="both"/>
        <w:rPr>
          <w:rFonts w:ascii="Cambria" w:hAnsi="Cambria" w:cs="Cambria"/>
          <w:sz w:val="20"/>
          <w:szCs w:val="20"/>
        </w:rPr>
      </w:pPr>
      <w:r w:rsidRPr="00A135F7">
        <w:rPr>
          <w:rFonts w:ascii="Cambria" w:hAnsi="Cambria" w:cs="Cambria"/>
          <w:sz w:val="20"/>
          <w:szCs w:val="20"/>
        </w:rPr>
        <w:t xml:space="preserve">в случае подачи поручения на совершение операций с ценными бумагами, которые обременены обязательствами и/или распоряжение ими ограничено в течение </w:t>
      </w:r>
      <w:r w:rsidR="00E237DC" w:rsidRPr="00A135F7">
        <w:rPr>
          <w:rFonts w:ascii="Cambria" w:hAnsi="Cambria" w:cs="Cambria"/>
          <w:sz w:val="20"/>
          <w:szCs w:val="20"/>
        </w:rPr>
        <w:t>срока действия поручения, в т.ч.</w:t>
      </w:r>
      <w:r w:rsidR="00951E81" w:rsidRPr="00A135F7">
        <w:rPr>
          <w:rFonts w:ascii="Cambria" w:hAnsi="Cambria" w:cs="Cambria"/>
          <w:sz w:val="20"/>
          <w:szCs w:val="20"/>
        </w:rPr>
        <w:t xml:space="preserve"> зарезервированными или являющими</w:t>
      </w:r>
      <w:r w:rsidR="00E237DC" w:rsidRPr="00A135F7">
        <w:rPr>
          <w:rFonts w:ascii="Cambria" w:hAnsi="Cambria" w:cs="Cambria"/>
          <w:sz w:val="20"/>
          <w:szCs w:val="20"/>
        </w:rPr>
        <w:t>ся обеспечением в соответствии с договором о брокерском обслуживании, и исполнение поручения может привести к нарушению таких обязательств (ограничений);</w:t>
      </w:r>
    </w:p>
    <w:p w14:paraId="187D733E" w14:textId="04CAFEEB" w:rsidR="00E237DC" w:rsidRPr="00A135F7" w:rsidRDefault="00E237DC" w:rsidP="003670EF">
      <w:pPr>
        <w:pStyle w:val="af7"/>
        <w:numPr>
          <w:ilvl w:val="0"/>
          <w:numId w:val="16"/>
        </w:numPr>
        <w:jc w:val="both"/>
        <w:rPr>
          <w:rFonts w:ascii="Cambria" w:hAnsi="Cambria" w:cs="Cambria"/>
          <w:sz w:val="20"/>
          <w:szCs w:val="20"/>
        </w:rPr>
      </w:pPr>
      <w:r w:rsidRPr="00A135F7">
        <w:rPr>
          <w:rFonts w:ascii="Cambria" w:hAnsi="Cambria" w:cs="Cambria"/>
          <w:sz w:val="20"/>
          <w:szCs w:val="20"/>
        </w:rPr>
        <w:t>в случаях, предусмотренных Федеральным законом от 07.08.2001 г. №115-ФЗ «О противодействии легализации (отмыванию) доходов, полученных преступным путем, и финансированию терроризма»;</w:t>
      </w:r>
    </w:p>
    <w:p w14:paraId="7AA22EF8" w14:textId="33EB190B" w:rsidR="00E237DC" w:rsidRPr="00A135F7" w:rsidRDefault="00E237DC" w:rsidP="003670EF">
      <w:pPr>
        <w:pStyle w:val="af7"/>
        <w:numPr>
          <w:ilvl w:val="0"/>
          <w:numId w:val="16"/>
        </w:numPr>
        <w:jc w:val="both"/>
        <w:rPr>
          <w:rFonts w:ascii="Cambria" w:hAnsi="Cambria" w:cs="Cambria"/>
          <w:sz w:val="20"/>
          <w:szCs w:val="20"/>
        </w:rPr>
      </w:pPr>
      <w:r w:rsidRPr="00A135F7">
        <w:rPr>
          <w:rFonts w:ascii="Cambria" w:hAnsi="Cambria" w:cs="Cambria"/>
          <w:sz w:val="20"/>
          <w:szCs w:val="20"/>
        </w:rPr>
        <w:t>в иных случаях, предусмотренных настоящими Условиями.</w:t>
      </w:r>
    </w:p>
    <w:p w14:paraId="3771ECA4" w14:textId="77777777" w:rsidR="00B06875" w:rsidRPr="003C79EA" w:rsidRDefault="00B06875">
      <w:pPr>
        <w:tabs>
          <w:tab w:val="left" w:pos="468"/>
        </w:tabs>
        <w:jc w:val="both"/>
        <w:rPr>
          <w:rFonts w:ascii="Cambria" w:hAnsi="Cambria" w:cs="Cambria"/>
          <w:sz w:val="20"/>
          <w:szCs w:val="20"/>
        </w:rPr>
      </w:pPr>
    </w:p>
    <w:p w14:paraId="2890103E" w14:textId="77777777" w:rsidR="00B06875" w:rsidRPr="003C79EA" w:rsidRDefault="00B06875">
      <w:pPr>
        <w:tabs>
          <w:tab w:val="left" w:pos="468"/>
        </w:tabs>
        <w:jc w:val="both"/>
        <w:outlineLvl w:val="2"/>
        <w:rPr>
          <w:rFonts w:ascii="Cambria" w:hAnsi="Cambria" w:cs="Cambria"/>
          <w:b/>
          <w:bCs/>
          <w:sz w:val="20"/>
          <w:szCs w:val="20"/>
        </w:rPr>
      </w:pPr>
      <w:bookmarkStart w:id="75" w:name="_Toc466553702"/>
      <w:bookmarkStart w:id="76" w:name="_Toc106199383"/>
      <w:r w:rsidRPr="003C79EA">
        <w:rPr>
          <w:rFonts w:ascii="Cambria" w:hAnsi="Cambria" w:cs="Cambria"/>
          <w:b/>
          <w:bCs/>
          <w:sz w:val="20"/>
          <w:szCs w:val="20"/>
        </w:rPr>
        <w:t>Статья 18. Отмена депозитарных поручений</w:t>
      </w:r>
      <w:bookmarkEnd w:id="75"/>
      <w:bookmarkEnd w:id="76"/>
    </w:p>
    <w:p w14:paraId="39CBEAFF" w14:textId="77777777" w:rsidR="00B06875" w:rsidRPr="003C79EA" w:rsidRDefault="00B06875" w:rsidP="006232ED">
      <w:pPr>
        <w:tabs>
          <w:tab w:val="left" w:pos="468"/>
        </w:tabs>
        <w:jc w:val="both"/>
        <w:rPr>
          <w:rFonts w:ascii="Cambria" w:hAnsi="Cambria" w:cs="Cambria"/>
          <w:sz w:val="20"/>
          <w:szCs w:val="20"/>
        </w:rPr>
      </w:pPr>
      <w:r w:rsidRPr="003C79EA">
        <w:rPr>
          <w:rFonts w:ascii="Cambria" w:hAnsi="Cambria" w:cs="Cambria"/>
          <w:sz w:val="20"/>
          <w:szCs w:val="20"/>
        </w:rPr>
        <w:t>1.</w:t>
      </w:r>
      <w:r w:rsidRPr="003C79EA">
        <w:rPr>
          <w:rFonts w:ascii="Cambria" w:hAnsi="Cambria" w:cs="Cambria"/>
          <w:sz w:val="20"/>
          <w:szCs w:val="20"/>
        </w:rPr>
        <w:tab/>
        <w:t>Депозитарное поручение может быть отменено только до момента начала его исполнения.</w:t>
      </w:r>
    </w:p>
    <w:p w14:paraId="5F03159F" w14:textId="77777777" w:rsidR="00B06875" w:rsidRPr="003C79EA" w:rsidRDefault="00B06875" w:rsidP="006232ED">
      <w:pPr>
        <w:numPr>
          <w:ilvl w:val="12"/>
          <w:numId w:val="0"/>
        </w:numPr>
        <w:tabs>
          <w:tab w:val="left" w:pos="468"/>
        </w:tabs>
        <w:jc w:val="both"/>
        <w:rPr>
          <w:rFonts w:ascii="Cambria" w:hAnsi="Cambria" w:cs="Cambria"/>
          <w:sz w:val="20"/>
          <w:szCs w:val="20"/>
        </w:rPr>
      </w:pPr>
      <w:r w:rsidRPr="003C79EA">
        <w:rPr>
          <w:rFonts w:ascii="Cambria" w:hAnsi="Cambria" w:cs="Cambria"/>
          <w:sz w:val="20"/>
          <w:szCs w:val="20"/>
        </w:rPr>
        <w:t>2.</w:t>
      </w:r>
      <w:r w:rsidRPr="003C79EA">
        <w:rPr>
          <w:rFonts w:ascii="Cambria" w:hAnsi="Cambria" w:cs="Cambria"/>
          <w:sz w:val="20"/>
          <w:szCs w:val="20"/>
        </w:rPr>
        <w:tab/>
        <w:t>Отмена депозитарного поручения депонентом может быть осуществлена следующими способами:</w:t>
      </w:r>
    </w:p>
    <w:p w14:paraId="4E1404C5" w14:textId="77777777" w:rsidR="00E237DC" w:rsidRDefault="00B06875" w:rsidP="003670EF">
      <w:pPr>
        <w:pStyle w:val="af7"/>
        <w:numPr>
          <w:ilvl w:val="0"/>
          <w:numId w:val="17"/>
        </w:numPr>
        <w:tabs>
          <w:tab w:val="left" w:pos="709"/>
          <w:tab w:val="left" w:pos="936"/>
        </w:tabs>
        <w:jc w:val="both"/>
        <w:rPr>
          <w:rFonts w:ascii="Cambria" w:hAnsi="Cambria" w:cs="Cambria"/>
          <w:sz w:val="20"/>
          <w:szCs w:val="20"/>
          <w:lang w:eastAsia="en-US"/>
        </w:rPr>
      </w:pPr>
      <w:r w:rsidRPr="00E237DC">
        <w:rPr>
          <w:rFonts w:ascii="Cambria" w:hAnsi="Cambria" w:cs="Cambria"/>
          <w:sz w:val="20"/>
          <w:szCs w:val="20"/>
          <w:lang w:eastAsia="en-US"/>
        </w:rPr>
        <w:t>путем подачи поручения на отмену ранее поданного поручения (Приложение №19);</w:t>
      </w:r>
    </w:p>
    <w:p w14:paraId="76758011" w14:textId="35DBD8AC" w:rsidR="00B06875" w:rsidRPr="00E237DC" w:rsidRDefault="00B06875" w:rsidP="003670EF">
      <w:pPr>
        <w:pStyle w:val="af7"/>
        <w:numPr>
          <w:ilvl w:val="0"/>
          <w:numId w:val="17"/>
        </w:numPr>
        <w:tabs>
          <w:tab w:val="left" w:pos="709"/>
          <w:tab w:val="left" w:pos="936"/>
        </w:tabs>
        <w:jc w:val="both"/>
        <w:rPr>
          <w:rFonts w:ascii="Cambria" w:hAnsi="Cambria" w:cs="Cambria"/>
          <w:sz w:val="20"/>
          <w:szCs w:val="20"/>
          <w:lang w:eastAsia="en-US"/>
        </w:rPr>
      </w:pPr>
      <w:r w:rsidRPr="00E237DC">
        <w:rPr>
          <w:rFonts w:ascii="Cambria" w:hAnsi="Cambria" w:cs="Cambria"/>
          <w:sz w:val="20"/>
          <w:szCs w:val="20"/>
        </w:rPr>
        <w:t>путем предоставления в ООО «ИК «Гелиус Капитал» копии подлежащего отмене поручения, текст которого зачеркнут, дополнительно на данном поручении должно содержаться слово «отмена» (или иные равнозначные слова) и подпись депонента.</w:t>
      </w:r>
    </w:p>
    <w:p w14:paraId="14BF1081" w14:textId="77777777" w:rsidR="00B06875" w:rsidRPr="003C79EA" w:rsidRDefault="00B06875">
      <w:pPr>
        <w:numPr>
          <w:ilvl w:val="12"/>
          <w:numId w:val="0"/>
        </w:numPr>
        <w:tabs>
          <w:tab w:val="left" w:pos="468"/>
        </w:tabs>
        <w:jc w:val="both"/>
        <w:rPr>
          <w:rFonts w:ascii="Cambria" w:hAnsi="Cambria" w:cs="Cambria"/>
          <w:sz w:val="20"/>
          <w:szCs w:val="20"/>
        </w:rPr>
      </w:pPr>
    </w:p>
    <w:p w14:paraId="00E8CFF4" w14:textId="77777777" w:rsidR="00B06875" w:rsidRDefault="00B06875" w:rsidP="00400490">
      <w:pPr>
        <w:numPr>
          <w:ilvl w:val="12"/>
          <w:numId w:val="0"/>
        </w:numPr>
        <w:tabs>
          <w:tab w:val="left" w:pos="468"/>
        </w:tabs>
        <w:jc w:val="both"/>
        <w:outlineLvl w:val="2"/>
        <w:rPr>
          <w:rFonts w:ascii="Cambria" w:hAnsi="Cambria" w:cs="Cambria"/>
          <w:b/>
          <w:bCs/>
          <w:sz w:val="20"/>
          <w:szCs w:val="20"/>
        </w:rPr>
      </w:pPr>
      <w:bookmarkStart w:id="77" w:name="_Toc466553703"/>
      <w:bookmarkStart w:id="78" w:name="_Toc106199384"/>
      <w:r w:rsidRPr="00A36525">
        <w:rPr>
          <w:rFonts w:ascii="Cambria" w:hAnsi="Cambria" w:cs="Cambria"/>
          <w:b/>
          <w:bCs/>
          <w:sz w:val="20"/>
          <w:szCs w:val="20"/>
        </w:rPr>
        <w:t>Статья 19. Назначение оператора счета депо. Отмена</w:t>
      </w:r>
      <w:r>
        <w:rPr>
          <w:rFonts w:ascii="Cambria" w:hAnsi="Cambria" w:cs="Cambria"/>
          <w:b/>
          <w:bCs/>
          <w:sz w:val="20"/>
          <w:szCs w:val="20"/>
        </w:rPr>
        <w:t xml:space="preserve"> полномочий оператора счета депо.</w:t>
      </w:r>
      <w:bookmarkEnd w:id="77"/>
      <w:bookmarkEnd w:id="78"/>
    </w:p>
    <w:p w14:paraId="7E7E61C2" w14:textId="77777777" w:rsidR="00B06875" w:rsidRDefault="00B06875" w:rsidP="006232ED">
      <w:pPr>
        <w:jc w:val="both"/>
        <w:rPr>
          <w:rFonts w:ascii="Cambria" w:hAnsi="Cambria" w:cs="Cambria"/>
          <w:sz w:val="20"/>
          <w:szCs w:val="20"/>
        </w:rPr>
      </w:pPr>
      <w:bookmarkStart w:id="79" w:name="_Toc466553704"/>
      <w:bookmarkStart w:id="80" w:name="_Toc466556461"/>
      <w:bookmarkStart w:id="81" w:name="_Toc466979106"/>
      <w:bookmarkStart w:id="82" w:name="_Toc467576278"/>
      <w:r>
        <w:rPr>
          <w:rFonts w:ascii="Cambria" w:hAnsi="Cambria" w:cs="Cambria"/>
          <w:sz w:val="20"/>
          <w:szCs w:val="20"/>
        </w:rPr>
        <w:t xml:space="preserve">1. Оператор счета депо - </w:t>
      </w:r>
      <w:r w:rsidRPr="00C9398C">
        <w:rPr>
          <w:rFonts w:ascii="Cambria" w:hAnsi="Cambria" w:cs="Cambria"/>
          <w:sz w:val="20"/>
          <w:szCs w:val="20"/>
        </w:rPr>
        <w:t>юридическое лицо, не являющееся владельцем данного счета депо, но имеющее право на основании полномочий, полученных от Депонента, отдавать распоряжения Депозитарию ООО «ИК «Гелиус Капитал» на выполнение депозитарных операций по счету депо (разделу счета депо) Депонента в рамках предоставленных Депонентом полномочий</w:t>
      </w:r>
      <w:r>
        <w:rPr>
          <w:rFonts w:ascii="Cambria" w:hAnsi="Cambria" w:cs="Cambria"/>
          <w:sz w:val="20"/>
          <w:szCs w:val="20"/>
        </w:rPr>
        <w:t>.</w:t>
      </w:r>
      <w:bookmarkEnd w:id="79"/>
      <w:bookmarkEnd w:id="80"/>
      <w:bookmarkEnd w:id="81"/>
      <w:bookmarkEnd w:id="82"/>
    </w:p>
    <w:p w14:paraId="5179506E" w14:textId="77777777" w:rsidR="00B06875" w:rsidRPr="00AB7DCC" w:rsidRDefault="00B06875" w:rsidP="006232ED">
      <w:pPr>
        <w:jc w:val="both"/>
        <w:rPr>
          <w:rFonts w:ascii="Cambria" w:hAnsi="Cambria" w:cs="Cambria"/>
          <w:sz w:val="20"/>
          <w:szCs w:val="20"/>
        </w:rPr>
      </w:pPr>
      <w:bookmarkStart w:id="83" w:name="_Toc466553705"/>
      <w:bookmarkStart w:id="84" w:name="_Toc466556462"/>
      <w:bookmarkStart w:id="85" w:name="_Toc466979107"/>
      <w:bookmarkStart w:id="86" w:name="_Toc467576279"/>
      <w:r>
        <w:rPr>
          <w:rFonts w:ascii="Cambria" w:hAnsi="Cambria" w:cs="Cambria"/>
          <w:sz w:val="20"/>
          <w:szCs w:val="20"/>
        </w:rPr>
        <w:t xml:space="preserve">2.  Операция по назначению оператора счета депо представляет собой </w:t>
      </w:r>
      <w:r w:rsidRPr="00C9398C">
        <w:rPr>
          <w:rFonts w:ascii="Cambria" w:hAnsi="Cambria" w:cs="Cambria"/>
          <w:sz w:val="20"/>
          <w:szCs w:val="20"/>
        </w:rPr>
        <w:t>внесение в учетные регистры Депозитария ООО «ИК «Гелиус Капитал» информации о лице, назначенном оператором счета депо. Оператор счета депо действует в рамках полномочий, определенных Депонентом в поручении на назначение оператора счета депо.</w:t>
      </w:r>
      <w:bookmarkEnd w:id="83"/>
      <w:bookmarkEnd w:id="84"/>
      <w:bookmarkEnd w:id="85"/>
      <w:bookmarkEnd w:id="86"/>
    </w:p>
    <w:p w14:paraId="360F6234" w14:textId="77777777" w:rsidR="00B06875" w:rsidRPr="00AB7DCC" w:rsidRDefault="00B06875" w:rsidP="006232ED">
      <w:pPr>
        <w:jc w:val="both"/>
        <w:rPr>
          <w:rFonts w:ascii="Cambria" w:hAnsi="Cambria" w:cs="Cambria"/>
          <w:sz w:val="20"/>
          <w:szCs w:val="20"/>
        </w:rPr>
      </w:pPr>
      <w:bookmarkStart w:id="87" w:name="_Toc466553706"/>
      <w:bookmarkStart w:id="88" w:name="_Toc466556463"/>
      <w:bookmarkStart w:id="89" w:name="_Toc466979108"/>
      <w:bookmarkStart w:id="90" w:name="_Toc467576280"/>
      <w:r w:rsidRPr="00C9398C">
        <w:rPr>
          <w:rFonts w:ascii="Cambria" w:hAnsi="Cambria" w:cs="Cambria"/>
          <w:sz w:val="20"/>
          <w:szCs w:val="20"/>
        </w:rPr>
        <w:t xml:space="preserve">3. ООО «ИК «Гелиус Капитал» вправе отказать Депоненту в назначении оператора счета депо </w:t>
      </w:r>
      <w:r w:rsidRPr="00DE5825">
        <w:rPr>
          <w:rFonts w:ascii="Cambria" w:hAnsi="Cambria" w:cs="Cambria"/>
          <w:sz w:val="20"/>
          <w:szCs w:val="20"/>
        </w:rPr>
        <w:t>–</w:t>
      </w:r>
      <w:r w:rsidRPr="00C9398C">
        <w:rPr>
          <w:rFonts w:ascii="Cambria" w:hAnsi="Cambria" w:cs="Cambria"/>
          <w:sz w:val="20"/>
          <w:szCs w:val="20"/>
        </w:rPr>
        <w:t xml:space="preserve"> за исключением назначения оператором счета депо ООО «ИК «Гелиус Капитал».</w:t>
      </w:r>
      <w:bookmarkEnd w:id="87"/>
      <w:bookmarkEnd w:id="88"/>
      <w:bookmarkEnd w:id="89"/>
      <w:bookmarkEnd w:id="90"/>
    </w:p>
    <w:p w14:paraId="0737415B" w14:textId="739855AD" w:rsidR="00B06875" w:rsidRDefault="00B06875" w:rsidP="006232ED">
      <w:pPr>
        <w:jc w:val="both"/>
        <w:rPr>
          <w:rFonts w:ascii="Cambria" w:hAnsi="Cambria" w:cs="Cambria"/>
          <w:sz w:val="20"/>
          <w:szCs w:val="20"/>
        </w:rPr>
      </w:pPr>
      <w:bookmarkStart w:id="91" w:name="_Toc466553707"/>
      <w:bookmarkStart w:id="92" w:name="_Toc466556464"/>
      <w:bookmarkStart w:id="93" w:name="_Toc466979109"/>
      <w:bookmarkStart w:id="94" w:name="_Toc467576281"/>
      <w:r w:rsidRPr="00C9398C">
        <w:rPr>
          <w:rFonts w:ascii="Cambria" w:hAnsi="Cambria" w:cs="Cambria"/>
          <w:sz w:val="20"/>
          <w:szCs w:val="20"/>
        </w:rPr>
        <w:t>4. Для депонентов, заключивших с ООО «ИК «Гелиус Капитал» договор о брокерском обслуживании на рынке ценных бумаг, назначение ООО «ИК «Гелиус Капитал» оператором счета депо является обязательным условием для проведения по счету депо депонента операций приема/снятия ценных бумаг с учета по итогам торговой сессии на фондовой бирже (перевод по итогам торгов).</w:t>
      </w:r>
      <w:bookmarkEnd w:id="91"/>
      <w:bookmarkEnd w:id="92"/>
      <w:bookmarkEnd w:id="93"/>
      <w:bookmarkEnd w:id="94"/>
    </w:p>
    <w:p w14:paraId="6DD2F914" w14:textId="77777777" w:rsidR="00B06875" w:rsidRPr="00AB7DCC" w:rsidRDefault="00B06875" w:rsidP="006232ED">
      <w:pPr>
        <w:jc w:val="both"/>
        <w:rPr>
          <w:rFonts w:ascii="Cambria" w:hAnsi="Cambria" w:cs="Cambria"/>
          <w:sz w:val="20"/>
          <w:szCs w:val="20"/>
        </w:rPr>
      </w:pPr>
      <w:bookmarkStart w:id="95" w:name="_Toc466553708"/>
      <w:bookmarkStart w:id="96" w:name="_Toc466556465"/>
      <w:bookmarkStart w:id="97" w:name="_Toc466979110"/>
      <w:bookmarkStart w:id="98" w:name="_Toc467576282"/>
      <w:r>
        <w:rPr>
          <w:rFonts w:ascii="Cambria" w:hAnsi="Cambria" w:cs="Cambria"/>
          <w:sz w:val="20"/>
          <w:szCs w:val="20"/>
        </w:rPr>
        <w:t xml:space="preserve">5. </w:t>
      </w:r>
      <w:r w:rsidRPr="00C9398C">
        <w:rPr>
          <w:rFonts w:ascii="Cambria" w:hAnsi="Cambria" w:cs="Cambria"/>
          <w:sz w:val="20"/>
          <w:szCs w:val="20"/>
        </w:rPr>
        <w:t>Назначение оператора счета депо осуществляется на основании:</w:t>
      </w:r>
      <w:bookmarkEnd w:id="95"/>
      <w:bookmarkEnd w:id="96"/>
      <w:bookmarkEnd w:id="97"/>
      <w:bookmarkEnd w:id="98"/>
    </w:p>
    <w:p w14:paraId="777B31BD" w14:textId="77777777" w:rsidR="006232ED" w:rsidRDefault="00B06875" w:rsidP="003670EF">
      <w:pPr>
        <w:pStyle w:val="af7"/>
        <w:numPr>
          <w:ilvl w:val="0"/>
          <w:numId w:val="18"/>
        </w:numPr>
        <w:tabs>
          <w:tab w:val="left" w:pos="709"/>
        </w:tabs>
        <w:jc w:val="both"/>
        <w:rPr>
          <w:rFonts w:ascii="Cambria" w:hAnsi="Cambria" w:cs="Cambria"/>
          <w:sz w:val="20"/>
          <w:szCs w:val="20"/>
        </w:rPr>
      </w:pPr>
      <w:bookmarkStart w:id="99" w:name="_Toc466553709"/>
      <w:bookmarkStart w:id="100" w:name="_Toc466556466"/>
      <w:bookmarkStart w:id="101" w:name="_Toc466979111"/>
      <w:bookmarkStart w:id="102" w:name="_Toc467576283"/>
      <w:r w:rsidRPr="006232ED">
        <w:rPr>
          <w:rFonts w:ascii="Cambria" w:hAnsi="Cambria" w:cs="Cambria"/>
          <w:sz w:val="20"/>
          <w:szCs w:val="20"/>
        </w:rPr>
        <w:t xml:space="preserve">поручения Депонента по форме </w:t>
      </w:r>
      <w:r w:rsidRPr="006232ED">
        <w:rPr>
          <w:rFonts w:ascii="Cambria" w:hAnsi="Cambria" w:cs="Cambria"/>
          <w:sz w:val="20"/>
          <w:szCs w:val="20"/>
          <w:u w:val="single"/>
        </w:rPr>
        <w:t>Приложения №9</w:t>
      </w:r>
      <w:r w:rsidRPr="006232ED">
        <w:rPr>
          <w:rFonts w:ascii="Cambria" w:hAnsi="Cambria" w:cs="Cambria"/>
          <w:sz w:val="20"/>
          <w:szCs w:val="20"/>
        </w:rPr>
        <w:t xml:space="preserve"> к настоящим Условиям;</w:t>
      </w:r>
      <w:bookmarkStart w:id="103" w:name="_Toc466553710"/>
      <w:bookmarkStart w:id="104" w:name="_Toc466556467"/>
      <w:bookmarkStart w:id="105" w:name="_Toc466979112"/>
      <w:bookmarkStart w:id="106" w:name="_Toc467576284"/>
      <w:bookmarkEnd w:id="99"/>
      <w:bookmarkEnd w:id="100"/>
      <w:bookmarkEnd w:id="101"/>
      <w:bookmarkEnd w:id="102"/>
    </w:p>
    <w:p w14:paraId="208AEAF1" w14:textId="77777777" w:rsidR="006232ED" w:rsidRDefault="00B06875" w:rsidP="003670EF">
      <w:pPr>
        <w:pStyle w:val="af7"/>
        <w:numPr>
          <w:ilvl w:val="0"/>
          <w:numId w:val="18"/>
        </w:numPr>
        <w:tabs>
          <w:tab w:val="left" w:pos="709"/>
        </w:tabs>
        <w:jc w:val="both"/>
        <w:rPr>
          <w:rFonts w:ascii="Cambria" w:hAnsi="Cambria" w:cs="Cambria"/>
          <w:sz w:val="20"/>
          <w:szCs w:val="20"/>
        </w:rPr>
      </w:pPr>
      <w:r w:rsidRPr="006232ED">
        <w:rPr>
          <w:rFonts w:ascii="Cambria" w:hAnsi="Cambria" w:cs="Cambria"/>
          <w:sz w:val="20"/>
          <w:szCs w:val="20"/>
        </w:rPr>
        <w:t>документа, подтверждающего полномочия оператора счета (раздела счета) депо в соответствии с действующим законодательством РФ;</w:t>
      </w:r>
      <w:bookmarkStart w:id="107" w:name="_Toc466553711"/>
      <w:bookmarkStart w:id="108" w:name="_Toc466556468"/>
      <w:bookmarkStart w:id="109" w:name="_Toc466979113"/>
      <w:bookmarkStart w:id="110" w:name="_Toc467576285"/>
      <w:bookmarkEnd w:id="103"/>
      <w:bookmarkEnd w:id="104"/>
      <w:bookmarkEnd w:id="105"/>
      <w:bookmarkEnd w:id="106"/>
    </w:p>
    <w:p w14:paraId="47E52912" w14:textId="77777777" w:rsidR="006232ED" w:rsidRDefault="00B06875" w:rsidP="003670EF">
      <w:pPr>
        <w:pStyle w:val="af7"/>
        <w:numPr>
          <w:ilvl w:val="0"/>
          <w:numId w:val="18"/>
        </w:numPr>
        <w:tabs>
          <w:tab w:val="left" w:pos="709"/>
        </w:tabs>
        <w:jc w:val="both"/>
        <w:rPr>
          <w:rFonts w:ascii="Cambria" w:hAnsi="Cambria" w:cs="Cambria"/>
          <w:sz w:val="20"/>
          <w:szCs w:val="20"/>
        </w:rPr>
      </w:pPr>
      <w:r w:rsidRPr="006232ED">
        <w:rPr>
          <w:rFonts w:ascii="Cambria" w:hAnsi="Cambria" w:cs="Cambria"/>
          <w:sz w:val="20"/>
          <w:szCs w:val="20"/>
        </w:rPr>
        <w:t>Анкеты клиента по форме, представленной в Приложении №3А, содержащей сведения об операторе счета депо;</w:t>
      </w:r>
      <w:bookmarkStart w:id="111" w:name="_Toc466553712"/>
      <w:bookmarkStart w:id="112" w:name="_Toc466556469"/>
      <w:bookmarkStart w:id="113" w:name="_Toc466979114"/>
      <w:bookmarkStart w:id="114" w:name="_Toc467576286"/>
      <w:bookmarkEnd w:id="107"/>
      <w:bookmarkEnd w:id="108"/>
      <w:bookmarkEnd w:id="109"/>
      <w:bookmarkEnd w:id="110"/>
    </w:p>
    <w:p w14:paraId="25E8B998" w14:textId="77777777" w:rsidR="006232ED" w:rsidRDefault="00B06875" w:rsidP="003670EF">
      <w:pPr>
        <w:pStyle w:val="af7"/>
        <w:numPr>
          <w:ilvl w:val="0"/>
          <w:numId w:val="18"/>
        </w:numPr>
        <w:tabs>
          <w:tab w:val="left" w:pos="709"/>
        </w:tabs>
        <w:jc w:val="both"/>
        <w:rPr>
          <w:rFonts w:ascii="Cambria" w:hAnsi="Cambria" w:cs="Cambria"/>
          <w:sz w:val="20"/>
          <w:szCs w:val="20"/>
        </w:rPr>
      </w:pPr>
      <w:r w:rsidRPr="006232ED">
        <w:rPr>
          <w:rFonts w:ascii="Cambria" w:hAnsi="Cambria" w:cs="Cambria"/>
          <w:sz w:val="20"/>
          <w:szCs w:val="20"/>
        </w:rPr>
        <w:t>копий учредительных документов оператора счета депо с зарегистрированными изменениями и дополнениями, засвидетельствованных нотариально;</w:t>
      </w:r>
      <w:bookmarkStart w:id="115" w:name="_Toc466553713"/>
      <w:bookmarkStart w:id="116" w:name="_Toc466556470"/>
      <w:bookmarkStart w:id="117" w:name="_Toc466979115"/>
      <w:bookmarkStart w:id="118" w:name="_Toc467576287"/>
      <w:bookmarkEnd w:id="111"/>
      <w:bookmarkEnd w:id="112"/>
      <w:bookmarkEnd w:id="113"/>
      <w:bookmarkEnd w:id="114"/>
    </w:p>
    <w:p w14:paraId="5B7D372B" w14:textId="77777777" w:rsidR="006232ED" w:rsidRDefault="00B06875" w:rsidP="003670EF">
      <w:pPr>
        <w:pStyle w:val="af7"/>
        <w:numPr>
          <w:ilvl w:val="0"/>
          <w:numId w:val="18"/>
        </w:numPr>
        <w:tabs>
          <w:tab w:val="left" w:pos="709"/>
        </w:tabs>
        <w:jc w:val="both"/>
        <w:rPr>
          <w:rFonts w:ascii="Cambria" w:hAnsi="Cambria" w:cs="Cambria"/>
          <w:sz w:val="20"/>
          <w:szCs w:val="20"/>
        </w:rPr>
      </w:pPr>
      <w:r w:rsidRPr="006232ED">
        <w:rPr>
          <w:rFonts w:ascii="Cambria" w:hAnsi="Cambria" w:cs="Cambria"/>
          <w:sz w:val="20"/>
          <w:szCs w:val="20"/>
        </w:rPr>
        <w:t>копии свидетельства о государственной регистрации оператора счета депо, засвидетельствованного нотариально;</w:t>
      </w:r>
      <w:bookmarkStart w:id="119" w:name="_Toc466553714"/>
      <w:bookmarkStart w:id="120" w:name="_Toc466556471"/>
      <w:bookmarkStart w:id="121" w:name="_Toc466979116"/>
      <w:bookmarkStart w:id="122" w:name="_Toc467576288"/>
      <w:bookmarkEnd w:id="115"/>
      <w:bookmarkEnd w:id="116"/>
      <w:bookmarkEnd w:id="117"/>
      <w:bookmarkEnd w:id="118"/>
    </w:p>
    <w:p w14:paraId="38598631" w14:textId="41C632EC" w:rsidR="006232ED" w:rsidRDefault="00B06875" w:rsidP="003670EF">
      <w:pPr>
        <w:pStyle w:val="af7"/>
        <w:numPr>
          <w:ilvl w:val="0"/>
          <w:numId w:val="18"/>
        </w:numPr>
        <w:tabs>
          <w:tab w:val="left" w:pos="709"/>
        </w:tabs>
        <w:jc w:val="both"/>
        <w:rPr>
          <w:rFonts w:ascii="Cambria" w:hAnsi="Cambria" w:cs="Cambria"/>
          <w:sz w:val="20"/>
          <w:szCs w:val="20"/>
        </w:rPr>
      </w:pPr>
      <w:r w:rsidRPr="006232ED">
        <w:rPr>
          <w:rFonts w:ascii="Cambria" w:hAnsi="Cambria" w:cs="Cambria"/>
          <w:sz w:val="20"/>
          <w:szCs w:val="20"/>
        </w:rPr>
        <w:lastRenderedPageBreak/>
        <w:t>копии свидетельства о внесении записи в Е</w:t>
      </w:r>
      <w:r w:rsidR="006232ED">
        <w:rPr>
          <w:rFonts w:ascii="Cambria" w:hAnsi="Cambria" w:cs="Cambria"/>
          <w:sz w:val="20"/>
          <w:szCs w:val="20"/>
        </w:rPr>
        <w:t>ГРЮЛ</w:t>
      </w:r>
      <w:r w:rsidRPr="006232ED">
        <w:rPr>
          <w:rFonts w:ascii="Cambria" w:hAnsi="Cambria" w:cs="Cambria"/>
          <w:sz w:val="20"/>
          <w:szCs w:val="20"/>
        </w:rPr>
        <w:t xml:space="preserve"> сведений</w:t>
      </w:r>
      <w:r w:rsidR="00B77506">
        <w:rPr>
          <w:rFonts w:ascii="Cambria" w:hAnsi="Cambria" w:cs="Cambria"/>
          <w:sz w:val="20"/>
          <w:szCs w:val="20"/>
        </w:rPr>
        <w:t xml:space="preserve"> о</w:t>
      </w:r>
      <w:r w:rsidRPr="006232ED">
        <w:rPr>
          <w:rFonts w:ascii="Cambria" w:hAnsi="Cambria" w:cs="Cambria"/>
          <w:sz w:val="20"/>
          <w:szCs w:val="20"/>
        </w:rPr>
        <w:t xml:space="preserve"> юридическом лице – Операторе счета (раздела счета) депо, зарегистрированном до 01 июля 2002 года, засвидетельствованная нотариально (для юридических лиц, зарегистрированных до 01 июля 2002 года);</w:t>
      </w:r>
      <w:bookmarkStart w:id="123" w:name="_Toc466553715"/>
      <w:bookmarkStart w:id="124" w:name="_Toc466556472"/>
      <w:bookmarkStart w:id="125" w:name="_Toc466979117"/>
      <w:bookmarkStart w:id="126" w:name="_Toc467576289"/>
      <w:bookmarkEnd w:id="119"/>
      <w:bookmarkEnd w:id="120"/>
      <w:bookmarkEnd w:id="121"/>
      <w:bookmarkEnd w:id="122"/>
    </w:p>
    <w:p w14:paraId="5C17BC8C" w14:textId="77777777" w:rsidR="006232ED" w:rsidRDefault="00B06875" w:rsidP="003670EF">
      <w:pPr>
        <w:pStyle w:val="af7"/>
        <w:numPr>
          <w:ilvl w:val="0"/>
          <w:numId w:val="18"/>
        </w:numPr>
        <w:tabs>
          <w:tab w:val="left" w:pos="709"/>
        </w:tabs>
        <w:jc w:val="both"/>
        <w:rPr>
          <w:rFonts w:ascii="Cambria" w:hAnsi="Cambria" w:cs="Cambria"/>
          <w:sz w:val="20"/>
          <w:szCs w:val="20"/>
        </w:rPr>
      </w:pPr>
      <w:r w:rsidRPr="006232ED">
        <w:rPr>
          <w:rFonts w:ascii="Cambria" w:hAnsi="Cambria" w:cs="Cambria"/>
          <w:sz w:val="20"/>
          <w:szCs w:val="20"/>
        </w:rPr>
        <w:t>документа, подтверждающего факт назначения на должность лиц, имеющих право действовать без доверенности от имени оператора счета депо либо нотариально засвидетельствованной копии;</w:t>
      </w:r>
      <w:bookmarkStart w:id="127" w:name="_Toc466553716"/>
      <w:bookmarkStart w:id="128" w:name="_Toc466556473"/>
      <w:bookmarkStart w:id="129" w:name="_Toc466979118"/>
      <w:bookmarkStart w:id="130" w:name="_Toc467576290"/>
      <w:bookmarkEnd w:id="123"/>
      <w:bookmarkEnd w:id="124"/>
      <w:bookmarkEnd w:id="125"/>
      <w:bookmarkEnd w:id="126"/>
    </w:p>
    <w:p w14:paraId="2AF497BA" w14:textId="77777777" w:rsidR="006232ED" w:rsidRDefault="00B06875" w:rsidP="003670EF">
      <w:pPr>
        <w:pStyle w:val="af7"/>
        <w:numPr>
          <w:ilvl w:val="0"/>
          <w:numId w:val="18"/>
        </w:numPr>
        <w:tabs>
          <w:tab w:val="left" w:pos="709"/>
        </w:tabs>
        <w:jc w:val="both"/>
        <w:rPr>
          <w:rFonts w:ascii="Cambria" w:hAnsi="Cambria" w:cs="Cambria"/>
          <w:sz w:val="20"/>
          <w:szCs w:val="20"/>
        </w:rPr>
      </w:pPr>
      <w:r w:rsidRPr="006232ED">
        <w:rPr>
          <w:rFonts w:ascii="Cambria" w:hAnsi="Cambria" w:cs="Cambria"/>
          <w:sz w:val="20"/>
          <w:szCs w:val="20"/>
        </w:rPr>
        <w:t>карточки с образцами подписей уполномоченных лиц оператора счета депо и оттиском печати юридического лица либо нотариально засвидетельствованной копии;</w:t>
      </w:r>
      <w:bookmarkStart w:id="131" w:name="_Toc466553717"/>
      <w:bookmarkStart w:id="132" w:name="_Toc466556474"/>
      <w:bookmarkStart w:id="133" w:name="_Toc466979119"/>
      <w:bookmarkStart w:id="134" w:name="_Toc467576291"/>
      <w:bookmarkEnd w:id="127"/>
      <w:bookmarkEnd w:id="128"/>
      <w:bookmarkEnd w:id="129"/>
      <w:bookmarkEnd w:id="130"/>
    </w:p>
    <w:p w14:paraId="24BCD39B" w14:textId="77777777" w:rsidR="006232ED" w:rsidRDefault="00B06875" w:rsidP="003670EF">
      <w:pPr>
        <w:pStyle w:val="af7"/>
        <w:numPr>
          <w:ilvl w:val="0"/>
          <w:numId w:val="18"/>
        </w:numPr>
        <w:tabs>
          <w:tab w:val="left" w:pos="709"/>
        </w:tabs>
        <w:jc w:val="both"/>
        <w:rPr>
          <w:rFonts w:ascii="Cambria" w:hAnsi="Cambria" w:cs="Cambria"/>
          <w:sz w:val="20"/>
          <w:szCs w:val="20"/>
        </w:rPr>
      </w:pPr>
      <w:r w:rsidRPr="006232ED">
        <w:rPr>
          <w:rFonts w:ascii="Cambria" w:hAnsi="Cambria" w:cs="Cambria"/>
          <w:sz w:val="20"/>
          <w:szCs w:val="20"/>
        </w:rPr>
        <w:t>копии свидетельства о постановке на налоговый учет оператора счета депо по месту нахождения;</w:t>
      </w:r>
      <w:bookmarkStart w:id="135" w:name="_Toc466553718"/>
      <w:bookmarkStart w:id="136" w:name="_Toc466556475"/>
      <w:bookmarkStart w:id="137" w:name="_Toc466979120"/>
      <w:bookmarkStart w:id="138" w:name="_Toc467576292"/>
      <w:bookmarkEnd w:id="131"/>
      <w:bookmarkEnd w:id="132"/>
      <w:bookmarkEnd w:id="133"/>
      <w:bookmarkEnd w:id="134"/>
    </w:p>
    <w:p w14:paraId="0283F37D" w14:textId="14308722" w:rsidR="00B06875" w:rsidRPr="006232ED" w:rsidRDefault="00B06875" w:rsidP="003670EF">
      <w:pPr>
        <w:pStyle w:val="af7"/>
        <w:numPr>
          <w:ilvl w:val="0"/>
          <w:numId w:val="18"/>
        </w:numPr>
        <w:tabs>
          <w:tab w:val="left" w:pos="709"/>
        </w:tabs>
        <w:jc w:val="both"/>
        <w:rPr>
          <w:rFonts w:ascii="Cambria" w:hAnsi="Cambria" w:cs="Cambria"/>
          <w:sz w:val="20"/>
          <w:szCs w:val="20"/>
        </w:rPr>
      </w:pPr>
      <w:r w:rsidRPr="006232ED">
        <w:rPr>
          <w:rFonts w:ascii="Cambria" w:hAnsi="Cambria" w:cs="Cambria"/>
          <w:sz w:val="20"/>
          <w:szCs w:val="20"/>
        </w:rPr>
        <w:t>доверенности, а также документа, удостоверяющего личность уполномоченного представителя оператора счета депо.</w:t>
      </w:r>
      <w:bookmarkEnd w:id="135"/>
      <w:bookmarkEnd w:id="136"/>
      <w:bookmarkEnd w:id="137"/>
      <w:bookmarkEnd w:id="138"/>
    </w:p>
    <w:p w14:paraId="1B20A2A2" w14:textId="77777777" w:rsidR="00B06875" w:rsidRDefault="00B06875" w:rsidP="006232ED">
      <w:pPr>
        <w:pStyle w:val="af7"/>
        <w:tabs>
          <w:tab w:val="left" w:pos="0"/>
        </w:tabs>
        <w:ind w:left="0"/>
        <w:jc w:val="both"/>
        <w:rPr>
          <w:rFonts w:ascii="Cambria" w:hAnsi="Cambria" w:cs="Cambria"/>
          <w:sz w:val="20"/>
          <w:szCs w:val="20"/>
        </w:rPr>
      </w:pPr>
      <w:bookmarkStart w:id="139" w:name="_Toc466553719"/>
      <w:bookmarkStart w:id="140" w:name="_Toc466556476"/>
      <w:bookmarkStart w:id="141" w:name="_Toc466979121"/>
      <w:bookmarkStart w:id="142" w:name="_Toc467576293"/>
      <w:r>
        <w:rPr>
          <w:rFonts w:ascii="Cambria" w:hAnsi="Cambria" w:cs="Cambria"/>
          <w:sz w:val="20"/>
          <w:szCs w:val="20"/>
        </w:rPr>
        <w:t xml:space="preserve">6. </w:t>
      </w:r>
      <w:r w:rsidRPr="00C9398C">
        <w:rPr>
          <w:rFonts w:ascii="Cambria" w:hAnsi="Cambria" w:cs="Cambria"/>
          <w:sz w:val="20"/>
          <w:szCs w:val="20"/>
        </w:rPr>
        <w:t xml:space="preserve">В случае назначения ООО </w:t>
      </w:r>
      <w:r>
        <w:rPr>
          <w:rFonts w:ascii="Cambria" w:hAnsi="Cambria" w:cs="Cambria"/>
          <w:sz w:val="20"/>
          <w:szCs w:val="20"/>
        </w:rPr>
        <w:t xml:space="preserve">«ИК </w:t>
      </w:r>
      <w:r w:rsidRPr="00C9398C">
        <w:rPr>
          <w:rFonts w:ascii="Cambria" w:hAnsi="Cambria" w:cs="Cambria"/>
          <w:sz w:val="20"/>
          <w:szCs w:val="20"/>
        </w:rPr>
        <w:t>«</w:t>
      </w:r>
      <w:r>
        <w:rPr>
          <w:rFonts w:ascii="Cambria" w:hAnsi="Cambria" w:cs="Cambria"/>
          <w:sz w:val="20"/>
          <w:szCs w:val="20"/>
        </w:rPr>
        <w:t>Гелиус Капитал</w:t>
      </w:r>
      <w:r w:rsidRPr="00C9398C">
        <w:rPr>
          <w:rFonts w:ascii="Cambria" w:hAnsi="Cambria" w:cs="Cambria"/>
          <w:sz w:val="20"/>
          <w:szCs w:val="20"/>
        </w:rPr>
        <w:t xml:space="preserve">» оператором счета депо документы, указанные в п. </w:t>
      </w:r>
      <w:r>
        <w:rPr>
          <w:rFonts w:ascii="Cambria" w:hAnsi="Cambria" w:cs="Cambria"/>
          <w:sz w:val="20"/>
          <w:szCs w:val="20"/>
        </w:rPr>
        <w:t>5 настоящей статьи</w:t>
      </w:r>
      <w:r w:rsidRPr="00C9398C">
        <w:rPr>
          <w:rFonts w:ascii="Cambria" w:hAnsi="Cambria" w:cs="Cambria"/>
          <w:sz w:val="20"/>
          <w:szCs w:val="20"/>
        </w:rPr>
        <w:t>, за исключением поручения, не предоставляются.</w:t>
      </w:r>
      <w:bookmarkEnd w:id="139"/>
      <w:bookmarkEnd w:id="140"/>
      <w:bookmarkEnd w:id="141"/>
      <w:bookmarkEnd w:id="142"/>
    </w:p>
    <w:p w14:paraId="4E0BD860" w14:textId="77777777" w:rsidR="00B06875" w:rsidRDefault="00B06875" w:rsidP="006232ED">
      <w:pPr>
        <w:pStyle w:val="af7"/>
        <w:tabs>
          <w:tab w:val="left" w:pos="0"/>
        </w:tabs>
        <w:ind w:left="0"/>
        <w:jc w:val="both"/>
        <w:rPr>
          <w:rFonts w:ascii="Cambria" w:hAnsi="Cambria" w:cs="Cambria"/>
          <w:sz w:val="20"/>
          <w:szCs w:val="20"/>
        </w:rPr>
      </w:pPr>
      <w:bookmarkStart w:id="143" w:name="_Toc466553720"/>
      <w:bookmarkStart w:id="144" w:name="_Toc466556477"/>
      <w:bookmarkStart w:id="145" w:name="_Toc466979122"/>
      <w:bookmarkStart w:id="146" w:name="_Toc467576294"/>
      <w:r w:rsidRPr="00C9398C">
        <w:rPr>
          <w:rFonts w:ascii="Cambria" w:hAnsi="Cambria" w:cs="Cambria"/>
          <w:sz w:val="20"/>
          <w:szCs w:val="20"/>
        </w:rPr>
        <w:t>7. Исходящим документом при проведении операции</w:t>
      </w:r>
      <w:r>
        <w:rPr>
          <w:rFonts w:ascii="Cambria" w:hAnsi="Cambria" w:cs="Cambria"/>
          <w:sz w:val="20"/>
          <w:szCs w:val="20"/>
        </w:rPr>
        <w:t xml:space="preserve"> по назначению оператора счета депо</w:t>
      </w:r>
      <w:r w:rsidRPr="00C9398C">
        <w:rPr>
          <w:rFonts w:ascii="Cambria" w:hAnsi="Cambria" w:cs="Cambria"/>
          <w:sz w:val="20"/>
          <w:szCs w:val="20"/>
        </w:rPr>
        <w:t xml:space="preserve"> является отчет о </w:t>
      </w:r>
      <w:r>
        <w:rPr>
          <w:rFonts w:ascii="Cambria" w:hAnsi="Cambria" w:cs="Cambria"/>
          <w:sz w:val="20"/>
          <w:szCs w:val="20"/>
        </w:rPr>
        <w:t>выполнении административной депозитарной</w:t>
      </w:r>
      <w:r w:rsidRPr="00C9398C">
        <w:rPr>
          <w:rFonts w:ascii="Cambria" w:hAnsi="Cambria" w:cs="Cambria"/>
          <w:sz w:val="20"/>
          <w:szCs w:val="20"/>
        </w:rPr>
        <w:t xml:space="preserve"> операции</w:t>
      </w:r>
      <w:r>
        <w:rPr>
          <w:rFonts w:ascii="Cambria" w:hAnsi="Cambria" w:cs="Cambria"/>
          <w:sz w:val="20"/>
          <w:szCs w:val="20"/>
        </w:rPr>
        <w:t xml:space="preserve"> (</w:t>
      </w:r>
      <w:r w:rsidRPr="001732D4">
        <w:rPr>
          <w:rFonts w:ascii="Cambria" w:hAnsi="Cambria" w:cs="Cambria"/>
          <w:sz w:val="20"/>
          <w:szCs w:val="20"/>
          <w:u w:val="single"/>
        </w:rPr>
        <w:t>Приложение №15</w:t>
      </w:r>
      <w:r>
        <w:rPr>
          <w:rFonts w:ascii="Cambria" w:hAnsi="Cambria" w:cs="Cambria"/>
          <w:sz w:val="20"/>
          <w:szCs w:val="20"/>
        </w:rPr>
        <w:t>).</w:t>
      </w:r>
      <w:bookmarkEnd w:id="143"/>
      <w:bookmarkEnd w:id="144"/>
      <w:bookmarkEnd w:id="145"/>
      <w:bookmarkEnd w:id="146"/>
    </w:p>
    <w:p w14:paraId="3778BC35" w14:textId="77777777" w:rsidR="00B06875" w:rsidRDefault="00B06875" w:rsidP="006232ED">
      <w:pPr>
        <w:jc w:val="both"/>
        <w:rPr>
          <w:rFonts w:ascii="Cambria" w:hAnsi="Cambria" w:cs="Cambria"/>
          <w:sz w:val="20"/>
          <w:szCs w:val="20"/>
        </w:rPr>
      </w:pPr>
      <w:bookmarkStart w:id="147" w:name="_Toc466553721"/>
      <w:bookmarkStart w:id="148" w:name="_Toc466556478"/>
      <w:bookmarkStart w:id="149" w:name="_Toc466979123"/>
      <w:bookmarkStart w:id="150" w:name="_Toc467576295"/>
      <w:r>
        <w:rPr>
          <w:rFonts w:ascii="Cambria" w:hAnsi="Cambria" w:cs="Cambria"/>
          <w:sz w:val="20"/>
          <w:szCs w:val="20"/>
        </w:rPr>
        <w:t>8. О</w:t>
      </w:r>
      <w:r w:rsidRPr="00C9398C">
        <w:rPr>
          <w:rFonts w:ascii="Cambria" w:hAnsi="Cambria" w:cs="Cambria"/>
          <w:sz w:val="20"/>
          <w:szCs w:val="20"/>
        </w:rPr>
        <w:t xml:space="preserve">перация по отмене полномочий оператора счета депо представляет собой внесение в учетные регистры Депозитария ООО «ИК «Гелиус Капитал» данных, отменяющих полномочия оператора счета депо. Полномочия оператора счета депо могут быть прекращены на основании поручения Депонента по форме </w:t>
      </w:r>
      <w:r w:rsidRPr="006232ED">
        <w:rPr>
          <w:rFonts w:ascii="Cambria" w:hAnsi="Cambria" w:cs="Cambria"/>
          <w:sz w:val="20"/>
          <w:szCs w:val="20"/>
          <w:u w:val="single"/>
        </w:rPr>
        <w:t>Приложения №9</w:t>
      </w:r>
      <w:r w:rsidRPr="00C9398C">
        <w:rPr>
          <w:rFonts w:ascii="Cambria" w:hAnsi="Cambria" w:cs="Cambria"/>
          <w:sz w:val="20"/>
          <w:szCs w:val="20"/>
        </w:rPr>
        <w:t xml:space="preserve"> или по окончании срока действия полномочий оператора счета депо, указанного в поручении на назначение оператора счета депо</w:t>
      </w:r>
      <w:r>
        <w:rPr>
          <w:rFonts w:ascii="Cambria" w:hAnsi="Cambria" w:cs="Cambria"/>
          <w:sz w:val="20"/>
          <w:szCs w:val="20"/>
        </w:rPr>
        <w:t xml:space="preserve">, а также </w:t>
      </w:r>
      <w:r w:rsidRPr="00C9398C">
        <w:rPr>
          <w:rFonts w:ascii="Cambria" w:hAnsi="Cambria" w:cs="Cambria"/>
          <w:sz w:val="20"/>
          <w:szCs w:val="20"/>
        </w:rPr>
        <w:t>документа, подтверждающего прекращение полномочий оп</w:t>
      </w:r>
      <w:r>
        <w:rPr>
          <w:rFonts w:ascii="Cambria" w:hAnsi="Cambria" w:cs="Cambria"/>
          <w:sz w:val="20"/>
          <w:szCs w:val="20"/>
        </w:rPr>
        <w:t xml:space="preserve">ератора счета в соответствии с </w:t>
      </w:r>
      <w:r w:rsidRPr="00C9398C">
        <w:rPr>
          <w:rFonts w:ascii="Cambria" w:hAnsi="Cambria" w:cs="Cambria"/>
          <w:sz w:val="20"/>
          <w:szCs w:val="20"/>
        </w:rPr>
        <w:t>действующим законодательством РФ</w:t>
      </w:r>
      <w:r>
        <w:rPr>
          <w:rFonts w:ascii="Cambria" w:hAnsi="Cambria" w:cs="Cambria"/>
          <w:sz w:val="20"/>
          <w:szCs w:val="20"/>
        </w:rPr>
        <w:t>.</w:t>
      </w:r>
      <w:bookmarkEnd w:id="147"/>
      <w:bookmarkEnd w:id="148"/>
      <w:bookmarkEnd w:id="149"/>
      <w:bookmarkEnd w:id="150"/>
    </w:p>
    <w:p w14:paraId="2DD91539" w14:textId="77777777" w:rsidR="00B06875" w:rsidRPr="003C79EA" w:rsidRDefault="00B06875" w:rsidP="006232ED">
      <w:pPr>
        <w:jc w:val="both"/>
        <w:rPr>
          <w:rFonts w:ascii="Cambria" w:hAnsi="Cambria" w:cs="Cambria"/>
          <w:sz w:val="20"/>
          <w:szCs w:val="20"/>
        </w:rPr>
      </w:pPr>
      <w:bookmarkStart w:id="151" w:name="_Toc466553722"/>
      <w:bookmarkStart w:id="152" w:name="_Toc466556479"/>
      <w:bookmarkStart w:id="153" w:name="_Toc466979124"/>
      <w:bookmarkStart w:id="154" w:name="_Toc467576296"/>
      <w:r>
        <w:rPr>
          <w:rFonts w:ascii="Cambria" w:hAnsi="Cambria" w:cs="Cambria"/>
          <w:sz w:val="20"/>
          <w:szCs w:val="20"/>
        </w:rPr>
        <w:t xml:space="preserve">9. </w:t>
      </w:r>
      <w:r w:rsidRPr="00F00BCC">
        <w:rPr>
          <w:rFonts w:ascii="Cambria" w:hAnsi="Cambria" w:cs="Cambria"/>
          <w:sz w:val="20"/>
          <w:szCs w:val="20"/>
        </w:rPr>
        <w:t>Исходящим документом при проведении операции</w:t>
      </w:r>
      <w:r>
        <w:rPr>
          <w:rFonts w:ascii="Cambria" w:hAnsi="Cambria" w:cs="Cambria"/>
          <w:sz w:val="20"/>
          <w:szCs w:val="20"/>
        </w:rPr>
        <w:t xml:space="preserve"> по отмене полномочий оператора счета депо</w:t>
      </w:r>
      <w:r w:rsidRPr="00F00BCC">
        <w:rPr>
          <w:rFonts w:ascii="Cambria" w:hAnsi="Cambria" w:cs="Cambria"/>
          <w:sz w:val="20"/>
          <w:szCs w:val="20"/>
        </w:rPr>
        <w:t xml:space="preserve"> является отчет о </w:t>
      </w:r>
      <w:r>
        <w:rPr>
          <w:rFonts w:ascii="Cambria" w:hAnsi="Cambria" w:cs="Cambria"/>
          <w:sz w:val="20"/>
          <w:szCs w:val="20"/>
        </w:rPr>
        <w:t>выполнении административной депозитарной</w:t>
      </w:r>
      <w:r w:rsidRPr="00F00BCC">
        <w:rPr>
          <w:rFonts w:ascii="Cambria" w:hAnsi="Cambria" w:cs="Cambria"/>
          <w:sz w:val="20"/>
          <w:szCs w:val="20"/>
        </w:rPr>
        <w:t xml:space="preserve"> операции</w:t>
      </w:r>
      <w:r>
        <w:rPr>
          <w:rFonts w:ascii="Cambria" w:hAnsi="Cambria" w:cs="Cambria"/>
          <w:sz w:val="20"/>
          <w:szCs w:val="20"/>
        </w:rPr>
        <w:t xml:space="preserve"> (</w:t>
      </w:r>
      <w:r w:rsidRPr="001732D4">
        <w:rPr>
          <w:rFonts w:ascii="Cambria" w:hAnsi="Cambria" w:cs="Cambria"/>
          <w:sz w:val="20"/>
          <w:szCs w:val="20"/>
          <w:u w:val="single"/>
        </w:rPr>
        <w:t>Приложение №15</w:t>
      </w:r>
      <w:r>
        <w:rPr>
          <w:rFonts w:ascii="Cambria" w:hAnsi="Cambria" w:cs="Cambria"/>
          <w:sz w:val="20"/>
          <w:szCs w:val="20"/>
        </w:rPr>
        <w:t>).</w:t>
      </w:r>
      <w:bookmarkEnd w:id="151"/>
      <w:bookmarkEnd w:id="152"/>
      <w:bookmarkEnd w:id="153"/>
      <w:bookmarkEnd w:id="154"/>
    </w:p>
    <w:p w14:paraId="7C0FE89F" w14:textId="77777777" w:rsidR="00B06875" w:rsidRDefault="00B06875" w:rsidP="009A6AE6">
      <w:pPr>
        <w:rPr>
          <w:rFonts w:ascii="Cambria" w:hAnsi="Cambria" w:cs="Cambria"/>
          <w:b/>
          <w:bCs/>
          <w:sz w:val="20"/>
          <w:szCs w:val="20"/>
        </w:rPr>
      </w:pPr>
    </w:p>
    <w:p w14:paraId="27FD5940" w14:textId="614E3902" w:rsidR="008E42FE" w:rsidRDefault="008E42FE" w:rsidP="008E42FE">
      <w:pPr>
        <w:numPr>
          <w:ilvl w:val="12"/>
          <w:numId w:val="0"/>
        </w:numPr>
        <w:tabs>
          <w:tab w:val="left" w:pos="468"/>
        </w:tabs>
        <w:jc w:val="both"/>
        <w:outlineLvl w:val="2"/>
        <w:rPr>
          <w:rFonts w:ascii="Cambria" w:hAnsi="Cambria" w:cs="Cambria"/>
          <w:b/>
          <w:bCs/>
          <w:sz w:val="20"/>
          <w:szCs w:val="20"/>
        </w:rPr>
      </w:pPr>
      <w:bookmarkStart w:id="155" w:name="_Toc106199385"/>
      <w:bookmarkStart w:id="156" w:name="_Toc466553724"/>
      <w:bookmarkStart w:id="157" w:name="_Toc466556481"/>
      <w:bookmarkStart w:id="158" w:name="_Toc466979126"/>
      <w:bookmarkStart w:id="159" w:name="_Toc467576298"/>
      <w:r w:rsidRPr="00A36525">
        <w:rPr>
          <w:rFonts w:ascii="Cambria" w:hAnsi="Cambria" w:cs="Cambria"/>
          <w:b/>
          <w:bCs/>
          <w:sz w:val="20"/>
          <w:szCs w:val="20"/>
        </w:rPr>
        <w:t>Статья 19.</w:t>
      </w:r>
      <w:r>
        <w:rPr>
          <w:rFonts w:ascii="Cambria" w:hAnsi="Cambria" w:cs="Cambria"/>
          <w:b/>
          <w:bCs/>
          <w:sz w:val="20"/>
          <w:szCs w:val="20"/>
        </w:rPr>
        <w:t>1.</w:t>
      </w:r>
      <w:r w:rsidRPr="00A36525">
        <w:rPr>
          <w:rFonts w:ascii="Cambria" w:hAnsi="Cambria" w:cs="Cambria"/>
          <w:b/>
          <w:bCs/>
          <w:sz w:val="20"/>
          <w:szCs w:val="20"/>
        </w:rPr>
        <w:t xml:space="preserve"> Назначение </w:t>
      </w:r>
      <w:r>
        <w:rPr>
          <w:rFonts w:ascii="Cambria" w:hAnsi="Cambria" w:cs="Cambria"/>
          <w:b/>
          <w:bCs/>
          <w:sz w:val="20"/>
          <w:szCs w:val="20"/>
        </w:rPr>
        <w:t>попечителя</w:t>
      </w:r>
      <w:r w:rsidRPr="00A36525">
        <w:rPr>
          <w:rFonts w:ascii="Cambria" w:hAnsi="Cambria" w:cs="Cambria"/>
          <w:b/>
          <w:bCs/>
          <w:sz w:val="20"/>
          <w:szCs w:val="20"/>
        </w:rPr>
        <w:t xml:space="preserve"> счета депо. Отмена</w:t>
      </w:r>
      <w:r>
        <w:rPr>
          <w:rFonts w:ascii="Cambria" w:hAnsi="Cambria" w:cs="Cambria"/>
          <w:b/>
          <w:bCs/>
          <w:sz w:val="20"/>
          <w:szCs w:val="20"/>
        </w:rPr>
        <w:t xml:space="preserve"> полномочий попечителя счета депо.</w:t>
      </w:r>
      <w:bookmarkEnd w:id="155"/>
    </w:p>
    <w:p w14:paraId="2BC99A00" w14:textId="7F0BF406" w:rsidR="00B06875" w:rsidRDefault="00B06875" w:rsidP="006232ED">
      <w:pPr>
        <w:jc w:val="both"/>
        <w:rPr>
          <w:rFonts w:ascii="Cambria" w:hAnsi="Cambria" w:cs="Cambria"/>
          <w:sz w:val="20"/>
          <w:szCs w:val="20"/>
        </w:rPr>
      </w:pPr>
      <w:r>
        <w:rPr>
          <w:rFonts w:ascii="Cambria" w:hAnsi="Cambria" w:cs="Cambria"/>
          <w:sz w:val="20"/>
          <w:szCs w:val="20"/>
        </w:rPr>
        <w:t xml:space="preserve">1. Попечитель счета депо - </w:t>
      </w:r>
      <w:r w:rsidRPr="00C9398C">
        <w:rPr>
          <w:rFonts w:ascii="Cambria" w:hAnsi="Cambria" w:cs="Cambria"/>
          <w:sz w:val="20"/>
          <w:szCs w:val="20"/>
        </w:rPr>
        <w:t>лицо, которому Депонентом переданы полномочия по распоряжению ценными бумагами и осуществлению прав по ценным бумагам, которые хранятся и/или права</w:t>
      </w:r>
      <w:r w:rsidR="006232ED">
        <w:rPr>
          <w:rFonts w:ascii="Cambria" w:hAnsi="Cambria" w:cs="Cambria"/>
          <w:sz w:val="20"/>
          <w:szCs w:val="20"/>
        </w:rPr>
        <w:t xml:space="preserve"> </w:t>
      </w:r>
      <w:r w:rsidRPr="00C9398C">
        <w:rPr>
          <w:rFonts w:ascii="Cambria" w:hAnsi="Cambria" w:cs="Cambria"/>
          <w:sz w:val="20"/>
          <w:szCs w:val="20"/>
        </w:rPr>
        <w:t>на которые учитываются в Депозитарии ООО «ИК «Гелиус Капитал». Попечитель счета депо не может удостоверять права на ценные бумаги. В качестве попечителей счетов депо могут выступать лица, имеющие лицензию профессионального участника рынка ценных бумаг.</w:t>
      </w:r>
      <w:bookmarkEnd w:id="156"/>
      <w:bookmarkEnd w:id="157"/>
      <w:bookmarkEnd w:id="158"/>
      <w:bookmarkEnd w:id="159"/>
      <w:r w:rsidRPr="00C9398C">
        <w:rPr>
          <w:rFonts w:ascii="Cambria" w:hAnsi="Cambria" w:cs="Cambria"/>
          <w:sz w:val="20"/>
          <w:szCs w:val="20"/>
        </w:rPr>
        <w:t xml:space="preserve"> </w:t>
      </w:r>
    </w:p>
    <w:p w14:paraId="7025C910" w14:textId="77777777" w:rsidR="00B06875" w:rsidRDefault="00B06875" w:rsidP="006232ED">
      <w:pPr>
        <w:jc w:val="both"/>
        <w:rPr>
          <w:rFonts w:ascii="Cambria" w:hAnsi="Cambria" w:cs="Cambria"/>
          <w:sz w:val="20"/>
          <w:szCs w:val="20"/>
        </w:rPr>
      </w:pPr>
      <w:bookmarkStart w:id="160" w:name="_Toc466553725"/>
      <w:bookmarkStart w:id="161" w:name="_Toc466556482"/>
      <w:bookmarkStart w:id="162" w:name="_Toc466979127"/>
      <w:bookmarkStart w:id="163" w:name="_Toc467576299"/>
      <w:r w:rsidRPr="00C9398C">
        <w:rPr>
          <w:rFonts w:ascii="Cambria" w:hAnsi="Cambria" w:cs="Cambria"/>
          <w:sz w:val="20"/>
          <w:szCs w:val="20"/>
        </w:rPr>
        <w:t>2. Операция по назначению попечителя счета депо представляет собой внесение в учетные регистры Депозитария информации о лице, назначенном попечителем счета депо. Между попечителем счета депо и ООО «ИК «Гелиус Капитал» должен быть заключен договор, устанавливающий их взаимные права и обязанности, в том числе обязанность по сверке данных по ценным бумагам Депонента, учитываемым на счете депо в Депозитарии (Договор о взаимодействии Депозитария и попечителя счета депо).</w:t>
      </w:r>
      <w:bookmarkEnd w:id="160"/>
      <w:bookmarkEnd w:id="161"/>
      <w:bookmarkEnd w:id="162"/>
      <w:bookmarkEnd w:id="163"/>
      <w:r w:rsidRPr="00C9398C">
        <w:rPr>
          <w:rFonts w:ascii="Cambria" w:hAnsi="Cambria" w:cs="Cambria"/>
          <w:sz w:val="20"/>
          <w:szCs w:val="20"/>
        </w:rPr>
        <w:t xml:space="preserve"> </w:t>
      </w:r>
    </w:p>
    <w:p w14:paraId="749F6D8F" w14:textId="77777777" w:rsidR="00B06875" w:rsidRDefault="00B06875" w:rsidP="006232ED">
      <w:pPr>
        <w:jc w:val="both"/>
        <w:rPr>
          <w:rFonts w:ascii="Cambria" w:hAnsi="Cambria" w:cs="Cambria"/>
          <w:sz w:val="20"/>
          <w:szCs w:val="20"/>
        </w:rPr>
      </w:pPr>
      <w:bookmarkStart w:id="164" w:name="_Toc466553726"/>
      <w:bookmarkStart w:id="165" w:name="_Toc466556483"/>
      <w:bookmarkStart w:id="166" w:name="_Toc466979128"/>
      <w:bookmarkStart w:id="167" w:name="_Toc467576300"/>
      <w:r w:rsidRPr="00C9398C">
        <w:rPr>
          <w:rFonts w:ascii="Cambria" w:hAnsi="Cambria" w:cs="Cambria"/>
          <w:sz w:val="20"/>
          <w:szCs w:val="20"/>
        </w:rPr>
        <w:t>3. Депозитарий и попечитель счета депо в своей деятельности руководствуются действующим законодательством РФ, условиями Договора о взаимодействии Депозитария и попечителя счета депо и Регламента, а также условиями иных заключенных между ними соглашений.</w:t>
      </w:r>
      <w:bookmarkEnd w:id="164"/>
      <w:bookmarkEnd w:id="165"/>
      <w:bookmarkEnd w:id="166"/>
      <w:bookmarkEnd w:id="167"/>
    </w:p>
    <w:p w14:paraId="233B05CE" w14:textId="77777777" w:rsidR="00B06875" w:rsidRDefault="00B06875" w:rsidP="006232ED">
      <w:pPr>
        <w:jc w:val="both"/>
        <w:rPr>
          <w:rFonts w:ascii="Cambria" w:hAnsi="Cambria" w:cs="Cambria"/>
          <w:sz w:val="20"/>
          <w:szCs w:val="20"/>
        </w:rPr>
      </w:pPr>
      <w:bookmarkStart w:id="168" w:name="_Toc466553727"/>
      <w:bookmarkStart w:id="169" w:name="_Toc466556484"/>
      <w:bookmarkStart w:id="170" w:name="_Toc466979129"/>
      <w:bookmarkStart w:id="171" w:name="_Toc467576301"/>
      <w:r w:rsidRPr="00C9398C">
        <w:rPr>
          <w:rFonts w:ascii="Cambria" w:hAnsi="Cambria" w:cs="Cambria"/>
          <w:sz w:val="20"/>
          <w:szCs w:val="20"/>
        </w:rPr>
        <w:t xml:space="preserve">4. В случае назначения </w:t>
      </w:r>
      <w:r>
        <w:rPr>
          <w:rFonts w:ascii="Cambria" w:hAnsi="Cambria" w:cs="Cambria"/>
          <w:sz w:val="20"/>
          <w:szCs w:val="20"/>
        </w:rPr>
        <w:t>д</w:t>
      </w:r>
      <w:r w:rsidRPr="00C9398C">
        <w:rPr>
          <w:rFonts w:ascii="Cambria" w:hAnsi="Cambria" w:cs="Cambria"/>
          <w:sz w:val="20"/>
          <w:szCs w:val="20"/>
        </w:rPr>
        <w:t xml:space="preserve">епонентом попечителя счета депо </w:t>
      </w:r>
      <w:r>
        <w:rPr>
          <w:rFonts w:ascii="Cambria" w:hAnsi="Cambria" w:cs="Cambria"/>
          <w:sz w:val="20"/>
          <w:szCs w:val="20"/>
        </w:rPr>
        <w:t>д</w:t>
      </w:r>
      <w:r w:rsidRPr="00C9398C">
        <w:rPr>
          <w:rFonts w:ascii="Cambria" w:hAnsi="Cambria" w:cs="Cambria"/>
          <w:sz w:val="20"/>
          <w:szCs w:val="20"/>
        </w:rPr>
        <w:t>епонент не вправе самостоятельно передавать Депозитарию поручения в отношении ценных бумаг, которые хранятся и (или) права на которые учитываются в Депозитарии</w:t>
      </w:r>
      <w:r>
        <w:rPr>
          <w:rFonts w:ascii="Cambria" w:hAnsi="Cambria" w:cs="Cambria"/>
          <w:sz w:val="20"/>
          <w:szCs w:val="20"/>
        </w:rPr>
        <w:t xml:space="preserve"> ООО «ИК «Гелиус Капитал»</w:t>
      </w:r>
      <w:r w:rsidRPr="00C9398C">
        <w:rPr>
          <w:rFonts w:ascii="Cambria" w:hAnsi="Cambria" w:cs="Cambria"/>
          <w:sz w:val="20"/>
          <w:szCs w:val="20"/>
        </w:rPr>
        <w:t xml:space="preserve">. В случае назначения </w:t>
      </w:r>
      <w:r>
        <w:rPr>
          <w:rFonts w:ascii="Cambria" w:hAnsi="Cambria" w:cs="Cambria"/>
          <w:sz w:val="20"/>
          <w:szCs w:val="20"/>
        </w:rPr>
        <w:t>д</w:t>
      </w:r>
      <w:r w:rsidRPr="00C9398C">
        <w:rPr>
          <w:rFonts w:ascii="Cambria" w:hAnsi="Cambria" w:cs="Cambria"/>
          <w:sz w:val="20"/>
          <w:szCs w:val="20"/>
        </w:rPr>
        <w:t>епонентом попечителя счета депо исходящие документы Депозитария</w:t>
      </w:r>
      <w:r>
        <w:rPr>
          <w:rFonts w:ascii="Cambria" w:hAnsi="Cambria" w:cs="Cambria"/>
          <w:sz w:val="20"/>
          <w:szCs w:val="20"/>
        </w:rPr>
        <w:t xml:space="preserve"> ООО «ИК «Гелиус Капитал»</w:t>
      </w:r>
      <w:r w:rsidRPr="00C9398C">
        <w:rPr>
          <w:rFonts w:ascii="Cambria" w:hAnsi="Cambria" w:cs="Cambria"/>
          <w:sz w:val="20"/>
          <w:szCs w:val="20"/>
        </w:rPr>
        <w:t xml:space="preserve"> выдаются попечителю счета депо. У счета депо не может быть более одного попечителя счета депо.</w:t>
      </w:r>
      <w:bookmarkEnd w:id="168"/>
      <w:bookmarkEnd w:id="169"/>
      <w:bookmarkEnd w:id="170"/>
      <w:bookmarkEnd w:id="171"/>
    </w:p>
    <w:p w14:paraId="2A5A773F" w14:textId="77777777" w:rsidR="00B06875" w:rsidRPr="00B01DBF" w:rsidRDefault="00B06875" w:rsidP="006232ED">
      <w:pPr>
        <w:jc w:val="both"/>
        <w:rPr>
          <w:rFonts w:ascii="Cambria" w:hAnsi="Cambria" w:cs="Cambria"/>
          <w:sz w:val="20"/>
          <w:szCs w:val="20"/>
        </w:rPr>
      </w:pPr>
      <w:bookmarkStart w:id="172" w:name="_Toc466553728"/>
      <w:bookmarkStart w:id="173" w:name="_Toc466556485"/>
      <w:bookmarkStart w:id="174" w:name="_Toc466979130"/>
      <w:bookmarkStart w:id="175" w:name="_Toc467576302"/>
      <w:r>
        <w:rPr>
          <w:rFonts w:ascii="Cambria" w:hAnsi="Cambria" w:cs="Cambria"/>
          <w:sz w:val="20"/>
          <w:szCs w:val="20"/>
        </w:rPr>
        <w:t xml:space="preserve">5. </w:t>
      </w:r>
      <w:r w:rsidRPr="00B01DBF">
        <w:rPr>
          <w:rFonts w:ascii="Cambria" w:hAnsi="Cambria" w:cs="Cambria"/>
          <w:sz w:val="20"/>
          <w:szCs w:val="20"/>
        </w:rPr>
        <w:t xml:space="preserve">Назначение </w:t>
      </w:r>
      <w:r>
        <w:rPr>
          <w:rFonts w:ascii="Cambria" w:hAnsi="Cambria" w:cs="Cambria"/>
          <w:sz w:val="20"/>
          <w:szCs w:val="20"/>
        </w:rPr>
        <w:t>попечителя</w:t>
      </w:r>
      <w:r w:rsidRPr="00B01DBF">
        <w:rPr>
          <w:rFonts w:ascii="Cambria" w:hAnsi="Cambria" w:cs="Cambria"/>
          <w:sz w:val="20"/>
          <w:szCs w:val="20"/>
        </w:rPr>
        <w:t xml:space="preserve"> счета депо осуществляется на основании:</w:t>
      </w:r>
      <w:bookmarkEnd w:id="172"/>
      <w:bookmarkEnd w:id="173"/>
      <w:bookmarkEnd w:id="174"/>
      <w:bookmarkEnd w:id="175"/>
    </w:p>
    <w:p w14:paraId="62A74EE3" w14:textId="77777777" w:rsidR="006232ED" w:rsidRDefault="00B06875" w:rsidP="003670EF">
      <w:pPr>
        <w:pStyle w:val="af7"/>
        <w:numPr>
          <w:ilvl w:val="0"/>
          <w:numId w:val="19"/>
        </w:numPr>
        <w:tabs>
          <w:tab w:val="left" w:pos="709"/>
        </w:tabs>
        <w:jc w:val="both"/>
        <w:rPr>
          <w:rFonts w:ascii="Cambria" w:hAnsi="Cambria" w:cs="Cambria"/>
          <w:sz w:val="20"/>
          <w:szCs w:val="20"/>
        </w:rPr>
      </w:pPr>
      <w:bookmarkStart w:id="176" w:name="_Toc466553729"/>
      <w:bookmarkStart w:id="177" w:name="_Toc466556486"/>
      <w:bookmarkStart w:id="178" w:name="_Toc466979131"/>
      <w:bookmarkStart w:id="179" w:name="_Toc467576303"/>
      <w:r w:rsidRPr="006232ED">
        <w:rPr>
          <w:rFonts w:ascii="Cambria" w:hAnsi="Cambria" w:cs="Cambria"/>
          <w:sz w:val="20"/>
          <w:szCs w:val="20"/>
        </w:rPr>
        <w:t xml:space="preserve">поручения Депонента по форме </w:t>
      </w:r>
      <w:r w:rsidRPr="006232ED">
        <w:rPr>
          <w:rFonts w:ascii="Cambria" w:hAnsi="Cambria" w:cs="Cambria"/>
          <w:sz w:val="20"/>
          <w:szCs w:val="20"/>
          <w:u w:val="single"/>
        </w:rPr>
        <w:t>Приложения №10</w:t>
      </w:r>
      <w:r w:rsidRPr="006232ED">
        <w:rPr>
          <w:rFonts w:ascii="Cambria" w:hAnsi="Cambria" w:cs="Cambria"/>
          <w:sz w:val="20"/>
          <w:szCs w:val="20"/>
        </w:rPr>
        <w:t xml:space="preserve"> к настоящим Условиям;</w:t>
      </w:r>
      <w:bookmarkStart w:id="180" w:name="_Toc466553730"/>
      <w:bookmarkStart w:id="181" w:name="_Toc466556487"/>
      <w:bookmarkStart w:id="182" w:name="_Toc466979132"/>
      <w:bookmarkStart w:id="183" w:name="_Toc467576304"/>
      <w:bookmarkEnd w:id="176"/>
      <w:bookmarkEnd w:id="177"/>
      <w:bookmarkEnd w:id="178"/>
      <w:bookmarkEnd w:id="179"/>
    </w:p>
    <w:p w14:paraId="27ED0360" w14:textId="77777777" w:rsidR="006232ED" w:rsidRDefault="00B06875" w:rsidP="003670EF">
      <w:pPr>
        <w:pStyle w:val="af7"/>
        <w:numPr>
          <w:ilvl w:val="0"/>
          <w:numId w:val="19"/>
        </w:numPr>
        <w:tabs>
          <w:tab w:val="left" w:pos="709"/>
        </w:tabs>
        <w:jc w:val="both"/>
        <w:rPr>
          <w:rFonts w:ascii="Cambria" w:hAnsi="Cambria" w:cs="Cambria"/>
          <w:sz w:val="20"/>
          <w:szCs w:val="20"/>
        </w:rPr>
      </w:pPr>
      <w:r w:rsidRPr="006232ED">
        <w:rPr>
          <w:rFonts w:ascii="Cambria" w:hAnsi="Cambria" w:cs="Cambria"/>
          <w:sz w:val="20"/>
          <w:szCs w:val="20"/>
        </w:rPr>
        <w:t>договора о взаимодействии Депозитария и попечителя счета депо;</w:t>
      </w:r>
      <w:bookmarkStart w:id="184" w:name="_Toc466553731"/>
      <w:bookmarkStart w:id="185" w:name="_Toc466556488"/>
      <w:bookmarkStart w:id="186" w:name="_Toc466979133"/>
      <w:bookmarkStart w:id="187" w:name="_Toc467576305"/>
      <w:bookmarkEnd w:id="180"/>
      <w:bookmarkEnd w:id="181"/>
      <w:bookmarkEnd w:id="182"/>
      <w:bookmarkEnd w:id="183"/>
    </w:p>
    <w:p w14:paraId="229F7CBC" w14:textId="77777777" w:rsidR="006232ED" w:rsidRDefault="00B06875" w:rsidP="003670EF">
      <w:pPr>
        <w:pStyle w:val="af7"/>
        <w:numPr>
          <w:ilvl w:val="0"/>
          <w:numId w:val="19"/>
        </w:numPr>
        <w:tabs>
          <w:tab w:val="left" w:pos="709"/>
        </w:tabs>
        <w:jc w:val="both"/>
        <w:rPr>
          <w:rFonts w:ascii="Cambria" w:hAnsi="Cambria" w:cs="Cambria"/>
          <w:sz w:val="20"/>
          <w:szCs w:val="20"/>
        </w:rPr>
      </w:pPr>
      <w:r w:rsidRPr="006232ED">
        <w:rPr>
          <w:rFonts w:ascii="Cambria" w:hAnsi="Cambria" w:cs="Cambria"/>
          <w:sz w:val="20"/>
          <w:szCs w:val="20"/>
        </w:rPr>
        <w:t>документа, подтверждающего полномочия попечителя счета депо в соответствии с действующим законодательством РФ;</w:t>
      </w:r>
      <w:bookmarkStart w:id="188" w:name="_Toc466553732"/>
      <w:bookmarkStart w:id="189" w:name="_Toc466556489"/>
      <w:bookmarkStart w:id="190" w:name="_Toc466979134"/>
      <w:bookmarkStart w:id="191" w:name="_Toc467576306"/>
      <w:bookmarkEnd w:id="184"/>
      <w:bookmarkEnd w:id="185"/>
      <w:bookmarkEnd w:id="186"/>
      <w:bookmarkEnd w:id="187"/>
    </w:p>
    <w:p w14:paraId="42250AE5" w14:textId="77777777" w:rsidR="006232ED" w:rsidRDefault="00B06875" w:rsidP="003670EF">
      <w:pPr>
        <w:pStyle w:val="af7"/>
        <w:numPr>
          <w:ilvl w:val="0"/>
          <w:numId w:val="19"/>
        </w:numPr>
        <w:tabs>
          <w:tab w:val="left" w:pos="709"/>
        </w:tabs>
        <w:jc w:val="both"/>
        <w:rPr>
          <w:rFonts w:ascii="Cambria" w:hAnsi="Cambria" w:cs="Cambria"/>
          <w:sz w:val="20"/>
          <w:szCs w:val="20"/>
        </w:rPr>
      </w:pPr>
      <w:r w:rsidRPr="006232ED">
        <w:rPr>
          <w:rFonts w:ascii="Cambria" w:hAnsi="Cambria" w:cs="Cambria"/>
          <w:sz w:val="20"/>
          <w:szCs w:val="20"/>
        </w:rPr>
        <w:t xml:space="preserve">Анкеты клиента по форме, представленной в </w:t>
      </w:r>
      <w:r w:rsidRPr="006232ED">
        <w:rPr>
          <w:rFonts w:ascii="Cambria" w:hAnsi="Cambria" w:cs="Cambria"/>
          <w:sz w:val="20"/>
          <w:szCs w:val="20"/>
          <w:u w:val="single"/>
        </w:rPr>
        <w:t>Приложении №3А</w:t>
      </w:r>
      <w:r w:rsidRPr="006232ED">
        <w:rPr>
          <w:rFonts w:ascii="Cambria" w:hAnsi="Cambria" w:cs="Cambria"/>
          <w:sz w:val="20"/>
          <w:szCs w:val="20"/>
        </w:rPr>
        <w:t>, содержащей сведения о попечителе счета депо;</w:t>
      </w:r>
      <w:bookmarkStart w:id="192" w:name="_Toc466553733"/>
      <w:bookmarkStart w:id="193" w:name="_Toc466556490"/>
      <w:bookmarkStart w:id="194" w:name="_Toc466979135"/>
      <w:bookmarkStart w:id="195" w:name="_Toc467576307"/>
      <w:bookmarkEnd w:id="188"/>
      <w:bookmarkEnd w:id="189"/>
      <w:bookmarkEnd w:id="190"/>
      <w:bookmarkEnd w:id="191"/>
    </w:p>
    <w:p w14:paraId="532254CD" w14:textId="77777777" w:rsidR="006232ED" w:rsidRDefault="00B06875" w:rsidP="003670EF">
      <w:pPr>
        <w:pStyle w:val="af7"/>
        <w:numPr>
          <w:ilvl w:val="0"/>
          <w:numId w:val="19"/>
        </w:numPr>
        <w:tabs>
          <w:tab w:val="left" w:pos="709"/>
        </w:tabs>
        <w:jc w:val="both"/>
        <w:rPr>
          <w:rFonts w:ascii="Cambria" w:hAnsi="Cambria" w:cs="Cambria"/>
          <w:sz w:val="20"/>
          <w:szCs w:val="20"/>
        </w:rPr>
      </w:pPr>
      <w:r w:rsidRPr="006232ED">
        <w:rPr>
          <w:rFonts w:ascii="Cambria" w:hAnsi="Cambria" w:cs="Cambria"/>
          <w:sz w:val="20"/>
          <w:szCs w:val="20"/>
        </w:rPr>
        <w:t>копий учредительных документов попечителя счета депо с зарегистрированными изменениями и дополнениями, засвидетельствованных нотариально;</w:t>
      </w:r>
      <w:bookmarkStart w:id="196" w:name="_Toc466553734"/>
      <w:bookmarkStart w:id="197" w:name="_Toc466556491"/>
      <w:bookmarkStart w:id="198" w:name="_Toc466979136"/>
      <w:bookmarkStart w:id="199" w:name="_Toc467576308"/>
      <w:bookmarkEnd w:id="192"/>
      <w:bookmarkEnd w:id="193"/>
      <w:bookmarkEnd w:id="194"/>
      <w:bookmarkEnd w:id="195"/>
    </w:p>
    <w:p w14:paraId="0FDDA34C" w14:textId="77777777" w:rsidR="006232ED" w:rsidRDefault="00B06875" w:rsidP="003670EF">
      <w:pPr>
        <w:pStyle w:val="af7"/>
        <w:numPr>
          <w:ilvl w:val="0"/>
          <w:numId w:val="19"/>
        </w:numPr>
        <w:tabs>
          <w:tab w:val="left" w:pos="709"/>
        </w:tabs>
        <w:jc w:val="both"/>
        <w:rPr>
          <w:rFonts w:ascii="Cambria" w:hAnsi="Cambria" w:cs="Cambria"/>
          <w:sz w:val="20"/>
          <w:szCs w:val="20"/>
        </w:rPr>
      </w:pPr>
      <w:r w:rsidRPr="006232ED">
        <w:rPr>
          <w:rFonts w:ascii="Cambria" w:hAnsi="Cambria" w:cs="Cambria"/>
          <w:sz w:val="20"/>
          <w:szCs w:val="20"/>
        </w:rPr>
        <w:t>копий лицензий профессионального участника рынка ценных бумаг, засвидетельствованных нотариально;</w:t>
      </w:r>
      <w:bookmarkStart w:id="200" w:name="_Toc466553735"/>
      <w:bookmarkStart w:id="201" w:name="_Toc466556492"/>
      <w:bookmarkStart w:id="202" w:name="_Toc466979137"/>
      <w:bookmarkStart w:id="203" w:name="_Toc467576309"/>
      <w:bookmarkEnd w:id="196"/>
      <w:bookmarkEnd w:id="197"/>
      <w:bookmarkEnd w:id="198"/>
      <w:bookmarkEnd w:id="199"/>
    </w:p>
    <w:p w14:paraId="6FC04511" w14:textId="77777777" w:rsidR="006232ED" w:rsidRDefault="00B06875" w:rsidP="003670EF">
      <w:pPr>
        <w:pStyle w:val="af7"/>
        <w:numPr>
          <w:ilvl w:val="0"/>
          <w:numId w:val="19"/>
        </w:numPr>
        <w:tabs>
          <w:tab w:val="left" w:pos="709"/>
        </w:tabs>
        <w:jc w:val="both"/>
        <w:rPr>
          <w:rFonts w:ascii="Cambria" w:hAnsi="Cambria" w:cs="Cambria"/>
          <w:sz w:val="20"/>
          <w:szCs w:val="20"/>
        </w:rPr>
      </w:pPr>
      <w:r w:rsidRPr="006232ED">
        <w:rPr>
          <w:rFonts w:ascii="Cambria" w:hAnsi="Cambria" w:cs="Cambria"/>
          <w:sz w:val="20"/>
          <w:szCs w:val="20"/>
        </w:rPr>
        <w:t>копии свидетельства о государственной регистрации попечителя счета депо, засвидетельствованного нотариально;</w:t>
      </w:r>
      <w:bookmarkStart w:id="204" w:name="_Toc466553736"/>
      <w:bookmarkStart w:id="205" w:name="_Toc466556493"/>
      <w:bookmarkStart w:id="206" w:name="_Toc466979138"/>
      <w:bookmarkStart w:id="207" w:name="_Toc467576310"/>
      <w:bookmarkEnd w:id="200"/>
      <w:bookmarkEnd w:id="201"/>
      <w:bookmarkEnd w:id="202"/>
      <w:bookmarkEnd w:id="203"/>
    </w:p>
    <w:p w14:paraId="7899EF54" w14:textId="0410018D" w:rsidR="006232ED" w:rsidRDefault="00B06875" w:rsidP="003670EF">
      <w:pPr>
        <w:pStyle w:val="af7"/>
        <w:numPr>
          <w:ilvl w:val="0"/>
          <w:numId w:val="19"/>
        </w:numPr>
        <w:tabs>
          <w:tab w:val="left" w:pos="709"/>
        </w:tabs>
        <w:jc w:val="both"/>
        <w:rPr>
          <w:rFonts w:ascii="Cambria" w:hAnsi="Cambria" w:cs="Cambria"/>
          <w:sz w:val="20"/>
          <w:szCs w:val="20"/>
        </w:rPr>
      </w:pPr>
      <w:r w:rsidRPr="006232ED">
        <w:rPr>
          <w:rFonts w:ascii="Cambria" w:hAnsi="Cambria" w:cs="Cambria"/>
          <w:sz w:val="20"/>
          <w:szCs w:val="20"/>
        </w:rPr>
        <w:t>копии свидетельства о внесении записи в Е</w:t>
      </w:r>
      <w:r w:rsidR="006232ED">
        <w:rPr>
          <w:rFonts w:ascii="Cambria" w:hAnsi="Cambria" w:cs="Cambria"/>
          <w:sz w:val="20"/>
          <w:szCs w:val="20"/>
        </w:rPr>
        <w:t>ГРЮЛ</w:t>
      </w:r>
      <w:r w:rsidRPr="006232ED">
        <w:rPr>
          <w:rFonts w:ascii="Cambria" w:hAnsi="Cambria" w:cs="Cambria"/>
          <w:sz w:val="20"/>
          <w:szCs w:val="20"/>
        </w:rPr>
        <w:t xml:space="preserve"> сведений </w:t>
      </w:r>
      <w:r w:rsidR="006232ED">
        <w:rPr>
          <w:rFonts w:ascii="Cambria" w:hAnsi="Cambria" w:cs="Cambria"/>
          <w:sz w:val="20"/>
          <w:szCs w:val="20"/>
        </w:rPr>
        <w:t>о</w:t>
      </w:r>
      <w:r w:rsidRPr="006232ED">
        <w:rPr>
          <w:rFonts w:ascii="Cambria" w:hAnsi="Cambria" w:cs="Cambria"/>
          <w:sz w:val="20"/>
          <w:szCs w:val="20"/>
        </w:rPr>
        <w:t xml:space="preserve"> юридическом лице – попечителе счета депо, зарегистрированном до 01 июля 2002 года, засвидетельствованная нотариально (для юридических лиц, зарегистрированных до 01 июля 2002 года);</w:t>
      </w:r>
      <w:bookmarkStart w:id="208" w:name="_Toc466553737"/>
      <w:bookmarkStart w:id="209" w:name="_Toc466556494"/>
      <w:bookmarkStart w:id="210" w:name="_Toc466979139"/>
      <w:bookmarkStart w:id="211" w:name="_Toc467576311"/>
      <w:bookmarkEnd w:id="204"/>
      <w:bookmarkEnd w:id="205"/>
      <w:bookmarkEnd w:id="206"/>
      <w:bookmarkEnd w:id="207"/>
    </w:p>
    <w:p w14:paraId="36CDF145" w14:textId="77777777" w:rsidR="006232ED" w:rsidRDefault="00B06875" w:rsidP="003670EF">
      <w:pPr>
        <w:pStyle w:val="af7"/>
        <w:numPr>
          <w:ilvl w:val="0"/>
          <w:numId w:val="19"/>
        </w:numPr>
        <w:tabs>
          <w:tab w:val="left" w:pos="709"/>
        </w:tabs>
        <w:jc w:val="both"/>
        <w:rPr>
          <w:rFonts w:ascii="Cambria" w:hAnsi="Cambria" w:cs="Cambria"/>
          <w:sz w:val="20"/>
          <w:szCs w:val="20"/>
        </w:rPr>
      </w:pPr>
      <w:r w:rsidRPr="006232ED">
        <w:rPr>
          <w:rFonts w:ascii="Cambria" w:hAnsi="Cambria" w:cs="Cambria"/>
          <w:sz w:val="20"/>
          <w:szCs w:val="20"/>
        </w:rPr>
        <w:t>документа, подтверждающего факт назначения на должность лиц, имеющих право действовать без доверенности от имени попечителя счета депо либо нотариально засвидетельствованной копии;</w:t>
      </w:r>
      <w:bookmarkStart w:id="212" w:name="_Toc466553738"/>
      <w:bookmarkStart w:id="213" w:name="_Toc466556495"/>
      <w:bookmarkStart w:id="214" w:name="_Toc466979140"/>
      <w:bookmarkStart w:id="215" w:name="_Toc467576312"/>
      <w:bookmarkEnd w:id="208"/>
      <w:bookmarkEnd w:id="209"/>
      <w:bookmarkEnd w:id="210"/>
      <w:bookmarkEnd w:id="211"/>
    </w:p>
    <w:p w14:paraId="0528AA0A" w14:textId="77777777" w:rsidR="006232ED" w:rsidRDefault="00B06875" w:rsidP="003670EF">
      <w:pPr>
        <w:pStyle w:val="af7"/>
        <w:numPr>
          <w:ilvl w:val="0"/>
          <w:numId w:val="19"/>
        </w:numPr>
        <w:tabs>
          <w:tab w:val="left" w:pos="709"/>
        </w:tabs>
        <w:jc w:val="both"/>
        <w:rPr>
          <w:rFonts w:ascii="Cambria" w:hAnsi="Cambria" w:cs="Cambria"/>
          <w:sz w:val="20"/>
          <w:szCs w:val="20"/>
        </w:rPr>
      </w:pPr>
      <w:r w:rsidRPr="006232ED">
        <w:rPr>
          <w:rFonts w:ascii="Cambria" w:hAnsi="Cambria" w:cs="Cambria"/>
          <w:sz w:val="20"/>
          <w:szCs w:val="20"/>
        </w:rPr>
        <w:t>карточки с образцами подписей уполномоченных лиц попечителя счета депо и оттиском печати юридического лица либо нотариально засвидетельствованной копии;</w:t>
      </w:r>
      <w:bookmarkStart w:id="216" w:name="_Toc466553739"/>
      <w:bookmarkStart w:id="217" w:name="_Toc466556496"/>
      <w:bookmarkStart w:id="218" w:name="_Toc466979141"/>
      <w:bookmarkStart w:id="219" w:name="_Toc467576313"/>
      <w:bookmarkEnd w:id="212"/>
      <w:bookmarkEnd w:id="213"/>
      <w:bookmarkEnd w:id="214"/>
      <w:bookmarkEnd w:id="215"/>
    </w:p>
    <w:p w14:paraId="45129EFB" w14:textId="77777777" w:rsidR="006232ED" w:rsidRDefault="00B06875" w:rsidP="003670EF">
      <w:pPr>
        <w:pStyle w:val="af7"/>
        <w:numPr>
          <w:ilvl w:val="0"/>
          <w:numId w:val="19"/>
        </w:numPr>
        <w:tabs>
          <w:tab w:val="left" w:pos="709"/>
        </w:tabs>
        <w:jc w:val="both"/>
        <w:rPr>
          <w:rFonts w:ascii="Cambria" w:hAnsi="Cambria" w:cs="Cambria"/>
          <w:sz w:val="20"/>
          <w:szCs w:val="20"/>
        </w:rPr>
      </w:pPr>
      <w:r w:rsidRPr="006232ED">
        <w:rPr>
          <w:rFonts w:ascii="Cambria" w:hAnsi="Cambria" w:cs="Cambria"/>
          <w:sz w:val="20"/>
          <w:szCs w:val="20"/>
        </w:rPr>
        <w:t>копии свидетельства о постановке на налоговый учет попечителя счета депо по месту нахождения;</w:t>
      </w:r>
      <w:bookmarkStart w:id="220" w:name="_Toc466553740"/>
      <w:bookmarkStart w:id="221" w:name="_Toc466556497"/>
      <w:bookmarkStart w:id="222" w:name="_Toc466979142"/>
      <w:bookmarkStart w:id="223" w:name="_Toc467576314"/>
      <w:bookmarkEnd w:id="216"/>
      <w:bookmarkEnd w:id="217"/>
      <w:bookmarkEnd w:id="218"/>
      <w:bookmarkEnd w:id="219"/>
    </w:p>
    <w:p w14:paraId="265D6C74" w14:textId="58DD83B5" w:rsidR="00B06875" w:rsidRPr="006232ED" w:rsidRDefault="00B06875" w:rsidP="003670EF">
      <w:pPr>
        <w:pStyle w:val="af7"/>
        <w:numPr>
          <w:ilvl w:val="0"/>
          <w:numId w:val="19"/>
        </w:numPr>
        <w:tabs>
          <w:tab w:val="left" w:pos="709"/>
        </w:tabs>
        <w:jc w:val="both"/>
        <w:rPr>
          <w:rFonts w:ascii="Cambria" w:hAnsi="Cambria" w:cs="Cambria"/>
          <w:sz w:val="20"/>
          <w:szCs w:val="20"/>
        </w:rPr>
      </w:pPr>
      <w:r w:rsidRPr="006232ED">
        <w:rPr>
          <w:rFonts w:ascii="Cambria" w:hAnsi="Cambria" w:cs="Cambria"/>
          <w:sz w:val="20"/>
          <w:szCs w:val="20"/>
        </w:rPr>
        <w:lastRenderedPageBreak/>
        <w:t>доверенности, а также документа, удостоверяющего личность уполномоченного представителя попечителя счета депо.</w:t>
      </w:r>
      <w:bookmarkEnd w:id="220"/>
      <w:bookmarkEnd w:id="221"/>
      <w:bookmarkEnd w:id="222"/>
      <w:bookmarkEnd w:id="223"/>
    </w:p>
    <w:p w14:paraId="69166A1E" w14:textId="77777777" w:rsidR="00B06875" w:rsidRDefault="00B06875" w:rsidP="006232ED">
      <w:pPr>
        <w:jc w:val="both"/>
        <w:rPr>
          <w:rFonts w:ascii="Cambria" w:hAnsi="Cambria" w:cs="Cambria"/>
          <w:sz w:val="20"/>
          <w:szCs w:val="20"/>
        </w:rPr>
      </w:pPr>
      <w:bookmarkStart w:id="224" w:name="_Toc466553741"/>
      <w:bookmarkStart w:id="225" w:name="_Toc466556498"/>
      <w:bookmarkStart w:id="226" w:name="_Toc466979143"/>
      <w:bookmarkStart w:id="227" w:name="_Toc467576315"/>
      <w:r>
        <w:rPr>
          <w:rFonts w:ascii="Cambria" w:hAnsi="Cambria" w:cs="Cambria"/>
          <w:sz w:val="20"/>
          <w:szCs w:val="20"/>
        </w:rPr>
        <w:t>6. Депозитарий ООО «ИК «Гелиус Капитал» вправе не требовать предоставления документов, указанных в абз. 5-12  п. 5 настоящей статьи в случае, если указанные документы ранее были предоставлены в Депозитарий ООО «ИК «Гелиус Капитал» в соответствии с действующим в полном объеме договором о взаимодействии Депозитария и попечителя счета депо или депозитарным договором, заключенным указанным лицом, назначенным попечителем счета депо, с ООО «ИК «Гелиус Капитал», при условии, что сведения, содержащиеся в указанных документах, подтверждают сведения, содержащиеся в иных документах, указанных в п. 5 настоящей статьи.</w:t>
      </w:r>
      <w:bookmarkEnd w:id="224"/>
      <w:bookmarkEnd w:id="225"/>
      <w:bookmarkEnd w:id="226"/>
      <w:bookmarkEnd w:id="227"/>
    </w:p>
    <w:p w14:paraId="1BF1E1C9" w14:textId="77777777" w:rsidR="00B06875" w:rsidRDefault="00B06875" w:rsidP="006232ED">
      <w:pPr>
        <w:jc w:val="both"/>
        <w:rPr>
          <w:rFonts w:ascii="Cambria" w:hAnsi="Cambria" w:cs="Cambria"/>
          <w:sz w:val="20"/>
          <w:szCs w:val="20"/>
        </w:rPr>
      </w:pPr>
      <w:bookmarkStart w:id="228" w:name="_Toc466553742"/>
      <w:bookmarkStart w:id="229" w:name="_Toc466556499"/>
      <w:bookmarkStart w:id="230" w:name="_Toc466979144"/>
      <w:bookmarkStart w:id="231" w:name="_Toc467576316"/>
      <w:r>
        <w:rPr>
          <w:rFonts w:ascii="Cambria" w:hAnsi="Cambria" w:cs="Cambria"/>
          <w:sz w:val="20"/>
          <w:szCs w:val="20"/>
        </w:rPr>
        <w:t xml:space="preserve">7. </w:t>
      </w:r>
      <w:r w:rsidRPr="00F00BCC">
        <w:rPr>
          <w:rFonts w:ascii="Cambria" w:hAnsi="Cambria" w:cs="Cambria"/>
          <w:sz w:val="20"/>
          <w:szCs w:val="20"/>
        </w:rPr>
        <w:t>Исходящим документом при проведении операции</w:t>
      </w:r>
      <w:r>
        <w:rPr>
          <w:rFonts w:ascii="Cambria" w:hAnsi="Cambria" w:cs="Cambria"/>
          <w:sz w:val="20"/>
          <w:szCs w:val="20"/>
        </w:rPr>
        <w:t xml:space="preserve"> по назначению попечителя счета депо</w:t>
      </w:r>
      <w:r w:rsidRPr="00F00BCC">
        <w:rPr>
          <w:rFonts w:ascii="Cambria" w:hAnsi="Cambria" w:cs="Cambria"/>
          <w:sz w:val="20"/>
          <w:szCs w:val="20"/>
        </w:rPr>
        <w:t xml:space="preserve"> является отчет о </w:t>
      </w:r>
      <w:r>
        <w:rPr>
          <w:rFonts w:ascii="Cambria" w:hAnsi="Cambria" w:cs="Cambria"/>
          <w:sz w:val="20"/>
          <w:szCs w:val="20"/>
        </w:rPr>
        <w:t>выполнении административной депозитарной</w:t>
      </w:r>
      <w:r w:rsidRPr="00F00BCC">
        <w:rPr>
          <w:rFonts w:ascii="Cambria" w:hAnsi="Cambria" w:cs="Cambria"/>
          <w:sz w:val="20"/>
          <w:szCs w:val="20"/>
        </w:rPr>
        <w:t xml:space="preserve"> операции</w:t>
      </w:r>
      <w:r>
        <w:rPr>
          <w:rFonts w:ascii="Cambria" w:hAnsi="Cambria" w:cs="Cambria"/>
          <w:sz w:val="20"/>
          <w:szCs w:val="20"/>
        </w:rPr>
        <w:t xml:space="preserve"> (</w:t>
      </w:r>
      <w:r w:rsidRPr="001732D4">
        <w:rPr>
          <w:rFonts w:ascii="Cambria" w:hAnsi="Cambria" w:cs="Cambria"/>
          <w:sz w:val="20"/>
          <w:szCs w:val="20"/>
          <w:u w:val="single"/>
        </w:rPr>
        <w:t>Приложение №15</w:t>
      </w:r>
      <w:r>
        <w:rPr>
          <w:rFonts w:ascii="Cambria" w:hAnsi="Cambria" w:cs="Cambria"/>
          <w:sz w:val="20"/>
          <w:szCs w:val="20"/>
        </w:rPr>
        <w:t>).</w:t>
      </w:r>
      <w:bookmarkEnd w:id="228"/>
      <w:bookmarkEnd w:id="229"/>
      <w:bookmarkEnd w:id="230"/>
      <w:bookmarkEnd w:id="231"/>
    </w:p>
    <w:p w14:paraId="296F8A2D" w14:textId="77777777" w:rsidR="00B06875" w:rsidRDefault="00B06875" w:rsidP="006232ED">
      <w:pPr>
        <w:jc w:val="both"/>
        <w:rPr>
          <w:rFonts w:ascii="Cambria" w:hAnsi="Cambria" w:cs="Cambria"/>
          <w:sz w:val="20"/>
          <w:szCs w:val="20"/>
        </w:rPr>
      </w:pPr>
      <w:bookmarkStart w:id="232" w:name="_Toc466553743"/>
      <w:bookmarkStart w:id="233" w:name="_Toc466556500"/>
      <w:bookmarkStart w:id="234" w:name="_Toc466979145"/>
      <w:bookmarkStart w:id="235" w:name="_Toc467576317"/>
      <w:r w:rsidRPr="008235C5">
        <w:rPr>
          <w:rFonts w:ascii="Cambria" w:hAnsi="Cambria" w:cs="Cambria"/>
          <w:sz w:val="20"/>
          <w:szCs w:val="20"/>
        </w:rPr>
        <w:t>8. Операция по отмене полномочий попечителя счета депо представляет собой</w:t>
      </w:r>
      <w:r w:rsidRPr="00C9398C">
        <w:rPr>
          <w:rFonts w:ascii="Cambria" w:hAnsi="Cambria" w:cs="Cambria"/>
          <w:sz w:val="20"/>
          <w:szCs w:val="20"/>
        </w:rPr>
        <w:t xml:space="preserve"> внесение в учетные регистры Депозитария ООО «ИК «Гелиус Капитал» данных, отменяющих полномочия попечителя счета депо.</w:t>
      </w:r>
      <w:bookmarkEnd w:id="232"/>
      <w:bookmarkEnd w:id="233"/>
      <w:bookmarkEnd w:id="234"/>
      <w:bookmarkEnd w:id="235"/>
    </w:p>
    <w:p w14:paraId="3714B5FE" w14:textId="77777777" w:rsidR="00B06875" w:rsidRDefault="00B06875" w:rsidP="006232ED">
      <w:pPr>
        <w:jc w:val="both"/>
        <w:rPr>
          <w:rFonts w:ascii="Cambria" w:hAnsi="Cambria" w:cs="Cambria"/>
          <w:sz w:val="20"/>
          <w:szCs w:val="20"/>
        </w:rPr>
      </w:pPr>
      <w:bookmarkStart w:id="236" w:name="_Toc466553744"/>
      <w:bookmarkStart w:id="237" w:name="_Toc466556501"/>
      <w:bookmarkStart w:id="238" w:name="_Toc466979146"/>
      <w:bookmarkStart w:id="239" w:name="_Toc467576318"/>
      <w:r w:rsidRPr="00C9398C">
        <w:rPr>
          <w:rFonts w:ascii="Cambria" w:hAnsi="Cambria" w:cs="Cambria"/>
          <w:sz w:val="20"/>
          <w:szCs w:val="20"/>
        </w:rPr>
        <w:t>9. Полномочия попечителя счета депо прекращаются в следующих случаях:</w:t>
      </w:r>
      <w:bookmarkEnd w:id="236"/>
      <w:bookmarkEnd w:id="237"/>
      <w:bookmarkEnd w:id="238"/>
      <w:bookmarkEnd w:id="239"/>
    </w:p>
    <w:p w14:paraId="440CB5AF" w14:textId="77777777" w:rsidR="006232ED" w:rsidRDefault="00B06875" w:rsidP="003670EF">
      <w:pPr>
        <w:pStyle w:val="af7"/>
        <w:numPr>
          <w:ilvl w:val="0"/>
          <w:numId w:val="20"/>
        </w:numPr>
        <w:jc w:val="both"/>
        <w:rPr>
          <w:rFonts w:ascii="Cambria" w:hAnsi="Cambria" w:cs="Cambria"/>
          <w:sz w:val="20"/>
          <w:szCs w:val="20"/>
        </w:rPr>
      </w:pPr>
      <w:bookmarkStart w:id="240" w:name="_Toc466553745"/>
      <w:bookmarkStart w:id="241" w:name="_Toc466556502"/>
      <w:bookmarkStart w:id="242" w:name="_Toc466979147"/>
      <w:bookmarkStart w:id="243" w:name="_Toc467576319"/>
      <w:r w:rsidRPr="006232ED">
        <w:rPr>
          <w:rFonts w:ascii="Cambria" w:hAnsi="Cambria" w:cs="Cambria"/>
          <w:sz w:val="20"/>
          <w:szCs w:val="20"/>
        </w:rPr>
        <w:t>при поступлении в Депозитарий ООО «ИК «Гелиус Капитал» поручения на отмену полномочий попечителя счета депо (</w:t>
      </w:r>
      <w:r w:rsidRPr="006232ED">
        <w:rPr>
          <w:rFonts w:ascii="Cambria" w:hAnsi="Cambria" w:cs="Cambria"/>
          <w:sz w:val="20"/>
          <w:szCs w:val="20"/>
          <w:u w:val="single"/>
        </w:rPr>
        <w:t>Приложение №10</w:t>
      </w:r>
      <w:r w:rsidRPr="006232ED">
        <w:rPr>
          <w:rFonts w:ascii="Cambria" w:hAnsi="Cambria" w:cs="Cambria"/>
          <w:sz w:val="20"/>
          <w:szCs w:val="20"/>
        </w:rPr>
        <w:t>);</w:t>
      </w:r>
      <w:bookmarkStart w:id="244" w:name="_Toc466553746"/>
      <w:bookmarkStart w:id="245" w:name="_Toc466556503"/>
      <w:bookmarkStart w:id="246" w:name="_Toc466979148"/>
      <w:bookmarkStart w:id="247" w:name="_Toc467576320"/>
      <w:bookmarkEnd w:id="240"/>
      <w:bookmarkEnd w:id="241"/>
      <w:bookmarkEnd w:id="242"/>
      <w:bookmarkEnd w:id="243"/>
    </w:p>
    <w:p w14:paraId="668C14DC" w14:textId="77777777" w:rsidR="006232ED" w:rsidRDefault="00B06875" w:rsidP="003670EF">
      <w:pPr>
        <w:pStyle w:val="af7"/>
        <w:numPr>
          <w:ilvl w:val="0"/>
          <w:numId w:val="20"/>
        </w:numPr>
        <w:jc w:val="both"/>
        <w:rPr>
          <w:rFonts w:ascii="Cambria" w:hAnsi="Cambria" w:cs="Cambria"/>
          <w:sz w:val="20"/>
          <w:szCs w:val="20"/>
        </w:rPr>
      </w:pPr>
      <w:r w:rsidRPr="006232ED">
        <w:rPr>
          <w:rFonts w:ascii="Cambria" w:hAnsi="Cambria" w:cs="Cambria"/>
          <w:sz w:val="20"/>
          <w:szCs w:val="20"/>
        </w:rPr>
        <w:t>в случае истечения срока действия полномочий попечителя счета депо, указанного в поручении на назначение последнего;</w:t>
      </w:r>
      <w:bookmarkStart w:id="248" w:name="_Toc466553747"/>
      <w:bookmarkStart w:id="249" w:name="_Toc466556504"/>
      <w:bookmarkStart w:id="250" w:name="_Toc466979149"/>
      <w:bookmarkStart w:id="251" w:name="_Toc467576321"/>
      <w:bookmarkEnd w:id="244"/>
      <w:bookmarkEnd w:id="245"/>
      <w:bookmarkEnd w:id="246"/>
      <w:bookmarkEnd w:id="247"/>
    </w:p>
    <w:p w14:paraId="0EA49635" w14:textId="77777777" w:rsidR="006232ED" w:rsidRDefault="00B06875" w:rsidP="003670EF">
      <w:pPr>
        <w:pStyle w:val="af7"/>
        <w:numPr>
          <w:ilvl w:val="0"/>
          <w:numId w:val="20"/>
        </w:numPr>
        <w:jc w:val="both"/>
        <w:rPr>
          <w:rFonts w:ascii="Cambria" w:hAnsi="Cambria" w:cs="Cambria"/>
          <w:sz w:val="20"/>
          <w:szCs w:val="20"/>
        </w:rPr>
      </w:pPr>
      <w:r w:rsidRPr="006232ED">
        <w:rPr>
          <w:rFonts w:ascii="Cambria" w:hAnsi="Cambria" w:cs="Cambria"/>
          <w:sz w:val="20"/>
          <w:szCs w:val="20"/>
        </w:rPr>
        <w:t>в случае прекращения действия либо расторжения о взаимодействии Депозитария и попечителя счета депо;</w:t>
      </w:r>
      <w:bookmarkStart w:id="252" w:name="_Toc466553748"/>
      <w:bookmarkStart w:id="253" w:name="_Toc466556505"/>
      <w:bookmarkStart w:id="254" w:name="_Toc466979150"/>
      <w:bookmarkStart w:id="255" w:name="_Toc467576322"/>
      <w:bookmarkEnd w:id="248"/>
      <w:bookmarkEnd w:id="249"/>
      <w:bookmarkEnd w:id="250"/>
      <w:bookmarkEnd w:id="251"/>
    </w:p>
    <w:p w14:paraId="59FA8338" w14:textId="755D12BB" w:rsidR="00B06875" w:rsidRPr="006232ED" w:rsidRDefault="00B06875" w:rsidP="003670EF">
      <w:pPr>
        <w:pStyle w:val="af7"/>
        <w:numPr>
          <w:ilvl w:val="0"/>
          <w:numId w:val="20"/>
        </w:numPr>
        <w:jc w:val="both"/>
        <w:rPr>
          <w:rFonts w:ascii="Cambria" w:hAnsi="Cambria" w:cs="Cambria"/>
          <w:sz w:val="20"/>
          <w:szCs w:val="20"/>
        </w:rPr>
      </w:pPr>
      <w:r w:rsidRPr="006232ED">
        <w:rPr>
          <w:rFonts w:ascii="Cambria" w:hAnsi="Cambria" w:cs="Cambria"/>
          <w:sz w:val="20"/>
          <w:szCs w:val="20"/>
        </w:rPr>
        <w:t>в случае истечения срока действия или аннулирования лицензии профессионального участника рынка ценных бумаг, выданной попечителю счета депо.</w:t>
      </w:r>
      <w:bookmarkEnd w:id="252"/>
      <w:bookmarkEnd w:id="253"/>
      <w:bookmarkEnd w:id="254"/>
      <w:bookmarkEnd w:id="255"/>
    </w:p>
    <w:p w14:paraId="7A88F0AE" w14:textId="77777777" w:rsidR="00B06875" w:rsidRDefault="00B06875" w:rsidP="006232ED">
      <w:pPr>
        <w:jc w:val="both"/>
        <w:rPr>
          <w:rFonts w:ascii="Cambria" w:hAnsi="Cambria" w:cs="Cambria"/>
          <w:sz w:val="20"/>
          <w:szCs w:val="20"/>
        </w:rPr>
      </w:pPr>
      <w:bookmarkStart w:id="256" w:name="_Toc466553749"/>
      <w:bookmarkStart w:id="257" w:name="_Toc466556506"/>
      <w:bookmarkStart w:id="258" w:name="_Toc466979151"/>
      <w:bookmarkStart w:id="259" w:name="_Toc467576323"/>
      <w:r w:rsidRPr="00C9398C">
        <w:rPr>
          <w:rFonts w:ascii="Cambria" w:hAnsi="Cambria" w:cs="Cambria"/>
          <w:sz w:val="20"/>
          <w:szCs w:val="20"/>
        </w:rPr>
        <w:t>10. Поручения, переданные попечителем счета депо в Депозитарий ООО «ИК «Гелиус Капитал» до прекращения соответствующих полномочий, подлежат исполнению в порядке, предусмотренном настоящим</w:t>
      </w:r>
      <w:r>
        <w:rPr>
          <w:rFonts w:ascii="Cambria" w:hAnsi="Cambria" w:cs="Cambria"/>
          <w:sz w:val="20"/>
          <w:szCs w:val="20"/>
        </w:rPr>
        <w:t>и</w:t>
      </w:r>
      <w:r w:rsidRPr="00C9398C">
        <w:rPr>
          <w:rFonts w:ascii="Cambria" w:hAnsi="Cambria" w:cs="Cambria"/>
          <w:sz w:val="20"/>
          <w:szCs w:val="20"/>
        </w:rPr>
        <w:t xml:space="preserve"> Условиями.</w:t>
      </w:r>
      <w:bookmarkEnd w:id="256"/>
      <w:bookmarkEnd w:id="257"/>
      <w:bookmarkEnd w:id="258"/>
      <w:bookmarkEnd w:id="259"/>
    </w:p>
    <w:p w14:paraId="72862E48" w14:textId="77777777" w:rsidR="00B06875" w:rsidRPr="008235C5" w:rsidRDefault="00B06875" w:rsidP="006232ED">
      <w:pPr>
        <w:jc w:val="both"/>
        <w:rPr>
          <w:rFonts w:ascii="Cambria" w:hAnsi="Cambria" w:cs="Cambria"/>
          <w:sz w:val="20"/>
          <w:szCs w:val="20"/>
        </w:rPr>
      </w:pPr>
      <w:bookmarkStart w:id="260" w:name="_Toc466553750"/>
      <w:bookmarkStart w:id="261" w:name="_Toc466556507"/>
      <w:bookmarkStart w:id="262" w:name="_Toc466979152"/>
      <w:bookmarkStart w:id="263" w:name="_Toc467576324"/>
      <w:r w:rsidRPr="00C9398C">
        <w:rPr>
          <w:rFonts w:ascii="Cambria" w:hAnsi="Cambria" w:cs="Cambria"/>
          <w:sz w:val="20"/>
          <w:szCs w:val="20"/>
        </w:rPr>
        <w:t xml:space="preserve">11. </w:t>
      </w:r>
      <w:r w:rsidRPr="008235C5">
        <w:rPr>
          <w:rFonts w:ascii="Cambria" w:hAnsi="Cambria" w:cs="Cambria"/>
          <w:sz w:val="20"/>
          <w:szCs w:val="20"/>
        </w:rPr>
        <w:t>Исходящим документом при проведении операции по отмене полномочий попечителя счета депо является отчет о выполнении</w:t>
      </w:r>
      <w:r>
        <w:rPr>
          <w:rFonts w:ascii="Cambria" w:hAnsi="Cambria" w:cs="Cambria"/>
          <w:sz w:val="20"/>
          <w:szCs w:val="20"/>
        </w:rPr>
        <w:t xml:space="preserve"> административной</w:t>
      </w:r>
      <w:r w:rsidRPr="008235C5">
        <w:rPr>
          <w:rFonts w:ascii="Cambria" w:hAnsi="Cambria" w:cs="Cambria"/>
          <w:sz w:val="20"/>
          <w:szCs w:val="20"/>
        </w:rPr>
        <w:t xml:space="preserve"> депозитарной операции (</w:t>
      </w:r>
      <w:r w:rsidRPr="001732D4">
        <w:rPr>
          <w:rFonts w:ascii="Cambria" w:hAnsi="Cambria" w:cs="Cambria"/>
          <w:sz w:val="20"/>
          <w:szCs w:val="20"/>
          <w:u w:val="single"/>
        </w:rPr>
        <w:t>Приложение №15</w:t>
      </w:r>
      <w:r w:rsidRPr="008235C5">
        <w:rPr>
          <w:rFonts w:ascii="Cambria" w:hAnsi="Cambria" w:cs="Cambria"/>
          <w:sz w:val="20"/>
          <w:szCs w:val="20"/>
        </w:rPr>
        <w:t>).</w:t>
      </w:r>
      <w:bookmarkEnd w:id="260"/>
      <w:bookmarkEnd w:id="261"/>
      <w:bookmarkEnd w:id="262"/>
      <w:bookmarkEnd w:id="263"/>
    </w:p>
    <w:p w14:paraId="20AA6FBA" w14:textId="77777777" w:rsidR="00B06875" w:rsidRDefault="00B06875" w:rsidP="0054736A">
      <w:pPr>
        <w:rPr>
          <w:rFonts w:ascii="Cambria" w:hAnsi="Cambria" w:cs="Cambria"/>
          <w:sz w:val="20"/>
          <w:szCs w:val="20"/>
        </w:rPr>
      </w:pPr>
    </w:p>
    <w:p w14:paraId="458CF7E1" w14:textId="77777777" w:rsidR="00B06875" w:rsidRDefault="00B06875" w:rsidP="0054736A">
      <w:pPr>
        <w:rPr>
          <w:rFonts w:ascii="Cambria" w:hAnsi="Cambria" w:cs="Cambria"/>
          <w:b/>
          <w:bCs/>
          <w:sz w:val="20"/>
          <w:szCs w:val="20"/>
        </w:rPr>
      </w:pPr>
    </w:p>
    <w:p w14:paraId="4C0E4D40" w14:textId="77777777" w:rsidR="00B06875" w:rsidRPr="003C79EA" w:rsidRDefault="00B06875">
      <w:pPr>
        <w:tabs>
          <w:tab w:val="left" w:pos="468"/>
        </w:tabs>
        <w:autoSpaceDE w:val="0"/>
        <w:autoSpaceDN w:val="0"/>
        <w:adjustRightInd w:val="0"/>
        <w:jc w:val="center"/>
        <w:outlineLvl w:val="1"/>
        <w:rPr>
          <w:rFonts w:ascii="Cambria" w:hAnsi="Cambria" w:cs="Cambria"/>
          <w:b/>
          <w:bCs/>
          <w:sz w:val="20"/>
          <w:szCs w:val="20"/>
        </w:rPr>
      </w:pPr>
      <w:bookmarkStart w:id="264" w:name="_Toc106199386"/>
      <w:r w:rsidRPr="003C79EA">
        <w:rPr>
          <w:rFonts w:ascii="Cambria" w:hAnsi="Cambria" w:cs="Cambria"/>
          <w:b/>
          <w:bCs/>
          <w:sz w:val="20"/>
          <w:szCs w:val="20"/>
        </w:rPr>
        <w:t>§ 3. Допуск и прекращение допуска ценных бумаг к депозитарному учету</w:t>
      </w:r>
      <w:bookmarkEnd w:id="264"/>
    </w:p>
    <w:p w14:paraId="5BB67A46" w14:textId="77777777" w:rsidR="00B06875" w:rsidRPr="003C79EA" w:rsidRDefault="00B06875">
      <w:pPr>
        <w:tabs>
          <w:tab w:val="left" w:pos="468"/>
        </w:tabs>
        <w:autoSpaceDE w:val="0"/>
        <w:autoSpaceDN w:val="0"/>
        <w:adjustRightInd w:val="0"/>
        <w:jc w:val="both"/>
        <w:rPr>
          <w:rFonts w:ascii="Cambria" w:hAnsi="Cambria" w:cs="Cambria"/>
          <w:sz w:val="20"/>
          <w:szCs w:val="20"/>
        </w:rPr>
      </w:pPr>
    </w:p>
    <w:p w14:paraId="027DAA19" w14:textId="77777777" w:rsidR="00B06875" w:rsidRPr="003C79EA" w:rsidRDefault="00B06875" w:rsidP="00D54C2E">
      <w:pPr>
        <w:numPr>
          <w:ilvl w:val="12"/>
          <w:numId w:val="0"/>
        </w:numPr>
        <w:tabs>
          <w:tab w:val="left" w:pos="468"/>
        </w:tabs>
        <w:jc w:val="both"/>
        <w:outlineLvl w:val="2"/>
        <w:rPr>
          <w:rFonts w:ascii="Cambria" w:hAnsi="Cambria" w:cs="Cambria"/>
          <w:b/>
          <w:bCs/>
          <w:sz w:val="20"/>
          <w:szCs w:val="20"/>
        </w:rPr>
      </w:pPr>
      <w:bookmarkStart w:id="265" w:name="_Toc106199387"/>
      <w:r w:rsidRPr="003C79EA">
        <w:rPr>
          <w:rFonts w:ascii="Cambria" w:hAnsi="Cambria" w:cs="Cambria"/>
          <w:b/>
          <w:bCs/>
          <w:sz w:val="20"/>
          <w:szCs w:val="20"/>
        </w:rPr>
        <w:t>Статья 20. Допуск ценных бумаг к депозитарному учету</w:t>
      </w:r>
      <w:bookmarkEnd w:id="265"/>
    </w:p>
    <w:p w14:paraId="29F32C51" w14:textId="77777777" w:rsidR="00B06875" w:rsidRPr="003C79EA" w:rsidRDefault="00B06875">
      <w:pPr>
        <w:tabs>
          <w:tab w:val="left" w:pos="468"/>
        </w:tabs>
        <w:jc w:val="both"/>
        <w:rPr>
          <w:rFonts w:ascii="Cambria" w:hAnsi="Cambria" w:cs="Cambria"/>
          <w:sz w:val="20"/>
          <w:szCs w:val="20"/>
        </w:rPr>
      </w:pPr>
      <w:r w:rsidRPr="003C79EA">
        <w:rPr>
          <w:rFonts w:ascii="Cambria" w:hAnsi="Cambria" w:cs="Cambria"/>
          <w:sz w:val="20"/>
          <w:szCs w:val="20"/>
        </w:rPr>
        <w:t>1.</w:t>
      </w:r>
      <w:r w:rsidRPr="003C79EA">
        <w:rPr>
          <w:rFonts w:ascii="Cambria" w:hAnsi="Cambria" w:cs="Cambria"/>
          <w:sz w:val="20"/>
          <w:szCs w:val="20"/>
        </w:rPr>
        <w:tab/>
        <w:t>ООО «ИК «Гелиус Капитал» осуществляет депозитарные операции только с ценными бумагами (выпусками ценных бумаг), допущенными ООО «ИК «Гелиус Капитал» к депозитарному учету.</w:t>
      </w:r>
    </w:p>
    <w:p w14:paraId="70F7F1D9" w14:textId="77777777" w:rsidR="00B06875" w:rsidRPr="003C79EA" w:rsidRDefault="00B06875">
      <w:pPr>
        <w:tabs>
          <w:tab w:val="left" w:pos="468"/>
        </w:tabs>
        <w:jc w:val="both"/>
        <w:rPr>
          <w:rFonts w:ascii="Cambria" w:hAnsi="Cambria" w:cs="Cambria"/>
          <w:sz w:val="20"/>
          <w:szCs w:val="20"/>
        </w:rPr>
      </w:pPr>
      <w:r w:rsidRPr="003C79EA">
        <w:rPr>
          <w:rFonts w:ascii="Cambria" w:hAnsi="Cambria" w:cs="Cambria"/>
          <w:sz w:val="20"/>
          <w:szCs w:val="20"/>
        </w:rPr>
        <w:t>2.</w:t>
      </w:r>
      <w:r w:rsidRPr="003C79EA">
        <w:rPr>
          <w:rFonts w:ascii="Cambria" w:hAnsi="Cambria" w:cs="Cambria"/>
          <w:sz w:val="20"/>
          <w:szCs w:val="20"/>
        </w:rPr>
        <w:tab/>
        <w:t>Решение о допуске ценных бумаг (выпусков ценных бумаг) к депозитарному учету принимается ООО «ИК «Гелиус Капитал» самостоятельно по собственной инициативе или инициативе депонентов.</w:t>
      </w:r>
    </w:p>
    <w:p w14:paraId="7305FB2E" w14:textId="77777777" w:rsidR="00B06875" w:rsidRPr="003C79EA" w:rsidRDefault="00B06875">
      <w:pPr>
        <w:tabs>
          <w:tab w:val="left" w:pos="468"/>
        </w:tabs>
        <w:jc w:val="both"/>
        <w:rPr>
          <w:rFonts w:ascii="Cambria" w:hAnsi="Cambria" w:cs="Cambria"/>
          <w:sz w:val="20"/>
          <w:szCs w:val="20"/>
        </w:rPr>
      </w:pPr>
      <w:r w:rsidRPr="003C79EA">
        <w:rPr>
          <w:rFonts w:ascii="Cambria" w:hAnsi="Cambria" w:cs="Cambria"/>
          <w:sz w:val="20"/>
          <w:szCs w:val="20"/>
        </w:rPr>
        <w:t>3.</w:t>
      </w:r>
      <w:r w:rsidRPr="003C79EA">
        <w:rPr>
          <w:rFonts w:ascii="Cambria" w:hAnsi="Cambria" w:cs="Cambria"/>
          <w:sz w:val="20"/>
          <w:szCs w:val="20"/>
        </w:rPr>
        <w:tab/>
        <w:t>ООО «ИК «Гелиус Капитал» вправе не зачислять на счет депо депонента ценные бумаги, не допущенные ООО «ИК «Гелиус Капитал» к депозитарному учету. Возврат ценных бумаг на счет лица, от которого поступили ценные бумаги, не допущенные к депозитарному учету, осуществляется за счет депонента, для которого эти ценные бумаги предназначались.</w:t>
      </w:r>
    </w:p>
    <w:p w14:paraId="4781FC89" w14:textId="77777777" w:rsidR="00B06875" w:rsidRPr="003C79EA" w:rsidRDefault="00B06875">
      <w:pPr>
        <w:tabs>
          <w:tab w:val="left" w:pos="468"/>
        </w:tabs>
        <w:jc w:val="both"/>
        <w:rPr>
          <w:rFonts w:ascii="Cambria" w:hAnsi="Cambria" w:cs="Cambria"/>
          <w:sz w:val="20"/>
          <w:szCs w:val="20"/>
        </w:rPr>
      </w:pPr>
    </w:p>
    <w:p w14:paraId="60C1F21A" w14:textId="77777777" w:rsidR="00B06875" w:rsidRPr="003C79EA" w:rsidRDefault="00B06875">
      <w:pPr>
        <w:jc w:val="both"/>
        <w:outlineLvl w:val="2"/>
        <w:rPr>
          <w:rFonts w:ascii="Cambria" w:hAnsi="Cambria" w:cs="Cambria"/>
          <w:b/>
          <w:bCs/>
          <w:sz w:val="20"/>
          <w:szCs w:val="20"/>
        </w:rPr>
      </w:pPr>
      <w:bookmarkStart w:id="266" w:name="_Toc106199388"/>
      <w:r w:rsidRPr="003C79EA">
        <w:rPr>
          <w:rFonts w:ascii="Cambria" w:hAnsi="Cambria" w:cs="Cambria"/>
          <w:b/>
          <w:bCs/>
          <w:sz w:val="20"/>
          <w:szCs w:val="20"/>
        </w:rPr>
        <w:t>Статья 21. Прекращение допуска ценных бумаг к депозитарному учету</w:t>
      </w:r>
      <w:bookmarkEnd w:id="266"/>
    </w:p>
    <w:p w14:paraId="0B71C396" w14:textId="77777777" w:rsidR="00B06875" w:rsidRPr="003C79EA" w:rsidRDefault="00B06875">
      <w:pPr>
        <w:pStyle w:val="a8"/>
        <w:tabs>
          <w:tab w:val="left" w:pos="468"/>
        </w:tabs>
        <w:jc w:val="both"/>
        <w:rPr>
          <w:rFonts w:ascii="Cambria" w:hAnsi="Cambria" w:cs="Cambria"/>
          <w:color w:val="auto"/>
        </w:rPr>
      </w:pPr>
      <w:r w:rsidRPr="003C79EA">
        <w:rPr>
          <w:rFonts w:ascii="Cambria" w:hAnsi="Cambria" w:cs="Cambria"/>
          <w:color w:val="auto"/>
        </w:rPr>
        <w:t>1.</w:t>
      </w:r>
      <w:r w:rsidRPr="003C79EA">
        <w:rPr>
          <w:rFonts w:ascii="Cambria" w:hAnsi="Cambria" w:cs="Cambria"/>
          <w:color w:val="auto"/>
        </w:rPr>
        <w:tab/>
        <w:t>ООО «ИК «Гелиус Капитал» вправе по своему усмотрению принять решение о прекращении допуска ценных бумаг (выпусков ценных бумаг) к депозитарному учету.</w:t>
      </w:r>
    </w:p>
    <w:p w14:paraId="266919CD" w14:textId="77777777" w:rsidR="00B06875" w:rsidRPr="003C79EA" w:rsidRDefault="00B06875">
      <w:pPr>
        <w:numPr>
          <w:ilvl w:val="12"/>
          <w:numId w:val="0"/>
        </w:numPr>
        <w:tabs>
          <w:tab w:val="left" w:pos="468"/>
        </w:tabs>
        <w:jc w:val="both"/>
        <w:rPr>
          <w:rFonts w:ascii="Cambria" w:hAnsi="Cambria" w:cs="Cambria"/>
          <w:sz w:val="20"/>
          <w:szCs w:val="20"/>
        </w:rPr>
      </w:pPr>
      <w:r w:rsidRPr="003C79EA">
        <w:rPr>
          <w:rFonts w:ascii="Cambria" w:hAnsi="Cambria" w:cs="Cambria"/>
          <w:sz w:val="20"/>
          <w:szCs w:val="20"/>
        </w:rPr>
        <w:t>2.</w:t>
      </w:r>
      <w:r w:rsidRPr="003C79EA">
        <w:rPr>
          <w:rFonts w:ascii="Cambria" w:hAnsi="Cambria" w:cs="Cambria"/>
          <w:sz w:val="20"/>
          <w:szCs w:val="20"/>
        </w:rPr>
        <w:tab/>
        <w:t>В случае прекращения допуска ценных бумаг (выпусков ценных бумаг) к депозитарному учету, ООО «ИК «Гелиус Капитал» вправе прекратить все операции с данными ценными бумагами (выпусками ценных бумаг) за исключением операций, направленных на снятие данных ценных бумаг с учета</w:t>
      </w:r>
      <w:r w:rsidRPr="003C79EA">
        <w:rPr>
          <w:rFonts w:ascii="Cambria" w:hAnsi="Cambria" w:cs="Cambria"/>
          <w:b/>
          <w:bCs/>
          <w:sz w:val="20"/>
          <w:szCs w:val="20"/>
        </w:rPr>
        <w:t xml:space="preserve"> </w:t>
      </w:r>
      <w:r w:rsidRPr="003C79EA">
        <w:rPr>
          <w:rFonts w:ascii="Cambria" w:hAnsi="Cambria" w:cs="Cambria"/>
          <w:sz w:val="20"/>
          <w:szCs w:val="20"/>
        </w:rPr>
        <w:t>при их списании со счета ООО «ИК «Гелиус Капитал» как номинального держателя. Исключение составляют случаи приема на учет ценных бумаг, зачисленных на счет ООО «ИК «Гелиус Капитал» как номинального держателя до момента уведомления депонента о прекращении депозитарного учета данных ценных бумаг (выпуска ценных бумаг).</w:t>
      </w:r>
    </w:p>
    <w:p w14:paraId="290F8BD1" w14:textId="77777777" w:rsidR="00B06875" w:rsidRPr="003C79EA" w:rsidRDefault="00B06875">
      <w:pPr>
        <w:numPr>
          <w:ilvl w:val="12"/>
          <w:numId w:val="0"/>
        </w:numPr>
        <w:tabs>
          <w:tab w:val="left" w:pos="468"/>
        </w:tabs>
        <w:jc w:val="both"/>
        <w:rPr>
          <w:rFonts w:ascii="Cambria" w:hAnsi="Cambria" w:cs="Cambria"/>
          <w:sz w:val="20"/>
          <w:szCs w:val="20"/>
        </w:rPr>
      </w:pPr>
      <w:r w:rsidRPr="003C79EA">
        <w:rPr>
          <w:rFonts w:ascii="Cambria" w:hAnsi="Cambria" w:cs="Cambria"/>
          <w:sz w:val="20"/>
          <w:szCs w:val="20"/>
        </w:rPr>
        <w:t>3.</w:t>
      </w:r>
      <w:r w:rsidRPr="003C79EA">
        <w:rPr>
          <w:rFonts w:ascii="Cambria" w:hAnsi="Cambria" w:cs="Cambria"/>
          <w:sz w:val="20"/>
          <w:szCs w:val="20"/>
        </w:rPr>
        <w:tab/>
        <w:t>ООО «ИК «Гелиус Капитал» обязано уведомлять депонентов о прекращении допуска ценных бумаг (выпусков ценных бумаг) к депозитарному учету.</w:t>
      </w:r>
    </w:p>
    <w:p w14:paraId="54738932" w14:textId="77777777" w:rsidR="00B06875" w:rsidRPr="003C79EA" w:rsidRDefault="00B06875">
      <w:pPr>
        <w:tabs>
          <w:tab w:val="left" w:pos="468"/>
        </w:tabs>
        <w:jc w:val="both"/>
        <w:rPr>
          <w:rFonts w:ascii="Cambria" w:hAnsi="Cambria" w:cs="Cambria"/>
          <w:sz w:val="20"/>
          <w:szCs w:val="20"/>
        </w:rPr>
      </w:pPr>
    </w:p>
    <w:p w14:paraId="6F632CCF" w14:textId="1A5104AC" w:rsidR="00B06875" w:rsidRPr="006B5C03" w:rsidRDefault="00B06875" w:rsidP="00400490">
      <w:pPr>
        <w:tabs>
          <w:tab w:val="left" w:pos="468"/>
        </w:tabs>
        <w:jc w:val="both"/>
        <w:rPr>
          <w:rFonts w:ascii="Cambria" w:hAnsi="Cambria" w:cs="Cambria"/>
          <w:b/>
          <w:bCs/>
          <w:sz w:val="20"/>
          <w:szCs w:val="20"/>
        </w:rPr>
      </w:pPr>
      <w:r w:rsidRPr="006B5C03">
        <w:rPr>
          <w:rFonts w:ascii="Cambria" w:hAnsi="Cambria" w:cs="Cambria"/>
          <w:b/>
          <w:bCs/>
          <w:sz w:val="20"/>
          <w:szCs w:val="20"/>
        </w:rPr>
        <w:t xml:space="preserve">Статья 22. </w:t>
      </w:r>
      <w:r w:rsidR="00B77506" w:rsidRPr="006B5C03">
        <w:rPr>
          <w:rFonts w:ascii="Cambria" w:hAnsi="Cambria" w:cs="Cambria"/>
          <w:b/>
          <w:bCs/>
          <w:sz w:val="20"/>
          <w:szCs w:val="20"/>
        </w:rPr>
        <w:t>Снятие с учета ценных бумаг в случае прекращения деятельности (ликвидации) эмитента</w:t>
      </w:r>
    </w:p>
    <w:p w14:paraId="312D0364" w14:textId="2233E925" w:rsidR="00B77506" w:rsidRPr="006B5C03" w:rsidRDefault="00CA3265" w:rsidP="003670EF">
      <w:pPr>
        <w:pStyle w:val="af7"/>
        <w:numPr>
          <w:ilvl w:val="3"/>
          <w:numId w:val="5"/>
        </w:numPr>
        <w:tabs>
          <w:tab w:val="left" w:pos="468"/>
        </w:tabs>
        <w:ind w:left="0" w:firstLine="0"/>
        <w:jc w:val="both"/>
        <w:rPr>
          <w:rFonts w:ascii="Cambria" w:hAnsi="Cambria" w:cs="Cambria"/>
          <w:sz w:val="20"/>
          <w:szCs w:val="20"/>
        </w:rPr>
      </w:pPr>
      <w:r w:rsidRPr="006B5C03">
        <w:rPr>
          <w:rFonts w:ascii="Cambria" w:hAnsi="Cambria" w:cs="Cambria"/>
          <w:sz w:val="20"/>
          <w:szCs w:val="20"/>
        </w:rPr>
        <w:t>В соответствии с нормативными актами Банка России списание ценных бумаг со счетов депо депонентов или счета неустановленных лиц в случае исключения эмитента, прекратившего свою деятельность, из ЕГРЮЛ или ликвидации эмитента, осуществляется ООО «ИК «Гелиус Капитал» по состоянию на дату внесения в ЕГРЮЛ записи об исключении эмитента из ЕГРЮЛ.</w:t>
      </w:r>
    </w:p>
    <w:p w14:paraId="3C83E75D" w14:textId="4BCDCC0D" w:rsidR="00CA3265" w:rsidRPr="006B5C03" w:rsidRDefault="00CA3265" w:rsidP="003670EF">
      <w:pPr>
        <w:pStyle w:val="af7"/>
        <w:numPr>
          <w:ilvl w:val="3"/>
          <w:numId w:val="5"/>
        </w:numPr>
        <w:tabs>
          <w:tab w:val="left" w:pos="468"/>
        </w:tabs>
        <w:ind w:left="0" w:firstLine="0"/>
        <w:jc w:val="both"/>
        <w:rPr>
          <w:rFonts w:ascii="Cambria" w:hAnsi="Cambria" w:cs="Cambria"/>
          <w:sz w:val="20"/>
          <w:szCs w:val="20"/>
        </w:rPr>
      </w:pPr>
      <w:r w:rsidRPr="006B5C03">
        <w:rPr>
          <w:rFonts w:ascii="Cambria" w:hAnsi="Cambria" w:cs="Cambria"/>
          <w:sz w:val="20"/>
          <w:szCs w:val="20"/>
        </w:rPr>
        <w:t>Основанием для списания ценных бумаг является получение ООО «ИК «Гелиус Капитал» документа, подтверждающего информацию об исключении эмитента, прекратившего свою деятельность, из ЕГРЮЛ или ликвидацию эмитента.</w:t>
      </w:r>
    </w:p>
    <w:p w14:paraId="3119FDD8" w14:textId="14B92949" w:rsidR="00CA3265" w:rsidRPr="006B5C03" w:rsidRDefault="00CA3265" w:rsidP="003670EF">
      <w:pPr>
        <w:pStyle w:val="af7"/>
        <w:numPr>
          <w:ilvl w:val="3"/>
          <w:numId w:val="5"/>
        </w:numPr>
        <w:tabs>
          <w:tab w:val="left" w:pos="468"/>
        </w:tabs>
        <w:ind w:left="0" w:firstLine="0"/>
        <w:jc w:val="both"/>
        <w:rPr>
          <w:rFonts w:ascii="Cambria" w:hAnsi="Cambria" w:cs="Cambria"/>
          <w:sz w:val="20"/>
          <w:szCs w:val="20"/>
        </w:rPr>
      </w:pPr>
      <w:r w:rsidRPr="006B5C03">
        <w:rPr>
          <w:rFonts w:ascii="Cambria" w:hAnsi="Cambria" w:cs="Cambria"/>
          <w:sz w:val="20"/>
          <w:szCs w:val="20"/>
        </w:rPr>
        <w:lastRenderedPageBreak/>
        <w:t>Списание ценных бумаг со счета депо депонента или счета неустановленных лиц производится не позднее следующего рабочего дня после получения ООО «ИК «Гелиус Капитал» документов, являющихся основанием списания ценных бумаг.</w:t>
      </w:r>
    </w:p>
    <w:p w14:paraId="1E7195E3" w14:textId="422CB986" w:rsidR="00CA3265" w:rsidRPr="006B5C03" w:rsidRDefault="00CA3265" w:rsidP="003670EF">
      <w:pPr>
        <w:pStyle w:val="af7"/>
        <w:numPr>
          <w:ilvl w:val="3"/>
          <w:numId w:val="5"/>
        </w:numPr>
        <w:tabs>
          <w:tab w:val="left" w:pos="468"/>
        </w:tabs>
        <w:ind w:left="0" w:firstLine="0"/>
        <w:jc w:val="both"/>
        <w:rPr>
          <w:rFonts w:ascii="Cambria" w:hAnsi="Cambria" w:cs="Cambria"/>
          <w:sz w:val="20"/>
          <w:szCs w:val="20"/>
        </w:rPr>
      </w:pPr>
      <w:r w:rsidRPr="006B5C03">
        <w:rPr>
          <w:rFonts w:ascii="Cambria" w:hAnsi="Cambria" w:cs="Cambria"/>
          <w:sz w:val="20"/>
          <w:szCs w:val="20"/>
        </w:rPr>
        <w:t>В случае получения ООО «ИК «Гелиус Капитал» информации о прекращении деятельности (ликвидации) эмитента в срок позднее, чем дата внесения в ЕГРЮЛ соответствующей записи:</w:t>
      </w:r>
    </w:p>
    <w:p w14:paraId="48D62FF5" w14:textId="657C5095" w:rsidR="00CA3265" w:rsidRPr="006B5C03" w:rsidRDefault="00CA3265" w:rsidP="003670EF">
      <w:pPr>
        <w:pStyle w:val="af7"/>
        <w:numPr>
          <w:ilvl w:val="0"/>
          <w:numId w:val="21"/>
        </w:numPr>
        <w:tabs>
          <w:tab w:val="left" w:pos="709"/>
        </w:tabs>
        <w:jc w:val="both"/>
        <w:rPr>
          <w:rFonts w:ascii="Cambria" w:hAnsi="Cambria" w:cs="Cambria"/>
          <w:sz w:val="20"/>
          <w:szCs w:val="20"/>
        </w:rPr>
      </w:pPr>
      <w:r w:rsidRPr="006B5C03">
        <w:rPr>
          <w:rFonts w:ascii="Cambria" w:hAnsi="Cambria" w:cs="Cambria"/>
          <w:sz w:val="20"/>
          <w:szCs w:val="20"/>
        </w:rPr>
        <w:t>ООО «ИК «Гелиус Капитал» уведомляет депонентов</w:t>
      </w:r>
      <w:r w:rsidR="0006099F" w:rsidRPr="006B5C03">
        <w:rPr>
          <w:rFonts w:ascii="Cambria" w:hAnsi="Cambria" w:cs="Cambria"/>
          <w:sz w:val="20"/>
          <w:szCs w:val="20"/>
        </w:rPr>
        <w:t>, на счетах депо которых учитываются ценные бумаги ликвидированного эмитента, о дате прекращения деятельности (ликвидации) эмитента путем размещения информации на официальном сайте ООО «ИК «Гелиус Капитал» в сети Интернет;</w:t>
      </w:r>
    </w:p>
    <w:p w14:paraId="6D2C606F" w14:textId="20CF2160" w:rsidR="0006099F" w:rsidRPr="006B5C03" w:rsidRDefault="0006099F" w:rsidP="003670EF">
      <w:pPr>
        <w:pStyle w:val="af7"/>
        <w:numPr>
          <w:ilvl w:val="0"/>
          <w:numId w:val="21"/>
        </w:numPr>
        <w:tabs>
          <w:tab w:val="left" w:pos="709"/>
        </w:tabs>
        <w:jc w:val="both"/>
        <w:rPr>
          <w:rFonts w:ascii="Cambria" w:hAnsi="Cambria" w:cs="Cambria"/>
          <w:sz w:val="20"/>
          <w:szCs w:val="20"/>
        </w:rPr>
      </w:pPr>
      <w:r w:rsidRPr="006B5C03">
        <w:rPr>
          <w:rFonts w:ascii="Cambria" w:hAnsi="Cambria" w:cs="Cambria"/>
          <w:sz w:val="20"/>
          <w:szCs w:val="20"/>
        </w:rPr>
        <w:t>ООО «ИК «Гелиус Капитал» выявляет наличие операций с ценными бумагами ликвидированного эмитента за период с даты внесения записи о прекращении деятельности (ликвидации) эмитента в ЕГРЮЛ до даты получения указанной информации;</w:t>
      </w:r>
    </w:p>
    <w:p w14:paraId="1375EBFB" w14:textId="3948C79D" w:rsidR="0006099F" w:rsidRPr="006B5C03" w:rsidRDefault="0006099F" w:rsidP="003670EF">
      <w:pPr>
        <w:pStyle w:val="af7"/>
        <w:numPr>
          <w:ilvl w:val="0"/>
          <w:numId w:val="21"/>
        </w:numPr>
        <w:tabs>
          <w:tab w:val="left" w:pos="709"/>
        </w:tabs>
        <w:jc w:val="both"/>
        <w:rPr>
          <w:rFonts w:ascii="Cambria" w:hAnsi="Cambria" w:cs="Cambria"/>
          <w:sz w:val="20"/>
          <w:szCs w:val="20"/>
        </w:rPr>
      </w:pPr>
      <w:r w:rsidRPr="006B5C03">
        <w:rPr>
          <w:rFonts w:ascii="Cambria" w:hAnsi="Cambria" w:cs="Cambria"/>
          <w:sz w:val="20"/>
          <w:szCs w:val="20"/>
        </w:rPr>
        <w:t>в случае если за период с даты внесения в ЕГРЮЛ записи о прекращении деятельности ликвидируемого эмитента до даты получения ООО «ИК «Гелиус Капитал» указанной информации, Депозитарием были проведены операции с ценными бумагами ликвидированного эмитента, ООО «ИК «Гелиус Капитал» информирует о прекращении деятельности (ликвидации) эмитента всех депонентов, по счетам депо которых в указанный период были проведены такие операции путем размещения информации на официальном сайте ООО «ИК «Гелиус Капитал» в сети Интернет.</w:t>
      </w:r>
    </w:p>
    <w:p w14:paraId="454013A7" w14:textId="2DEAC2EB" w:rsidR="0006099F" w:rsidRPr="00B77506" w:rsidRDefault="0006099F" w:rsidP="0006099F">
      <w:pPr>
        <w:pStyle w:val="af7"/>
        <w:tabs>
          <w:tab w:val="left" w:pos="709"/>
        </w:tabs>
        <w:jc w:val="both"/>
        <w:rPr>
          <w:rFonts w:ascii="Cambria" w:hAnsi="Cambria" w:cs="Cambria"/>
          <w:sz w:val="20"/>
          <w:szCs w:val="20"/>
        </w:rPr>
      </w:pPr>
    </w:p>
    <w:p w14:paraId="4ABB05BF" w14:textId="77777777" w:rsidR="00B06875" w:rsidRPr="003C79EA" w:rsidRDefault="00B06875">
      <w:pPr>
        <w:ind w:left="1482" w:hanging="1482"/>
        <w:jc w:val="center"/>
        <w:outlineLvl w:val="0"/>
        <w:rPr>
          <w:rFonts w:ascii="Cambria" w:hAnsi="Cambria" w:cs="Cambria"/>
          <w:b/>
          <w:bCs/>
          <w:sz w:val="28"/>
          <w:szCs w:val="28"/>
        </w:rPr>
      </w:pPr>
      <w:r w:rsidRPr="003C79EA">
        <w:rPr>
          <w:rFonts w:ascii="Cambria" w:hAnsi="Cambria" w:cs="Cambria"/>
          <w:sz w:val="20"/>
          <w:szCs w:val="20"/>
        </w:rPr>
        <w:br w:type="page"/>
      </w:r>
      <w:bookmarkStart w:id="267" w:name="_Toc106199389"/>
      <w:r w:rsidRPr="003C79EA">
        <w:rPr>
          <w:rFonts w:ascii="Cambria" w:hAnsi="Cambria" w:cs="Cambria"/>
          <w:b/>
          <w:bCs/>
          <w:sz w:val="28"/>
          <w:szCs w:val="28"/>
        </w:rPr>
        <w:lastRenderedPageBreak/>
        <w:t>Раздел 3. Основные депозитарные операции</w:t>
      </w:r>
      <w:bookmarkEnd w:id="267"/>
    </w:p>
    <w:p w14:paraId="03D856AB" w14:textId="77777777" w:rsidR="00B06875" w:rsidRPr="003C79EA" w:rsidRDefault="00B06875">
      <w:pPr>
        <w:tabs>
          <w:tab w:val="left" w:pos="468"/>
        </w:tabs>
        <w:autoSpaceDE w:val="0"/>
        <w:autoSpaceDN w:val="0"/>
        <w:adjustRightInd w:val="0"/>
        <w:jc w:val="both"/>
        <w:rPr>
          <w:rFonts w:ascii="Cambria" w:hAnsi="Cambria" w:cs="Cambria"/>
          <w:sz w:val="20"/>
          <w:szCs w:val="20"/>
        </w:rPr>
      </w:pPr>
    </w:p>
    <w:p w14:paraId="1D818F47" w14:textId="77777777" w:rsidR="00B06875" w:rsidRPr="003C79EA" w:rsidRDefault="00B06875">
      <w:pPr>
        <w:tabs>
          <w:tab w:val="left" w:pos="468"/>
        </w:tabs>
        <w:autoSpaceDE w:val="0"/>
        <w:autoSpaceDN w:val="0"/>
        <w:adjustRightInd w:val="0"/>
        <w:jc w:val="both"/>
        <w:rPr>
          <w:rFonts w:ascii="Cambria" w:hAnsi="Cambria" w:cs="Cambria"/>
          <w:sz w:val="20"/>
          <w:szCs w:val="20"/>
        </w:rPr>
      </w:pPr>
    </w:p>
    <w:p w14:paraId="0E625044" w14:textId="77777777" w:rsidR="00B06875" w:rsidRPr="003C79EA" w:rsidRDefault="00B06875">
      <w:pPr>
        <w:tabs>
          <w:tab w:val="left" w:pos="468"/>
        </w:tabs>
        <w:autoSpaceDE w:val="0"/>
        <w:autoSpaceDN w:val="0"/>
        <w:adjustRightInd w:val="0"/>
        <w:jc w:val="center"/>
        <w:outlineLvl w:val="1"/>
        <w:rPr>
          <w:rFonts w:ascii="Cambria" w:hAnsi="Cambria" w:cs="Cambria"/>
          <w:b/>
          <w:bCs/>
          <w:sz w:val="20"/>
          <w:szCs w:val="20"/>
        </w:rPr>
      </w:pPr>
      <w:bookmarkStart w:id="268" w:name="_Toc106199390"/>
      <w:r w:rsidRPr="003C79EA">
        <w:rPr>
          <w:rFonts w:ascii="Cambria" w:hAnsi="Cambria" w:cs="Cambria"/>
          <w:b/>
          <w:bCs/>
          <w:sz w:val="20"/>
          <w:szCs w:val="20"/>
        </w:rPr>
        <w:t>§ 1. Списание и зачисление ценных бумаг со счетов депо по инициативе депонента</w:t>
      </w:r>
      <w:bookmarkEnd w:id="268"/>
    </w:p>
    <w:p w14:paraId="6CAE0064" w14:textId="77777777" w:rsidR="00B06875" w:rsidRPr="003C79EA" w:rsidRDefault="00B06875">
      <w:pPr>
        <w:tabs>
          <w:tab w:val="left" w:pos="468"/>
        </w:tabs>
        <w:autoSpaceDE w:val="0"/>
        <w:autoSpaceDN w:val="0"/>
        <w:adjustRightInd w:val="0"/>
        <w:jc w:val="both"/>
        <w:rPr>
          <w:rFonts w:ascii="Cambria" w:hAnsi="Cambria" w:cs="Cambria"/>
          <w:b/>
          <w:bCs/>
          <w:sz w:val="20"/>
          <w:szCs w:val="20"/>
        </w:rPr>
      </w:pPr>
    </w:p>
    <w:p w14:paraId="6A51E54D" w14:textId="77777777" w:rsidR="00B06875" w:rsidRPr="003C79EA" w:rsidRDefault="00B06875">
      <w:pPr>
        <w:numPr>
          <w:ilvl w:val="12"/>
          <w:numId w:val="0"/>
        </w:numPr>
        <w:jc w:val="both"/>
        <w:outlineLvl w:val="2"/>
        <w:rPr>
          <w:rFonts w:ascii="Cambria" w:hAnsi="Cambria" w:cs="Cambria"/>
          <w:b/>
          <w:bCs/>
          <w:sz w:val="20"/>
          <w:szCs w:val="20"/>
        </w:rPr>
      </w:pPr>
      <w:bookmarkStart w:id="269" w:name="_Toc106199391"/>
      <w:r w:rsidRPr="003C79EA">
        <w:rPr>
          <w:rFonts w:ascii="Cambria" w:hAnsi="Cambria" w:cs="Cambria"/>
          <w:b/>
          <w:bCs/>
          <w:sz w:val="20"/>
          <w:szCs w:val="20"/>
        </w:rPr>
        <w:t>Статья 23. Прием на учет ценных бумаг, зачисленных на счет ООО «ИК «Гелиус Капитал»</w:t>
      </w:r>
      <w:bookmarkEnd w:id="269"/>
      <w:r w:rsidRPr="003C79EA">
        <w:rPr>
          <w:rFonts w:ascii="Cambria" w:hAnsi="Cambria" w:cs="Cambria"/>
          <w:b/>
          <w:bCs/>
          <w:sz w:val="20"/>
          <w:szCs w:val="20"/>
        </w:rPr>
        <w:t xml:space="preserve"> </w:t>
      </w:r>
    </w:p>
    <w:p w14:paraId="62D6A73E" w14:textId="77777777" w:rsidR="00B06875" w:rsidRPr="003C79EA" w:rsidRDefault="00B06875">
      <w:pPr>
        <w:numPr>
          <w:ilvl w:val="12"/>
          <w:numId w:val="0"/>
        </w:numPr>
        <w:tabs>
          <w:tab w:val="left" w:pos="468"/>
        </w:tabs>
        <w:jc w:val="both"/>
        <w:rPr>
          <w:rFonts w:ascii="Cambria" w:hAnsi="Cambria" w:cs="Cambria"/>
          <w:sz w:val="20"/>
          <w:szCs w:val="20"/>
        </w:rPr>
      </w:pPr>
      <w:r w:rsidRPr="003C79EA">
        <w:rPr>
          <w:rFonts w:ascii="Cambria" w:hAnsi="Cambria" w:cs="Cambria"/>
          <w:sz w:val="20"/>
          <w:szCs w:val="20"/>
        </w:rPr>
        <w:t>1.</w:t>
      </w:r>
      <w:r w:rsidRPr="003C79EA">
        <w:rPr>
          <w:rFonts w:ascii="Cambria" w:hAnsi="Cambria" w:cs="Cambria"/>
          <w:sz w:val="20"/>
          <w:szCs w:val="20"/>
        </w:rPr>
        <w:tab/>
        <w:t>Прием на учет ценных бумаг осуществляется при условии их зачисления на счет ООО «ИК «Гелиус Капитал» в НКО АО «НРД». Прием на учет ценных бумаг, зачисленных на счет ООО «ИК «Гелиус Капитал» в иных депозитариях, реестре владельцев ценных бумаг или иностранной организации, осуществляющей учет прав на ценные бумаги, может быть осуществлен только по согласованию с ООО «ИК «Гелиус Капитал».</w:t>
      </w:r>
    </w:p>
    <w:p w14:paraId="5FDAE16B" w14:textId="77777777" w:rsidR="00B06875" w:rsidRPr="003C79EA" w:rsidRDefault="00B06875">
      <w:pPr>
        <w:numPr>
          <w:ilvl w:val="12"/>
          <w:numId w:val="0"/>
        </w:numPr>
        <w:tabs>
          <w:tab w:val="left" w:pos="468"/>
        </w:tabs>
        <w:jc w:val="both"/>
        <w:rPr>
          <w:rFonts w:ascii="Cambria" w:hAnsi="Cambria" w:cs="Cambria"/>
          <w:sz w:val="20"/>
          <w:szCs w:val="20"/>
        </w:rPr>
      </w:pPr>
      <w:r w:rsidRPr="003C79EA">
        <w:rPr>
          <w:rFonts w:ascii="Cambria" w:hAnsi="Cambria" w:cs="Cambria"/>
          <w:sz w:val="20"/>
          <w:szCs w:val="20"/>
        </w:rPr>
        <w:t>2.</w:t>
      </w:r>
      <w:r w:rsidRPr="003C79EA">
        <w:rPr>
          <w:rFonts w:ascii="Cambria" w:hAnsi="Cambria" w:cs="Cambria"/>
          <w:sz w:val="20"/>
          <w:szCs w:val="20"/>
        </w:rPr>
        <w:tab/>
        <w:t>Основанием зачисления на счет депо депонента ценных бумаг, зачисленных на открытый ООО «ИК «Гелиус Капитал» лицевой счет номинального держателя в реестре владельцев ценных бумаг, счет депо номинального держателя или счет лица, действующего в интересах других лиц, в иностранной организации, осуществляющей учет прав на ценные бумаги (далее – «счет ООО «ИК «Гелиус Капитал») являются следующие документы:</w:t>
      </w:r>
    </w:p>
    <w:p w14:paraId="06CE4E67" w14:textId="77777777" w:rsidR="00391613" w:rsidRDefault="00B06875" w:rsidP="003670EF">
      <w:pPr>
        <w:pStyle w:val="af7"/>
        <w:numPr>
          <w:ilvl w:val="0"/>
          <w:numId w:val="22"/>
        </w:numPr>
        <w:tabs>
          <w:tab w:val="left" w:pos="936"/>
        </w:tabs>
        <w:overflowPunct w:val="0"/>
        <w:autoSpaceDE w:val="0"/>
        <w:autoSpaceDN w:val="0"/>
        <w:adjustRightInd w:val="0"/>
        <w:jc w:val="both"/>
        <w:textAlignment w:val="baseline"/>
        <w:rPr>
          <w:rFonts w:ascii="Cambria" w:hAnsi="Cambria" w:cs="Cambria"/>
          <w:sz w:val="20"/>
          <w:szCs w:val="20"/>
        </w:rPr>
      </w:pPr>
      <w:r w:rsidRPr="00391613">
        <w:rPr>
          <w:rFonts w:ascii="Cambria" w:hAnsi="Cambria" w:cs="Cambria"/>
          <w:sz w:val="20"/>
          <w:szCs w:val="20"/>
        </w:rPr>
        <w:t>поручение депонента на прием на учет ценных бумаг (</w:t>
      </w:r>
      <w:r w:rsidRPr="00391613">
        <w:rPr>
          <w:rFonts w:ascii="Cambria" w:hAnsi="Cambria" w:cs="Cambria"/>
          <w:sz w:val="20"/>
          <w:szCs w:val="20"/>
          <w:u w:val="single"/>
        </w:rPr>
        <w:t>Приложение №7</w:t>
      </w:r>
      <w:r w:rsidRPr="00391613">
        <w:rPr>
          <w:rFonts w:ascii="Cambria" w:hAnsi="Cambria" w:cs="Cambria"/>
          <w:sz w:val="20"/>
          <w:szCs w:val="20"/>
        </w:rPr>
        <w:t>); подача поручения не требуется, если ценные бумаги поступили вследствие конвертации, дробления, консолидации, распределения ценных бумаг среди акционеров или реорганизации эмитента;</w:t>
      </w:r>
    </w:p>
    <w:p w14:paraId="66D01A53" w14:textId="4A8A4906" w:rsidR="00391613" w:rsidRDefault="00B06875" w:rsidP="003670EF">
      <w:pPr>
        <w:pStyle w:val="af7"/>
        <w:numPr>
          <w:ilvl w:val="0"/>
          <w:numId w:val="22"/>
        </w:numPr>
        <w:tabs>
          <w:tab w:val="left" w:pos="936"/>
        </w:tabs>
        <w:overflowPunct w:val="0"/>
        <w:autoSpaceDE w:val="0"/>
        <w:autoSpaceDN w:val="0"/>
        <w:adjustRightInd w:val="0"/>
        <w:jc w:val="both"/>
        <w:textAlignment w:val="baseline"/>
        <w:rPr>
          <w:rFonts w:ascii="Cambria" w:hAnsi="Cambria" w:cs="Cambria"/>
          <w:sz w:val="20"/>
          <w:szCs w:val="20"/>
        </w:rPr>
      </w:pPr>
      <w:r w:rsidRPr="00391613">
        <w:rPr>
          <w:rFonts w:ascii="Cambria" w:hAnsi="Cambria" w:cs="Cambria"/>
          <w:sz w:val="20"/>
          <w:szCs w:val="20"/>
        </w:rPr>
        <w:t>документ, подтверждающий зачисление ценных бумаг на счет ООО «ИК «Гелиус Капитал»</w:t>
      </w:r>
      <w:r w:rsidR="00391613" w:rsidRPr="00391613">
        <w:rPr>
          <w:rFonts w:ascii="Cambria" w:hAnsi="Cambria" w:cs="Cambria"/>
          <w:sz w:val="20"/>
          <w:szCs w:val="20"/>
        </w:rPr>
        <w:t>;</w:t>
      </w:r>
    </w:p>
    <w:p w14:paraId="362039EE" w14:textId="4CE5F547" w:rsidR="00391613" w:rsidRPr="006B5C03" w:rsidRDefault="00391613" w:rsidP="003670EF">
      <w:pPr>
        <w:pStyle w:val="af7"/>
        <w:numPr>
          <w:ilvl w:val="0"/>
          <w:numId w:val="22"/>
        </w:numPr>
        <w:tabs>
          <w:tab w:val="left" w:pos="936"/>
        </w:tabs>
        <w:overflowPunct w:val="0"/>
        <w:autoSpaceDE w:val="0"/>
        <w:autoSpaceDN w:val="0"/>
        <w:adjustRightInd w:val="0"/>
        <w:jc w:val="both"/>
        <w:textAlignment w:val="baseline"/>
        <w:rPr>
          <w:rFonts w:ascii="Cambria" w:hAnsi="Cambria" w:cs="Cambria"/>
          <w:sz w:val="20"/>
          <w:szCs w:val="20"/>
        </w:rPr>
      </w:pPr>
      <w:r w:rsidRPr="006B5C03">
        <w:rPr>
          <w:rFonts w:ascii="Cambria" w:hAnsi="Cambria" w:cs="Cambria"/>
          <w:sz w:val="20"/>
          <w:szCs w:val="20"/>
        </w:rPr>
        <w:t>иные документы, предусмотренные нормативными актами Банка России, настоящими Условиями.</w:t>
      </w:r>
    </w:p>
    <w:p w14:paraId="62AF473E" w14:textId="27B617C3" w:rsidR="00391613" w:rsidRDefault="00391613" w:rsidP="00D35C29">
      <w:pPr>
        <w:numPr>
          <w:ilvl w:val="12"/>
          <w:numId w:val="0"/>
        </w:numPr>
        <w:tabs>
          <w:tab w:val="left" w:pos="468"/>
        </w:tabs>
        <w:jc w:val="both"/>
        <w:rPr>
          <w:rFonts w:ascii="Cambria" w:hAnsi="Cambria" w:cs="Cambria"/>
          <w:sz w:val="20"/>
          <w:szCs w:val="20"/>
        </w:rPr>
      </w:pPr>
      <w:r w:rsidRPr="006B5C03">
        <w:rPr>
          <w:rFonts w:ascii="Cambria" w:hAnsi="Cambria" w:cs="Cambria"/>
          <w:sz w:val="20"/>
          <w:szCs w:val="20"/>
        </w:rPr>
        <w:t>Если поручение инициатора операции содержит срок и/или условие его исполнения, основанием для зачисления на счет депо депонента ценных бумаг является также наступление соответствующего срока и/или условия.</w:t>
      </w:r>
    </w:p>
    <w:p w14:paraId="07F27170" w14:textId="2CFF8C1F" w:rsidR="00B06875" w:rsidRPr="003C79EA" w:rsidRDefault="00B06875" w:rsidP="00D35C29">
      <w:pPr>
        <w:numPr>
          <w:ilvl w:val="12"/>
          <w:numId w:val="0"/>
        </w:numPr>
        <w:tabs>
          <w:tab w:val="left" w:pos="468"/>
        </w:tabs>
        <w:jc w:val="both"/>
        <w:rPr>
          <w:rFonts w:ascii="Cambria" w:hAnsi="Cambria" w:cs="Cambria"/>
          <w:sz w:val="20"/>
          <w:szCs w:val="20"/>
        </w:rPr>
      </w:pPr>
      <w:r w:rsidRPr="003C79EA">
        <w:rPr>
          <w:rFonts w:ascii="Cambria" w:hAnsi="Cambria" w:cs="Cambria"/>
          <w:sz w:val="20"/>
          <w:szCs w:val="20"/>
        </w:rPr>
        <w:t>2.1.</w:t>
      </w:r>
      <w:r w:rsidRPr="003C79EA">
        <w:rPr>
          <w:rFonts w:ascii="Cambria" w:hAnsi="Cambria" w:cs="Cambria"/>
          <w:sz w:val="20"/>
          <w:szCs w:val="20"/>
        </w:rPr>
        <w:tab/>
        <w:t>Основанием для зачисления на торговый счет депо депонента ценных бумаг, зачисленных на открытый ООО «ИК «Гелиус Капитал» торговый счет депо номинального держателя являются следующие документы:</w:t>
      </w:r>
    </w:p>
    <w:p w14:paraId="5389A10B" w14:textId="77777777" w:rsidR="00391613" w:rsidRDefault="00B06875" w:rsidP="003670EF">
      <w:pPr>
        <w:pStyle w:val="af7"/>
        <w:numPr>
          <w:ilvl w:val="0"/>
          <w:numId w:val="23"/>
        </w:numPr>
        <w:tabs>
          <w:tab w:val="left" w:pos="993"/>
        </w:tabs>
        <w:autoSpaceDE w:val="0"/>
        <w:autoSpaceDN w:val="0"/>
        <w:adjustRightInd w:val="0"/>
        <w:jc w:val="both"/>
        <w:rPr>
          <w:rFonts w:ascii="Cambria" w:hAnsi="Cambria" w:cs="Cambria"/>
          <w:sz w:val="20"/>
          <w:szCs w:val="20"/>
        </w:rPr>
      </w:pPr>
      <w:r w:rsidRPr="00391613">
        <w:rPr>
          <w:rFonts w:ascii="Cambria" w:hAnsi="Cambria" w:cs="Cambria"/>
          <w:sz w:val="20"/>
          <w:szCs w:val="20"/>
        </w:rPr>
        <w:t>распоряжение клиринговой организации в виде поручения по открытым ООО «ИК «Гелиус Капитал» субсчетам номинального держателя к клиринговым счетам/торговым счетам депо номинального держателя, на которых учитываются права на эти ценные бумаги, и (или) отчет клиринговой организации по итогам клиринга; либо поручение депонента по торговому счету депо на прием на учет ценных бумаг (</w:t>
      </w:r>
      <w:r w:rsidRPr="00391613">
        <w:rPr>
          <w:rFonts w:ascii="Cambria" w:hAnsi="Cambria" w:cs="Cambria"/>
          <w:sz w:val="20"/>
          <w:szCs w:val="20"/>
          <w:u w:val="single"/>
        </w:rPr>
        <w:t>Приложение №7</w:t>
      </w:r>
      <w:r w:rsidRPr="00391613">
        <w:rPr>
          <w:rFonts w:ascii="Cambria" w:hAnsi="Cambria" w:cs="Cambria"/>
          <w:sz w:val="20"/>
          <w:szCs w:val="20"/>
        </w:rPr>
        <w:t>), при наличии согласия клиринговой организации на распоряжение по открытому ООО «ИК «Гелиус Капитал» торговому счету депо номинального держателя, на котором учитываются права на эти ценные бумаги;</w:t>
      </w:r>
    </w:p>
    <w:p w14:paraId="5E40EA34" w14:textId="3A6F1BC8" w:rsidR="00B06875" w:rsidRPr="00391613" w:rsidRDefault="00B06875" w:rsidP="003670EF">
      <w:pPr>
        <w:pStyle w:val="af7"/>
        <w:numPr>
          <w:ilvl w:val="0"/>
          <w:numId w:val="23"/>
        </w:numPr>
        <w:tabs>
          <w:tab w:val="left" w:pos="993"/>
        </w:tabs>
        <w:autoSpaceDE w:val="0"/>
        <w:autoSpaceDN w:val="0"/>
        <w:adjustRightInd w:val="0"/>
        <w:jc w:val="both"/>
        <w:rPr>
          <w:rFonts w:ascii="Cambria" w:hAnsi="Cambria" w:cs="Cambria"/>
          <w:sz w:val="20"/>
          <w:szCs w:val="20"/>
        </w:rPr>
      </w:pPr>
      <w:r w:rsidRPr="00391613">
        <w:rPr>
          <w:rFonts w:ascii="Cambria" w:hAnsi="Cambria" w:cs="Cambria"/>
          <w:sz w:val="20"/>
          <w:szCs w:val="20"/>
        </w:rPr>
        <w:t>документ, подтверждающий зачисление ценных бумаг на счет ООО «ИК «Гелиус Капитал».</w:t>
      </w:r>
    </w:p>
    <w:p w14:paraId="7B65C7FF" w14:textId="61F41795" w:rsidR="00B06875" w:rsidRDefault="00B06875" w:rsidP="00303775">
      <w:pPr>
        <w:tabs>
          <w:tab w:val="left" w:pos="567"/>
        </w:tabs>
        <w:overflowPunct w:val="0"/>
        <w:autoSpaceDE w:val="0"/>
        <w:autoSpaceDN w:val="0"/>
        <w:adjustRightInd w:val="0"/>
        <w:jc w:val="both"/>
        <w:textAlignment w:val="baseline"/>
        <w:rPr>
          <w:rFonts w:ascii="Cambria" w:hAnsi="Cambria" w:cs="Cambria"/>
          <w:sz w:val="20"/>
          <w:szCs w:val="20"/>
        </w:rPr>
      </w:pPr>
      <w:r w:rsidRPr="003C79EA">
        <w:rPr>
          <w:rFonts w:ascii="Cambria" w:hAnsi="Cambria" w:cs="Cambria"/>
          <w:sz w:val="20"/>
          <w:szCs w:val="20"/>
        </w:rPr>
        <w:t>2.2. При отсутствии основания для зачисления ценных бумаг на счет депо депонента, ценные бумаги, зачисленные на счет ООО «ИК «Гелиус Капитал», подлежат зачислению на счет неустановленных лиц на основании документа, подтверждающего зачисление ценных бумаг на счет ООО «ИК «Гелиус Капитал».</w:t>
      </w:r>
    </w:p>
    <w:p w14:paraId="6C39A13E" w14:textId="2B3AD293" w:rsidR="00391613" w:rsidRPr="006B5C03" w:rsidRDefault="00391613" w:rsidP="00303775">
      <w:pPr>
        <w:tabs>
          <w:tab w:val="left" w:pos="567"/>
        </w:tabs>
        <w:overflowPunct w:val="0"/>
        <w:autoSpaceDE w:val="0"/>
        <w:autoSpaceDN w:val="0"/>
        <w:adjustRightInd w:val="0"/>
        <w:jc w:val="both"/>
        <w:textAlignment w:val="baseline"/>
        <w:rPr>
          <w:rFonts w:ascii="Cambria" w:hAnsi="Cambria" w:cs="Cambria"/>
          <w:sz w:val="20"/>
          <w:szCs w:val="20"/>
        </w:rPr>
      </w:pPr>
      <w:r w:rsidRPr="006B5C03">
        <w:rPr>
          <w:rFonts w:ascii="Cambria" w:hAnsi="Cambria" w:cs="Cambria"/>
          <w:sz w:val="20"/>
          <w:szCs w:val="20"/>
        </w:rPr>
        <w:t>2.3. При отсутствии оснований для внесения записей при зачислении ценных бумаг, ограниченных в обороте, и/или не предоставлении документов, являющихся основанием для зачисления указанных ценных бумаг, ООО «ИК «Гелиус Капитал» отказывает в зачислении ценных бумаг, ограниченных в обороте</w:t>
      </w:r>
      <w:r w:rsidR="00C40BD6" w:rsidRPr="006B5C03">
        <w:rPr>
          <w:rFonts w:ascii="Cambria" w:hAnsi="Cambria" w:cs="Cambria"/>
          <w:sz w:val="20"/>
          <w:szCs w:val="20"/>
        </w:rPr>
        <w:t>, на счет депо владельца. В случае отказа в зачислении ценных бумаг, ограниченных в обороте, Депозитарий на основании служебного поручения переводит (возвращает) указанные ценные бумаги на счет, с которого эти ценные бумаги были списаны на счет ООО «ИК «Гелиус Капитал».</w:t>
      </w:r>
    </w:p>
    <w:p w14:paraId="0AB66C30" w14:textId="77777777" w:rsidR="00B06875" w:rsidRPr="003C79EA" w:rsidRDefault="00B06875" w:rsidP="00174742">
      <w:pPr>
        <w:numPr>
          <w:ilvl w:val="0"/>
          <w:numId w:val="3"/>
        </w:numPr>
        <w:tabs>
          <w:tab w:val="clear" w:pos="720"/>
          <w:tab w:val="left" w:pos="0"/>
          <w:tab w:val="num" w:pos="468"/>
        </w:tabs>
        <w:overflowPunct w:val="0"/>
        <w:autoSpaceDE w:val="0"/>
        <w:autoSpaceDN w:val="0"/>
        <w:adjustRightInd w:val="0"/>
        <w:ind w:left="0" w:firstLine="0"/>
        <w:jc w:val="both"/>
        <w:textAlignment w:val="baseline"/>
        <w:rPr>
          <w:rFonts w:ascii="Cambria" w:hAnsi="Cambria" w:cs="Cambria"/>
        </w:rPr>
      </w:pPr>
      <w:r w:rsidRPr="006B5C03">
        <w:rPr>
          <w:rFonts w:ascii="Cambria" w:hAnsi="Cambria" w:cs="Cambria"/>
          <w:sz w:val="20"/>
          <w:szCs w:val="20"/>
        </w:rPr>
        <w:t>Если ценные бумаги, подлежащие приему на учет, зачисляются в реестре</w:t>
      </w:r>
      <w:r w:rsidRPr="003C79EA">
        <w:rPr>
          <w:rFonts w:ascii="Cambria" w:hAnsi="Cambria" w:cs="Cambria"/>
          <w:sz w:val="20"/>
          <w:szCs w:val="20"/>
        </w:rPr>
        <w:t xml:space="preserve"> владельцев ценных бумаг на счет депозитария, в котором открыт счет ООО «ИК «Гелиус Капитал», ООО «ИК «Гелиус Капитал» вправе потребовать от депонента предоставления выданного регистратором документа, подтверждающего зачисление ценных бумаг на счет указанного депозитария. ООО «ИК «Гелиус Капитал» вправе не зачислять ценные бумаги на счет депо депонента, до предоставления такого документа.</w:t>
      </w:r>
    </w:p>
    <w:p w14:paraId="13612C4E" w14:textId="77777777" w:rsidR="00B06875" w:rsidRPr="003C79EA" w:rsidRDefault="00B06875" w:rsidP="00174742">
      <w:pPr>
        <w:numPr>
          <w:ilvl w:val="0"/>
          <w:numId w:val="3"/>
        </w:numPr>
        <w:tabs>
          <w:tab w:val="clear" w:pos="720"/>
          <w:tab w:val="left" w:pos="0"/>
          <w:tab w:val="num" w:pos="468"/>
        </w:tabs>
        <w:overflowPunct w:val="0"/>
        <w:autoSpaceDE w:val="0"/>
        <w:autoSpaceDN w:val="0"/>
        <w:adjustRightInd w:val="0"/>
        <w:ind w:left="0" w:firstLine="0"/>
        <w:jc w:val="both"/>
        <w:textAlignment w:val="baseline"/>
        <w:rPr>
          <w:rFonts w:ascii="Cambria" w:hAnsi="Cambria" w:cs="Cambria"/>
        </w:rPr>
      </w:pPr>
      <w:r w:rsidRPr="003C79EA">
        <w:rPr>
          <w:rFonts w:ascii="Cambria" w:hAnsi="Cambria" w:cs="Cambria"/>
          <w:sz w:val="20"/>
          <w:szCs w:val="20"/>
        </w:rPr>
        <w:t>Если для приема на учет ценных бумаг требуется подача ООО «ИК «Гелиус Капитал» поручения на зачисление ценных бумаг в депозитарий, в котором открыт счет ООО «ИК «Гелиус Капитал», поручение депо депонента должно содержать информацию, необходимую для подготовки ООО «ИК «Гелиус Капитал» поручения на зачисление ценных бумаг.</w:t>
      </w:r>
    </w:p>
    <w:p w14:paraId="11ED6F06" w14:textId="77777777" w:rsidR="00B06875" w:rsidRPr="003C79EA" w:rsidRDefault="00B06875">
      <w:pPr>
        <w:tabs>
          <w:tab w:val="left" w:pos="468"/>
        </w:tabs>
        <w:overflowPunct w:val="0"/>
        <w:autoSpaceDE w:val="0"/>
        <w:autoSpaceDN w:val="0"/>
        <w:adjustRightInd w:val="0"/>
        <w:jc w:val="both"/>
        <w:textAlignment w:val="baseline"/>
        <w:rPr>
          <w:rFonts w:ascii="Cambria" w:hAnsi="Cambria" w:cs="Cambria"/>
          <w:sz w:val="20"/>
          <w:szCs w:val="20"/>
        </w:rPr>
      </w:pPr>
      <w:r>
        <w:rPr>
          <w:rFonts w:ascii="Cambria" w:hAnsi="Cambria" w:cs="Cambria"/>
          <w:sz w:val="20"/>
          <w:szCs w:val="20"/>
        </w:rPr>
        <w:t>5.</w:t>
      </w:r>
      <w:r>
        <w:rPr>
          <w:rFonts w:ascii="Cambria" w:hAnsi="Cambria" w:cs="Cambria"/>
          <w:sz w:val="20"/>
          <w:szCs w:val="20"/>
        </w:rPr>
        <w:tab/>
        <w:t xml:space="preserve">В </w:t>
      </w:r>
      <w:r w:rsidRPr="003C79EA">
        <w:rPr>
          <w:rFonts w:ascii="Cambria" w:hAnsi="Cambria" w:cs="Cambria"/>
          <w:sz w:val="20"/>
          <w:szCs w:val="20"/>
        </w:rPr>
        <w:t>указанном в предыдущем пункте случае, ООО «ИК «Гелиус Капитал» обязано направить депозитарию, в котором открыт счет ООО «ИК «Гелиус Капитал», депозитарное поручение на зачисление ценных бумаг на счет ООО «ИК «Гелиус Капитал». Депозитарное поручение должно быть направлено в следующие сроки:</w:t>
      </w:r>
    </w:p>
    <w:p w14:paraId="6DAA24CD" w14:textId="77777777" w:rsidR="00C40BD6" w:rsidRPr="00C40BD6" w:rsidRDefault="00B06875" w:rsidP="003670EF">
      <w:pPr>
        <w:pStyle w:val="af7"/>
        <w:numPr>
          <w:ilvl w:val="0"/>
          <w:numId w:val="24"/>
        </w:numPr>
        <w:tabs>
          <w:tab w:val="left" w:pos="851"/>
        </w:tabs>
        <w:overflowPunct w:val="0"/>
        <w:autoSpaceDE w:val="0"/>
        <w:autoSpaceDN w:val="0"/>
        <w:adjustRightInd w:val="0"/>
        <w:jc w:val="both"/>
        <w:textAlignment w:val="baseline"/>
        <w:rPr>
          <w:rFonts w:ascii="Cambria" w:hAnsi="Cambria" w:cs="Cambria"/>
        </w:rPr>
      </w:pPr>
      <w:r w:rsidRPr="00C40BD6">
        <w:rPr>
          <w:rFonts w:ascii="Cambria" w:hAnsi="Cambria" w:cs="Cambria"/>
          <w:sz w:val="20"/>
          <w:szCs w:val="20"/>
        </w:rPr>
        <w:t>не позднее следующего рабочего дня после поступления поручения депо депонента, если поручение поступило от депонента до 15.00 часового пояса, в котором находится подразделение ООО «ИК «Гелиус Капитал»;</w:t>
      </w:r>
    </w:p>
    <w:p w14:paraId="26F74EFE" w14:textId="740E8FA8" w:rsidR="00B06875" w:rsidRPr="00C40BD6" w:rsidRDefault="00B06875" w:rsidP="003670EF">
      <w:pPr>
        <w:pStyle w:val="af7"/>
        <w:numPr>
          <w:ilvl w:val="0"/>
          <w:numId w:val="24"/>
        </w:numPr>
        <w:tabs>
          <w:tab w:val="left" w:pos="851"/>
        </w:tabs>
        <w:overflowPunct w:val="0"/>
        <w:autoSpaceDE w:val="0"/>
        <w:autoSpaceDN w:val="0"/>
        <w:adjustRightInd w:val="0"/>
        <w:jc w:val="both"/>
        <w:textAlignment w:val="baseline"/>
        <w:rPr>
          <w:rFonts w:ascii="Cambria" w:hAnsi="Cambria" w:cs="Cambria"/>
        </w:rPr>
      </w:pPr>
      <w:r w:rsidRPr="00C40BD6">
        <w:rPr>
          <w:rFonts w:ascii="Cambria" w:hAnsi="Cambria" w:cs="Cambria"/>
          <w:sz w:val="20"/>
          <w:szCs w:val="20"/>
        </w:rPr>
        <w:t>не позднее второго рабочего дня после поступления поручения депо депонента, если поручение поступило от депонента после 15.00 часового пояса, в котором находится подразделение ООО «ИК «Гелиус Капитал».</w:t>
      </w:r>
    </w:p>
    <w:p w14:paraId="789E33D2" w14:textId="77777777" w:rsidR="00B06875" w:rsidRPr="003C79EA" w:rsidRDefault="00B06875" w:rsidP="00F07732">
      <w:pPr>
        <w:tabs>
          <w:tab w:val="left" w:pos="468"/>
        </w:tabs>
        <w:overflowPunct w:val="0"/>
        <w:autoSpaceDE w:val="0"/>
        <w:autoSpaceDN w:val="0"/>
        <w:adjustRightInd w:val="0"/>
        <w:jc w:val="both"/>
        <w:textAlignment w:val="baseline"/>
        <w:rPr>
          <w:rFonts w:ascii="Cambria" w:hAnsi="Cambria" w:cs="Cambria"/>
          <w:sz w:val="20"/>
          <w:szCs w:val="20"/>
        </w:rPr>
      </w:pPr>
      <w:r w:rsidRPr="003C79EA">
        <w:rPr>
          <w:rFonts w:ascii="Cambria" w:hAnsi="Cambria" w:cs="Cambria"/>
          <w:sz w:val="20"/>
          <w:szCs w:val="20"/>
        </w:rPr>
        <w:lastRenderedPageBreak/>
        <w:t>6.</w:t>
      </w:r>
      <w:r w:rsidRPr="003C79EA">
        <w:rPr>
          <w:rFonts w:ascii="Cambria" w:hAnsi="Cambria" w:cs="Cambria"/>
          <w:sz w:val="20"/>
          <w:szCs w:val="20"/>
        </w:rPr>
        <w:tab/>
        <w:t>Зачисление ценных бумаг на счет депо депонента или на счет неустановленных лиц производится не позднее следующего рабочего дня после получения ООО «ИК «Гелиус Капитал» документов, являющихся основанием зачисления ценных бумаг.</w:t>
      </w:r>
    </w:p>
    <w:p w14:paraId="6836FF6A" w14:textId="77777777" w:rsidR="00B06875" w:rsidRPr="003C79EA" w:rsidRDefault="00B06875">
      <w:pPr>
        <w:tabs>
          <w:tab w:val="left" w:pos="468"/>
        </w:tabs>
        <w:overflowPunct w:val="0"/>
        <w:autoSpaceDE w:val="0"/>
        <w:autoSpaceDN w:val="0"/>
        <w:adjustRightInd w:val="0"/>
        <w:jc w:val="both"/>
        <w:textAlignment w:val="baseline"/>
        <w:rPr>
          <w:rFonts w:ascii="Cambria" w:hAnsi="Cambria" w:cs="Cambria"/>
          <w:sz w:val="20"/>
          <w:szCs w:val="20"/>
        </w:rPr>
      </w:pPr>
    </w:p>
    <w:p w14:paraId="20F176BA" w14:textId="77777777" w:rsidR="00B06875" w:rsidRPr="003C79EA" w:rsidRDefault="00B06875">
      <w:pPr>
        <w:numPr>
          <w:ilvl w:val="12"/>
          <w:numId w:val="0"/>
        </w:numPr>
        <w:tabs>
          <w:tab w:val="left" w:pos="792"/>
        </w:tabs>
        <w:jc w:val="both"/>
        <w:outlineLvl w:val="2"/>
        <w:rPr>
          <w:rFonts w:ascii="Cambria" w:hAnsi="Cambria" w:cs="Cambria"/>
          <w:b/>
          <w:bCs/>
          <w:sz w:val="20"/>
          <w:szCs w:val="20"/>
        </w:rPr>
      </w:pPr>
      <w:bookmarkStart w:id="270" w:name="_Toc106199392"/>
      <w:r w:rsidRPr="003C79EA">
        <w:rPr>
          <w:rFonts w:ascii="Cambria" w:hAnsi="Cambria" w:cs="Cambria"/>
          <w:b/>
          <w:bCs/>
          <w:sz w:val="20"/>
          <w:szCs w:val="20"/>
        </w:rPr>
        <w:t>Статья 24. Снятие с учета ценных бумаг при их списании со счета ООО «ИК «Гелиус Капитал»</w:t>
      </w:r>
      <w:bookmarkEnd w:id="270"/>
    </w:p>
    <w:p w14:paraId="6A6482A7" w14:textId="77777777" w:rsidR="00B06875" w:rsidRPr="003C79EA" w:rsidRDefault="00B06875">
      <w:pPr>
        <w:numPr>
          <w:ilvl w:val="12"/>
          <w:numId w:val="0"/>
        </w:numPr>
        <w:tabs>
          <w:tab w:val="left" w:pos="468"/>
        </w:tabs>
        <w:jc w:val="both"/>
        <w:rPr>
          <w:rFonts w:ascii="Cambria" w:hAnsi="Cambria" w:cs="Cambria"/>
          <w:sz w:val="20"/>
          <w:szCs w:val="20"/>
        </w:rPr>
      </w:pPr>
      <w:r w:rsidRPr="003C79EA">
        <w:rPr>
          <w:rFonts w:ascii="Cambria" w:hAnsi="Cambria" w:cs="Cambria"/>
          <w:sz w:val="20"/>
          <w:szCs w:val="20"/>
        </w:rPr>
        <w:t>1.</w:t>
      </w:r>
      <w:r w:rsidRPr="003C79EA">
        <w:rPr>
          <w:rFonts w:ascii="Cambria" w:hAnsi="Cambria" w:cs="Cambria"/>
          <w:sz w:val="20"/>
          <w:szCs w:val="20"/>
        </w:rPr>
        <w:tab/>
        <w:t>Основанием списания со счета депо депонента ценных бумаг, при их списании со счета ООО «ИК «Гелиус Капитал», являются следующие документы:</w:t>
      </w:r>
    </w:p>
    <w:p w14:paraId="3C36B869" w14:textId="77777777" w:rsidR="00C40BD6" w:rsidRDefault="00B06875" w:rsidP="003670EF">
      <w:pPr>
        <w:pStyle w:val="af7"/>
        <w:numPr>
          <w:ilvl w:val="0"/>
          <w:numId w:val="25"/>
        </w:numPr>
        <w:tabs>
          <w:tab w:val="left" w:pos="936"/>
        </w:tabs>
        <w:overflowPunct w:val="0"/>
        <w:autoSpaceDE w:val="0"/>
        <w:autoSpaceDN w:val="0"/>
        <w:adjustRightInd w:val="0"/>
        <w:jc w:val="both"/>
        <w:textAlignment w:val="baseline"/>
        <w:rPr>
          <w:rFonts w:ascii="Cambria" w:hAnsi="Cambria" w:cs="Cambria"/>
          <w:sz w:val="20"/>
          <w:szCs w:val="20"/>
        </w:rPr>
      </w:pPr>
      <w:r w:rsidRPr="00C40BD6">
        <w:rPr>
          <w:rFonts w:ascii="Cambria" w:hAnsi="Cambria" w:cs="Cambria"/>
          <w:sz w:val="20"/>
          <w:szCs w:val="20"/>
        </w:rPr>
        <w:t>поручение депо на снятие с учета ценных бумаг (П</w:t>
      </w:r>
      <w:r w:rsidRPr="00C40BD6">
        <w:rPr>
          <w:rFonts w:ascii="Cambria" w:hAnsi="Cambria" w:cs="Cambria"/>
          <w:sz w:val="20"/>
          <w:szCs w:val="20"/>
          <w:u w:val="single"/>
        </w:rPr>
        <w:t>риложение №7</w:t>
      </w:r>
      <w:r w:rsidRPr="00C40BD6">
        <w:rPr>
          <w:rFonts w:ascii="Cambria" w:hAnsi="Cambria" w:cs="Cambria"/>
          <w:sz w:val="20"/>
          <w:szCs w:val="20"/>
        </w:rPr>
        <w:t>); подача поручения</w:t>
      </w:r>
      <w:r w:rsidRPr="00C40BD6">
        <w:rPr>
          <w:rFonts w:ascii="Cambria" w:hAnsi="Cambria" w:cs="Cambria"/>
        </w:rPr>
        <w:t xml:space="preserve"> </w:t>
      </w:r>
      <w:r w:rsidRPr="00C40BD6">
        <w:rPr>
          <w:rFonts w:ascii="Cambria" w:hAnsi="Cambria" w:cs="Cambria"/>
          <w:sz w:val="20"/>
          <w:szCs w:val="20"/>
        </w:rPr>
        <w:t>не требуется, если ценные бумаги списываются вследствие конвертации, дробления, консолидации или реорганизации эмитента;</w:t>
      </w:r>
    </w:p>
    <w:p w14:paraId="54BE5F9A" w14:textId="4DDFCE33" w:rsidR="00B06875" w:rsidRDefault="00B06875" w:rsidP="003670EF">
      <w:pPr>
        <w:pStyle w:val="af7"/>
        <w:numPr>
          <w:ilvl w:val="0"/>
          <w:numId w:val="25"/>
        </w:numPr>
        <w:tabs>
          <w:tab w:val="left" w:pos="936"/>
        </w:tabs>
        <w:overflowPunct w:val="0"/>
        <w:autoSpaceDE w:val="0"/>
        <w:autoSpaceDN w:val="0"/>
        <w:adjustRightInd w:val="0"/>
        <w:jc w:val="both"/>
        <w:textAlignment w:val="baseline"/>
        <w:rPr>
          <w:rFonts w:ascii="Cambria" w:hAnsi="Cambria" w:cs="Cambria"/>
          <w:sz w:val="20"/>
          <w:szCs w:val="20"/>
        </w:rPr>
      </w:pPr>
      <w:r w:rsidRPr="00C40BD6">
        <w:rPr>
          <w:rFonts w:ascii="Cambria" w:hAnsi="Cambria" w:cs="Cambria"/>
          <w:sz w:val="20"/>
          <w:szCs w:val="20"/>
        </w:rPr>
        <w:t>документ, подтверждающий списание ценных бумаг со счета ООО «ИК «Гелиус Капитал»</w:t>
      </w:r>
      <w:r w:rsidR="00C40BD6">
        <w:rPr>
          <w:rFonts w:ascii="Cambria" w:hAnsi="Cambria" w:cs="Cambria"/>
          <w:sz w:val="20"/>
          <w:szCs w:val="20"/>
        </w:rPr>
        <w:t>;</w:t>
      </w:r>
    </w:p>
    <w:p w14:paraId="104B7216" w14:textId="5FB2A9C9" w:rsidR="00C40BD6" w:rsidRPr="006B5C03" w:rsidRDefault="00C40BD6" w:rsidP="003670EF">
      <w:pPr>
        <w:pStyle w:val="af7"/>
        <w:numPr>
          <w:ilvl w:val="0"/>
          <w:numId w:val="25"/>
        </w:numPr>
        <w:tabs>
          <w:tab w:val="left" w:pos="936"/>
        </w:tabs>
        <w:overflowPunct w:val="0"/>
        <w:autoSpaceDE w:val="0"/>
        <w:autoSpaceDN w:val="0"/>
        <w:adjustRightInd w:val="0"/>
        <w:jc w:val="both"/>
        <w:textAlignment w:val="baseline"/>
        <w:rPr>
          <w:rFonts w:ascii="Cambria" w:hAnsi="Cambria" w:cs="Cambria"/>
          <w:sz w:val="20"/>
          <w:szCs w:val="20"/>
        </w:rPr>
      </w:pPr>
      <w:r w:rsidRPr="006B5C03">
        <w:rPr>
          <w:rFonts w:ascii="Cambria" w:hAnsi="Cambria" w:cs="Cambria"/>
          <w:sz w:val="20"/>
          <w:szCs w:val="20"/>
        </w:rPr>
        <w:t>иные документы, предусмотренные нормативными актами Банка России, настоящими Условиями.</w:t>
      </w:r>
    </w:p>
    <w:p w14:paraId="3B7B4F9D" w14:textId="49A0DE6D" w:rsidR="00C40BD6" w:rsidRPr="006B5C03" w:rsidRDefault="00C40BD6" w:rsidP="003670EF">
      <w:pPr>
        <w:pStyle w:val="af7"/>
        <w:numPr>
          <w:ilvl w:val="12"/>
          <w:numId w:val="25"/>
        </w:numPr>
        <w:tabs>
          <w:tab w:val="left" w:pos="468"/>
        </w:tabs>
        <w:jc w:val="both"/>
        <w:rPr>
          <w:rFonts w:ascii="Cambria" w:hAnsi="Cambria" w:cs="Cambria"/>
          <w:sz w:val="20"/>
          <w:szCs w:val="20"/>
        </w:rPr>
      </w:pPr>
      <w:r w:rsidRPr="006B5C03">
        <w:rPr>
          <w:rFonts w:ascii="Cambria" w:hAnsi="Cambria" w:cs="Cambria"/>
          <w:sz w:val="20"/>
          <w:szCs w:val="20"/>
        </w:rPr>
        <w:tab/>
        <w:t>Если поручение инициатора операции содержит срок и/или условие его исполнения, основанием для списания со счета депо депонента ценных бумаг является также наступление соответствующего срока и/или условия.</w:t>
      </w:r>
    </w:p>
    <w:p w14:paraId="2666707D" w14:textId="3352C795" w:rsidR="00B06875" w:rsidRPr="003C79EA" w:rsidRDefault="00B06875" w:rsidP="00086B2C">
      <w:pPr>
        <w:numPr>
          <w:ilvl w:val="12"/>
          <w:numId w:val="0"/>
        </w:numPr>
        <w:tabs>
          <w:tab w:val="left" w:pos="468"/>
        </w:tabs>
        <w:jc w:val="both"/>
        <w:rPr>
          <w:rFonts w:ascii="Cambria" w:hAnsi="Cambria" w:cs="Cambria"/>
          <w:sz w:val="20"/>
          <w:szCs w:val="20"/>
        </w:rPr>
      </w:pPr>
      <w:r w:rsidRPr="003C79EA">
        <w:rPr>
          <w:rFonts w:ascii="Cambria" w:hAnsi="Cambria" w:cs="Cambria"/>
          <w:sz w:val="20"/>
          <w:szCs w:val="20"/>
        </w:rPr>
        <w:t>1.1. Основанием для списания с торгового счета депо депонента ценных бумаг, при их списании с открытого ООО «ИК «Гелиус Капитал» торгового счета депо номинального держателя являются следующие документы:</w:t>
      </w:r>
    </w:p>
    <w:p w14:paraId="480F6925" w14:textId="77777777" w:rsidR="00C40BD6" w:rsidRDefault="00B06875" w:rsidP="003670EF">
      <w:pPr>
        <w:pStyle w:val="af7"/>
        <w:numPr>
          <w:ilvl w:val="0"/>
          <w:numId w:val="26"/>
        </w:numPr>
        <w:tabs>
          <w:tab w:val="left" w:pos="993"/>
        </w:tabs>
        <w:autoSpaceDE w:val="0"/>
        <w:autoSpaceDN w:val="0"/>
        <w:adjustRightInd w:val="0"/>
        <w:jc w:val="both"/>
        <w:rPr>
          <w:rFonts w:ascii="Cambria" w:hAnsi="Cambria" w:cs="Cambria"/>
          <w:sz w:val="20"/>
          <w:szCs w:val="20"/>
        </w:rPr>
      </w:pPr>
      <w:r w:rsidRPr="00C40BD6">
        <w:rPr>
          <w:rFonts w:ascii="Cambria" w:hAnsi="Cambria" w:cs="Cambria"/>
          <w:sz w:val="20"/>
          <w:szCs w:val="20"/>
        </w:rPr>
        <w:t>распоряжение клиринговой организации в виде поручения по открытым ООО «ИК «Гелиус Капитал» субсчетам депо номинального держателя к клиринговым счетам/торговым счетам депо номинального держателя, на которых учитываются права на эти ценные бумаги, и (или) отчет клиринговой организации по итогам клиринга; либо поручение депонента по торговому счету депо на снятие с учета ценных бумаг (</w:t>
      </w:r>
      <w:r w:rsidRPr="00C40BD6">
        <w:rPr>
          <w:rFonts w:ascii="Cambria" w:hAnsi="Cambria" w:cs="Cambria"/>
          <w:sz w:val="20"/>
          <w:szCs w:val="20"/>
          <w:u w:val="single"/>
        </w:rPr>
        <w:t>Приложение №7</w:t>
      </w:r>
      <w:r w:rsidRPr="00C40BD6">
        <w:rPr>
          <w:rFonts w:ascii="Cambria" w:hAnsi="Cambria" w:cs="Cambria"/>
          <w:sz w:val="20"/>
          <w:szCs w:val="20"/>
        </w:rPr>
        <w:t>), при наличии согласия клиринговой организации на распоряжение по открытому ООО «ИК «Гелиус Капитал» торговому счету депо номинального держателя, на котором учитываются права на эти ценные бумаги;</w:t>
      </w:r>
    </w:p>
    <w:p w14:paraId="7764D820" w14:textId="299B5B6F" w:rsidR="00B06875" w:rsidRPr="00C40BD6" w:rsidRDefault="00B06875" w:rsidP="003670EF">
      <w:pPr>
        <w:pStyle w:val="af7"/>
        <w:numPr>
          <w:ilvl w:val="0"/>
          <w:numId w:val="26"/>
        </w:numPr>
        <w:tabs>
          <w:tab w:val="left" w:pos="993"/>
        </w:tabs>
        <w:autoSpaceDE w:val="0"/>
        <w:autoSpaceDN w:val="0"/>
        <w:adjustRightInd w:val="0"/>
        <w:jc w:val="both"/>
        <w:rPr>
          <w:rFonts w:ascii="Cambria" w:hAnsi="Cambria" w:cs="Cambria"/>
          <w:sz w:val="20"/>
          <w:szCs w:val="20"/>
        </w:rPr>
      </w:pPr>
      <w:r w:rsidRPr="00C40BD6">
        <w:rPr>
          <w:rFonts w:ascii="Cambria" w:hAnsi="Cambria" w:cs="Cambria"/>
          <w:sz w:val="20"/>
          <w:szCs w:val="20"/>
        </w:rPr>
        <w:t>документ, подтверждающий списание ценных бумаг со счета ООО «ИК «Гелиус Капитал».</w:t>
      </w:r>
    </w:p>
    <w:p w14:paraId="72C436B6" w14:textId="77777777" w:rsidR="00B06875" w:rsidRPr="003C79EA" w:rsidRDefault="00B06875" w:rsidP="004438BD">
      <w:pPr>
        <w:tabs>
          <w:tab w:val="left" w:pos="936"/>
        </w:tabs>
        <w:overflowPunct w:val="0"/>
        <w:autoSpaceDE w:val="0"/>
        <w:autoSpaceDN w:val="0"/>
        <w:adjustRightInd w:val="0"/>
        <w:jc w:val="both"/>
        <w:textAlignment w:val="baseline"/>
        <w:rPr>
          <w:rFonts w:ascii="Cambria" w:hAnsi="Cambria" w:cs="Cambria"/>
          <w:sz w:val="20"/>
          <w:szCs w:val="20"/>
        </w:rPr>
      </w:pPr>
      <w:r w:rsidRPr="003C79EA">
        <w:rPr>
          <w:rFonts w:ascii="Cambria" w:hAnsi="Cambria" w:cs="Cambria"/>
          <w:sz w:val="20"/>
          <w:szCs w:val="20"/>
        </w:rPr>
        <w:t>1.2. Основанием для списания со счета неустановленных лиц ценных бумаг при возврате ценных бумаг на лицевой счет или счет депо, с которого были списаны такие ценные бумаги или ценные бумаги, которые были в них конвертированы, является документ, подтверждающий списание ценных бумаг со счета ООО «ИК «Гелиус Капитал»,</w:t>
      </w:r>
    </w:p>
    <w:p w14:paraId="6C73E451" w14:textId="51D2C896" w:rsidR="00B06875" w:rsidRPr="003C79EA" w:rsidRDefault="00B06875" w:rsidP="00387325">
      <w:pPr>
        <w:tabs>
          <w:tab w:val="left" w:pos="0"/>
        </w:tabs>
        <w:overflowPunct w:val="0"/>
        <w:autoSpaceDE w:val="0"/>
        <w:autoSpaceDN w:val="0"/>
        <w:adjustRightInd w:val="0"/>
        <w:ind w:firstLine="426"/>
        <w:jc w:val="both"/>
        <w:textAlignment w:val="baseline"/>
        <w:rPr>
          <w:rFonts w:ascii="Cambria" w:hAnsi="Cambria" w:cs="Cambria"/>
          <w:sz w:val="20"/>
          <w:szCs w:val="20"/>
        </w:rPr>
      </w:pPr>
      <w:r w:rsidRPr="003C79EA">
        <w:rPr>
          <w:rFonts w:ascii="Cambria" w:hAnsi="Cambria" w:cs="Cambria"/>
          <w:sz w:val="20"/>
          <w:szCs w:val="20"/>
        </w:rPr>
        <w:t>Ценные бумаги также подлежат списанию со счета неустановленных лиц по истечении 1 (Одного) месяца с даты зачисления на указанный счет таких ценных бумаг или ценных бумаг, которые были в них конвертированы, если иной срок не предусмотрен федеральными законами, иными нормативными правовыми актами.</w:t>
      </w:r>
    </w:p>
    <w:p w14:paraId="350AEF89" w14:textId="77777777" w:rsidR="00B06875" w:rsidRPr="003C79EA" w:rsidRDefault="00B06875" w:rsidP="00174742">
      <w:pPr>
        <w:numPr>
          <w:ilvl w:val="0"/>
          <w:numId w:val="2"/>
        </w:numPr>
        <w:tabs>
          <w:tab w:val="clear" w:pos="720"/>
          <w:tab w:val="left" w:pos="0"/>
          <w:tab w:val="num" w:pos="468"/>
        </w:tabs>
        <w:overflowPunct w:val="0"/>
        <w:autoSpaceDE w:val="0"/>
        <w:autoSpaceDN w:val="0"/>
        <w:adjustRightInd w:val="0"/>
        <w:ind w:left="0" w:firstLine="0"/>
        <w:jc w:val="both"/>
        <w:textAlignment w:val="baseline"/>
        <w:rPr>
          <w:rFonts w:ascii="Cambria" w:hAnsi="Cambria" w:cs="Cambria"/>
        </w:rPr>
      </w:pPr>
      <w:r w:rsidRPr="003C79EA">
        <w:rPr>
          <w:rFonts w:ascii="Cambria" w:hAnsi="Cambria" w:cs="Cambria"/>
          <w:sz w:val="20"/>
          <w:szCs w:val="20"/>
        </w:rPr>
        <w:t>Поручение депо депонента должно содержать информацию, необходимую для подготовки ООО «ИК «Гелиус Капитал» передаточного распоряжения, депозитарного поручения или инструкции.</w:t>
      </w:r>
    </w:p>
    <w:p w14:paraId="7F943B33" w14:textId="77777777" w:rsidR="00B06875" w:rsidRPr="003C79EA" w:rsidRDefault="00B06875">
      <w:pPr>
        <w:tabs>
          <w:tab w:val="left" w:pos="468"/>
        </w:tabs>
        <w:overflowPunct w:val="0"/>
        <w:autoSpaceDE w:val="0"/>
        <w:autoSpaceDN w:val="0"/>
        <w:adjustRightInd w:val="0"/>
        <w:jc w:val="both"/>
        <w:textAlignment w:val="baseline"/>
        <w:rPr>
          <w:rFonts w:ascii="Cambria" w:hAnsi="Cambria" w:cs="Cambria"/>
          <w:sz w:val="20"/>
          <w:szCs w:val="20"/>
        </w:rPr>
      </w:pPr>
      <w:r w:rsidRPr="003C79EA">
        <w:rPr>
          <w:rFonts w:ascii="Cambria" w:hAnsi="Cambria" w:cs="Cambria"/>
          <w:sz w:val="20"/>
          <w:szCs w:val="20"/>
        </w:rPr>
        <w:t>3.</w:t>
      </w:r>
      <w:r w:rsidRPr="003C79EA">
        <w:rPr>
          <w:rFonts w:ascii="Cambria" w:hAnsi="Cambria" w:cs="Cambria"/>
          <w:sz w:val="20"/>
          <w:szCs w:val="20"/>
        </w:rPr>
        <w:tab/>
        <w:t>На основании поручения депо депонента ООО «ИК «Гелиус Капитал» обязано направить реестродержателю, депозитарию, иностранной организации, осуществляющей учет прав на ценные бумаги, в которых открыт счет ООО «ИК «Гелиус Капитал», передаточное распоряжение, депозитарное поручение или инструкцию на списание ценных бумаг со счета ООО «ИК «Гелиус Капитал». Передаточное распоряжение, депозитарное поручение или инструкция должны быть направлены в следующие сроки:</w:t>
      </w:r>
    </w:p>
    <w:p w14:paraId="08F763CE" w14:textId="77777777" w:rsidR="00387325" w:rsidRPr="00387325" w:rsidRDefault="00B06875" w:rsidP="003670EF">
      <w:pPr>
        <w:pStyle w:val="af7"/>
        <w:numPr>
          <w:ilvl w:val="0"/>
          <w:numId w:val="27"/>
        </w:numPr>
        <w:tabs>
          <w:tab w:val="left" w:pos="851"/>
        </w:tabs>
        <w:overflowPunct w:val="0"/>
        <w:autoSpaceDE w:val="0"/>
        <w:autoSpaceDN w:val="0"/>
        <w:adjustRightInd w:val="0"/>
        <w:jc w:val="both"/>
        <w:textAlignment w:val="baseline"/>
        <w:rPr>
          <w:rFonts w:ascii="Cambria" w:hAnsi="Cambria" w:cs="Cambria"/>
        </w:rPr>
      </w:pPr>
      <w:r w:rsidRPr="00387325">
        <w:rPr>
          <w:rFonts w:ascii="Cambria" w:hAnsi="Cambria" w:cs="Cambria"/>
          <w:sz w:val="20"/>
          <w:szCs w:val="20"/>
        </w:rPr>
        <w:t>не позднее следующего рабочего дня после поступления поручения депо депонента, если поручение поступило от депонента до 15.00 часового пояса, в котором находится подразделение ООО «ИК «Гелиус Капитал»;</w:t>
      </w:r>
    </w:p>
    <w:p w14:paraId="20A16DE3" w14:textId="15BC905C" w:rsidR="00B06875" w:rsidRPr="00387325" w:rsidRDefault="00B06875" w:rsidP="003670EF">
      <w:pPr>
        <w:pStyle w:val="af7"/>
        <w:numPr>
          <w:ilvl w:val="0"/>
          <w:numId w:val="27"/>
        </w:numPr>
        <w:tabs>
          <w:tab w:val="left" w:pos="851"/>
        </w:tabs>
        <w:overflowPunct w:val="0"/>
        <w:autoSpaceDE w:val="0"/>
        <w:autoSpaceDN w:val="0"/>
        <w:adjustRightInd w:val="0"/>
        <w:jc w:val="both"/>
        <w:textAlignment w:val="baseline"/>
        <w:rPr>
          <w:rFonts w:ascii="Cambria" w:hAnsi="Cambria" w:cs="Cambria"/>
        </w:rPr>
      </w:pPr>
      <w:r w:rsidRPr="00387325">
        <w:rPr>
          <w:rFonts w:ascii="Cambria" w:hAnsi="Cambria" w:cs="Cambria"/>
          <w:sz w:val="20"/>
          <w:szCs w:val="20"/>
        </w:rPr>
        <w:t>не позднее второго рабочего дня после поступления поручения депо депонента, если поручение поступило от депонента после 15.00 часового пояса, в котором находится подразделение ООО «ИК «Гелиус Капитал».</w:t>
      </w:r>
    </w:p>
    <w:p w14:paraId="7DFAC793" w14:textId="434C5863" w:rsidR="00387325" w:rsidRDefault="00387325" w:rsidP="00387325">
      <w:pPr>
        <w:tabs>
          <w:tab w:val="left" w:pos="851"/>
        </w:tabs>
        <w:overflowPunct w:val="0"/>
        <w:autoSpaceDE w:val="0"/>
        <w:autoSpaceDN w:val="0"/>
        <w:adjustRightInd w:val="0"/>
        <w:jc w:val="both"/>
        <w:textAlignment w:val="baseline"/>
        <w:rPr>
          <w:rFonts w:ascii="Cambria" w:hAnsi="Cambria" w:cs="Cambria"/>
          <w:sz w:val="20"/>
          <w:szCs w:val="20"/>
        </w:rPr>
      </w:pPr>
      <w:r>
        <w:rPr>
          <w:rFonts w:ascii="Cambria" w:hAnsi="Cambria" w:cs="Cambria"/>
          <w:sz w:val="20"/>
          <w:szCs w:val="20"/>
        </w:rPr>
        <w:t xml:space="preserve">3.1. В случае, если для подготовки </w:t>
      </w:r>
      <w:r w:rsidRPr="003C79EA">
        <w:rPr>
          <w:rFonts w:ascii="Cambria" w:hAnsi="Cambria" w:cs="Cambria"/>
          <w:sz w:val="20"/>
          <w:szCs w:val="20"/>
        </w:rPr>
        <w:t>ООО «ИК «Гелиус Капитал»</w:t>
      </w:r>
      <w:r>
        <w:rPr>
          <w:rFonts w:ascii="Cambria" w:hAnsi="Cambria" w:cs="Cambria"/>
          <w:sz w:val="20"/>
          <w:szCs w:val="20"/>
        </w:rPr>
        <w:t xml:space="preserve"> передаточного распоряжения, депозитарного или инструкции необходимо получение дополнительных сведений, такие передаточное распоряжение, депозитарное поручение или инструкция должны быть направлены </w:t>
      </w:r>
      <w:r w:rsidRPr="003C79EA">
        <w:rPr>
          <w:rFonts w:ascii="Cambria" w:hAnsi="Cambria" w:cs="Cambria"/>
          <w:sz w:val="20"/>
          <w:szCs w:val="20"/>
        </w:rPr>
        <w:t>реестродержателю, депозитарию, иностранной организации, осуществляющей учет прав на ценные бумаги, в которых открыт счет ООО «ИК «Гелиус Капитал»</w:t>
      </w:r>
      <w:r>
        <w:rPr>
          <w:rFonts w:ascii="Cambria" w:hAnsi="Cambria" w:cs="Cambria"/>
          <w:sz w:val="20"/>
          <w:szCs w:val="20"/>
        </w:rPr>
        <w:t>, в следующие сроки:</w:t>
      </w:r>
    </w:p>
    <w:p w14:paraId="62E7A40E" w14:textId="694EBCD2" w:rsidR="00387325" w:rsidRDefault="00387325" w:rsidP="003670EF">
      <w:pPr>
        <w:pStyle w:val="af7"/>
        <w:numPr>
          <w:ilvl w:val="0"/>
          <w:numId w:val="28"/>
        </w:numPr>
        <w:tabs>
          <w:tab w:val="left" w:pos="851"/>
        </w:tabs>
        <w:overflowPunct w:val="0"/>
        <w:autoSpaceDE w:val="0"/>
        <w:autoSpaceDN w:val="0"/>
        <w:adjustRightInd w:val="0"/>
        <w:jc w:val="both"/>
        <w:textAlignment w:val="baseline"/>
        <w:rPr>
          <w:rFonts w:ascii="Cambria" w:hAnsi="Cambria" w:cs="Cambria"/>
          <w:sz w:val="20"/>
          <w:szCs w:val="20"/>
        </w:rPr>
      </w:pPr>
      <w:r>
        <w:rPr>
          <w:rFonts w:ascii="Cambria" w:hAnsi="Cambria" w:cs="Cambria"/>
          <w:sz w:val="20"/>
          <w:szCs w:val="20"/>
        </w:rPr>
        <w:t xml:space="preserve">не позднее рабочего дня, следующего за датой получения </w:t>
      </w:r>
      <w:r w:rsidRPr="003C79EA">
        <w:rPr>
          <w:rFonts w:ascii="Cambria" w:hAnsi="Cambria" w:cs="Cambria"/>
          <w:sz w:val="20"/>
          <w:szCs w:val="20"/>
        </w:rPr>
        <w:t>ООО «ИК «Гелиус Капитал»</w:t>
      </w:r>
      <w:r w:rsidR="003C2BE6">
        <w:rPr>
          <w:rFonts w:ascii="Cambria" w:hAnsi="Cambria" w:cs="Cambria"/>
          <w:sz w:val="20"/>
          <w:szCs w:val="20"/>
        </w:rPr>
        <w:t xml:space="preserve"> необходимых сведений, если необходимые сведения получены </w:t>
      </w:r>
      <w:r w:rsidR="003C2BE6" w:rsidRPr="003C79EA">
        <w:rPr>
          <w:rFonts w:ascii="Cambria" w:hAnsi="Cambria" w:cs="Cambria"/>
          <w:sz w:val="20"/>
          <w:szCs w:val="20"/>
        </w:rPr>
        <w:t>ООО «ИК «Гелиус Капитал»</w:t>
      </w:r>
      <w:r w:rsidR="003C2BE6">
        <w:rPr>
          <w:rFonts w:ascii="Cambria" w:hAnsi="Cambria" w:cs="Cambria"/>
          <w:sz w:val="20"/>
          <w:szCs w:val="20"/>
        </w:rPr>
        <w:t xml:space="preserve"> до </w:t>
      </w:r>
      <w:r w:rsidR="003C2BE6" w:rsidRPr="00387325">
        <w:rPr>
          <w:rFonts w:ascii="Cambria" w:hAnsi="Cambria" w:cs="Cambria"/>
          <w:sz w:val="20"/>
          <w:szCs w:val="20"/>
        </w:rPr>
        <w:t>15.00 часового пояса, в котором находится подразделение ООО «ИК «Гелиус Капитал»;</w:t>
      </w:r>
    </w:p>
    <w:p w14:paraId="193F2514" w14:textId="77777777" w:rsidR="003C2BE6" w:rsidRPr="00387325" w:rsidRDefault="003C2BE6" w:rsidP="003670EF">
      <w:pPr>
        <w:pStyle w:val="af7"/>
        <w:numPr>
          <w:ilvl w:val="0"/>
          <w:numId w:val="27"/>
        </w:numPr>
        <w:tabs>
          <w:tab w:val="left" w:pos="851"/>
        </w:tabs>
        <w:overflowPunct w:val="0"/>
        <w:autoSpaceDE w:val="0"/>
        <w:autoSpaceDN w:val="0"/>
        <w:adjustRightInd w:val="0"/>
        <w:jc w:val="both"/>
        <w:textAlignment w:val="baseline"/>
        <w:rPr>
          <w:rFonts w:ascii="Cambria" w:hAnsi="Cambria" w:cs="Cambria"/>
        </w:rPr>
      </w:pPr>
      <w:r>
        <w:rPr>
          <w:rFonts w:ascii="Cambria" w:hAnsi="Cambria" w:cs="Cambria"/>
          <w:sz w:val="20"/>
          <w:szCs w:val="20"/>
        </w:rPr>
        <w:t xml:space="preserve">не позднее второго рабочего дня, следующего за датой получения </w:t>
      </w:r>
      <w:r w:rsidRPr="00387325">
        <w:rPr>
          <w:rFonts w:ascii="Cambria" w:hAnsi="Cambria" w:cs="Cambria"/>
          <w:sz w:val="20"/>
          <w:szCs w:val="20"/>
        </w:rPr>
        <w:t>ООО «ИК «Гелиус Капитал»</w:t>
      </w:r>
      <w:r>
        <w:rPr>
          <w:rFonts w:ascii="Cambria" w:hAnsi="Cambria" w:cs="Cambria"/>
          <w:sz w:val="20"/>
          <w:szCs w:val="20"/>
        </w:rPr>
        <w:t xml:space="preserve"> необходимых сведений, если необходимые сведения получены </w:t>
      </w:r>
      <w:r w:rsidRPr="00387325">
        <w:rPr>
          <w:rFonts w:ascii="Cambria" w:hAnsi="Cambria" w:cs="Cambria"/>
          <w:sz w:val="20"/>
          <w:szCs w:val="20"/>
        </w:rPr>
        <w:t>ООО «ИК «Гелиус Капитал»</w:t>
      </w:r>
      <w:r>
        <w:rPr>
          <w:rFonts w:ascii="Cambria" w:hAnsi="Cambria" w:cs="Cambria"/>
          <w:sz w:val="20"/>
          <w:szCs w:val="20"/>
        </w:rPr>
        <w:t xml:space="preserve"> </w:t>
      </w:r>
      <w:r w:rsidRPr="00387325">
        <w:rPr>
          <w:rFonts w:ascii="Cambria" w:hAnsi="Cambria" w:cs="Cambria"/>
          <w:sz w:val="20"/>
          <w:szCs w:val="20"/>
        </w:rPr>
        <w:t>после 15.00 часового пояса, в котором находится подразделение ООО «ИК «Гелиус Капитал».</w:t>
      </w:r>
    </w:p>
    <w:p w14:paraId="6C01744E" w14:textId="77777777" w:rsidR="00B06875" w:rsidRPr="003C79EA" w:rsidRDefault="00B06875">
      <w:pPr>
        <w:tabs>
          <w:tab w:val="left" w:pos="468"/>
        </w:tabs>
        <w:overflowPunct w:val="0"/>
        <w:autoSpaceDE w:val="0"/>
        <w:autoSpaceDN w:val="0"/>
        <w:adjustRightInd w:val="0"/>
        <w:jc w:val="both"/>
        <w:textAlignment w:val="baseline"/>
        <w:rPr>
          <w:rFonts w:ascii="Cambria" w:hAnsi="Cambria" w:cs="Cambria"/>
        </w:rPr>
      </w:pPr>
      <w:r w:rsidRPr="003C79EA">
        <w:rPr>
          <w:rFonts w:ascii="Cambria" w:hAnsi="Cambria" w:cs="Cambria"/>
          <w:sz w:val="20"/>
          <w:szCs w:val="20"/>
        </w:rPr>
        <w:t>4.</w:t>
      </w:r>
      <w:r w:rsidRPr="003C79EA">
        <w:rPr>
          <w:rFonts w:ascii="Cambria" w:hAnsi="Cambria" w:cs="Cambria"/>
          <w:sz w:val="20"/>
          <w:szCs w:val="20"/>
        </w:rPr>
        <w:tab/>
        <w:t>С момента подачи ООО «ИК «Гелиус Капитал» реестродержателю, депозитарию, иностранной организации, осуществляющей учет прав на ценные бумаги, в которой открыт счет ООО «ИК «Гелиус Капитал», передаточного распоряжения, депозитарного поручения или инструкции не допускается совершение каких-либо иных операций с ценными бумагами, подлежащими снятию с учета.</w:t>
      </w:r>
    </w:p>
    <w:p w14:paraId="0ED7C22F" w14:textId="77777777" w:rsidR="00B06875" w:rsidRPr="003C79EA" w:rsidRDefault="00B06875">
      <w:pPr>
        <w:tabs>
          <w:tab w:val="left" w:pos="468"/>
        </w:tabs>
        <w:overflowPunct w:val="0"/>
        <w:autoSpaceDE w:val="0"/>
        <w:autoSpaceDN w:val="0"/>
        <w:adjustRightInd w:val="0"/>
        <w:jc w:val="both"/>
        <w:textAlignment w:val="baseline"/>
        <w:rPr>
          <w:rFonts w:ascii="Cambria" w:hAnsi="Cambria" w:cs="Cambria"/>
          <w:sz w:val="20"/>
          <w:szCs w:val="20"/>
        </w:rPr>
      </w:pPr>
      <w:r w:rsidRPr="003C79EA">
        <w:rPr>
          <w:rFonts w:ascii="Cambria" w:hAnsi="Cambria" w:cs="Cambria"/>
          <w:sz w:val="20"/>
          <w:szCs w:val="20"/>
        </w:rPr>
        <w:lastRenderedPageBreak/>
        <w:t>5.</w:t>
      </w:r>
      <w:r w:rsidRPr="003C79EA">
        <w:rPr>
          <w:rFonts w:ascii="Cambria" w:hAnsi="Cambria" w:cs="Cambria"/>
          <w:sz w:val="20"/>
          <w:szCs w:val="20"/>
        </w:rPr>
        <w:tab/>
        <w:t>Списание ценных бумаг со счета депо депонента или счета неустановленных лиц производится не позднее следующего рабочего дня после получения ООО «ИК «Гелиус Капитал» документов, являющихся основанием списания ценных бумаг.</w:t>
      </w:r>
    </w:p>
    <w:p w14:paraId="064143A5" w14:textId="77777777" w:rsidR="00B06875" w:rsidRPr="003C79EA" w:rsidRDefault="00B06875">
      <w:pPr>
        <w:numPr>
          <w:ilvl w:val="12"/>
          <w:numId w:val="0"/>
        </w:numPr>
        <w:tabs>
          <w:tab w:val="left" w:pos="864"/>
        </w:tabs>
        <w:jc w:val="both"/>
        <w:rPr>
          <w:rFonts w:ascii="Cambria" w:hAnsi="Cambria" w:cs="Cambria"/>
          <w:sz w:val="20"/>
          <w:szCs w:val="20"/>
        </w:rPr>
      </w:pPr>
    </w:p>
    <w:p w14:paraId="10CCB7C2" w14:textId="77777777" w:rsidR="00B06875" w:rsidRPr="003C79EA" w:rsidRDefault="00B06875">
      <w:pPr>
        <w:numPr>
          <w:ilvl w:val="12"/>
          <w:numId w:val="0"/>
        </w:numPr>
        <w:tabs>
          <w:tab w:val="left" w:pos="720"/>
        </w:tabs>
        <w:jc w:val="both"/>
        <w:outlineLvl w:val="2"/>
        <w:rPr>
          <w:rFonts w:ascii="Cambria" w:hAnsi="Cambria" w:cs="Cambria"/>
          <w:b/>
          <w:bCs/>
          <w:sz w:val="20"/>
          <w:szCs w:val="20"/>
        </w:rPr>
      </w:pPr>
      <w:bookmarkStart w:id="271" w:name="_Toc106199393"/>
      <w:r w:rsidRPr="003C79EA">
        <w:rPr>
          <w:rFonts w:ascii="Cambria" w:hAnsi="Cambria" w:cs="Cambria"/>
          <w:b/>
          <w:bCs/>
          <w:sz w:val="20"/>
          <w:szCs w:val="20"/>
        </w:rPr>
        <w:t>Статья 25. Снятие с учета и прием на учет при переводе ценных бумаг между счетами в ООО «ИК «Гелиус Капитал», открытыми в рамках различных депозитарных договоров</w:t>
      </w:r>
      <w:bookmarkEnd w:id="271"/>
    </w:p>
    <w:p w14:paraId="18B24467" w14:textId="77777777" w:rsidR="00B06875" w:rsidRPr="003C79EA" w:rsidRDefault="00B06875">
      <w:pPr>
        <w:numPr>
          <w:ilvl w:val="12"/>
          <w:numId w:val="0"/>
        </w:numPr>
        <w:tabs>
          <w:tab w:val="left" w:pos="468"/>
        </w:tabs>
        <w:jc w:val="both"/>
        <w:rPr>
          <w:rFonts w:ascii="Cambria" w:hAnsi="Cambria" w:cs="Cambria"/>
          <w:sz w:val="20"/>
          <w:szCs w:val="20"/>
        </w:rPr>
      </w:pPr>
      <w:r w:rsidRPr="003C79EA">
        <w:rPr>
          <w:rFonts w:ascii="Cambria" w:hAnsi="Cambria" w:cs="Cambria"/>
          <w:sz w:val="20"/>
          <w:szCs w:val="20"/>
        </w:rPr>
        <w:t>1.</w:t>
      </w:r>
      <w:r w:rsidRPr="003C79EA">
        <w:rPr>
          <w:rFonts w:ascii="Cambria" w:hAnsi="Cambria" w:cs="Cambria"/>
          <w:sz w:val="20"/>
          <w:szCs w:val="20"/>
        </w:rPr>
        <w:tab/>
        <w:t>Основанием перевода ценных бумаг между счетами депо в ООО «ИК «Гелиус Капитал» являются следующие документы:</w:t>
      </w:r>
    </w:p>
    <w:p w14:paraId="4755399F" w14:textId="77777777" w:rsidR="004A6348" w:rsidRDefault="00B06875" w:rsidP="003670EF">
      <w:pPr>
        <w:pStyle w:val="af7"/>
        <w:numPr>
          <w:ilvl w:val="0"/>
          <w:numId w:val="27"/>
        </w:numPr>
        <w:overflowPunct w:val="0"/>
        <w:autoSpaceDE w:val="0"/>
        <w:autoSpaceDN w:val="0"/>
        <w:adjustRightInd w:val="0"/>
        <w:ind w:right="-58"/>
        <w:jc w:val="both"/>
        <w:textAlignment w:val="baseline"/>
        <w:rPr>
          <w:rFonts w:ascii="Cambria" w:hAnsi="Cambria" w:cs="Cambria"/>
          <w:sz w:val="20"/>
          <w:szCs w:val="20"/>
        </w:rPr>
      </w:pPr>
      <w:r w:rsidRPr="004A6348">
        <w:rPr>
          <w:rFonts w:ascii="Cambria" w:hAnsi="Cambria" w:cs="Cambria"/>
          <w:sz w:val="20"/>
          <w:szCs w:val="20"/>
        </w:rPr>
        <w:t>поручение депо на списание ценных бумаг (</w:t>
      </w:r>
      <w:r w:rsidRPr="004A6348">
        <w:rPr>
          <w:rFonts w:ascii="Cambria" w:hAnsi="Cambria" w:cs="Cambria"/>
          <w:sz w:val="20"/>
          <w:szCs w:val="20"/>
          <w:u w:val="single"/>
        </w:rPr>
        <w:t>Приложение №7</w:t>
      </w:r>
      <w:r w:rsidRPr="004A6348">
        <w:rPr>
          <w:rFonts w:ascii="Cambria" w:hAnsi="Cambria" w:cs="Cambria"/>
          <w:sz w:val="20"/>
          <w:szCs w:val="20"/>
        </w:rPr>
        <w:t>), поданное владельцем счета, с которого должны быть списаны ценные бумаги (данное поручение должно содержать указание на счет, на который должны быть зачислены ценные бумаги);</w:t>
      </w:r>
    </w:p>
    <w:p w14:paraId="0E88C2B9" w14:textId="77777777" w:rsidR="004A6348" w:rsidRDefault="00B06875" w:rsidP="003670EF">
      <w:pPr>
        <w:pStyle w:val="af7"/>
        <w:numPr>
          <w:ilvl w:val="0"/>
          <w:numId w:val="27"/>
        </w:numPr>
        <w:overflowPunct w:val="0"/>
        <w:autoSpaceDE w:val="0"/>
        <w:autoSpaceDN w:val="0"/>
        <w:adjustRightInd w:val="0"/>
        <w:ind w:right="-58"/>
        <w:jc w:val="both"/>
        <w:textAlignment w:val="baseline"/>
        <w:rPr>
          <w:rFonts w:ascii="Cambria" w:hAnsi="Cambria" w:cs="Cambria"/>
          <w:sz w:val="20"/>
          <w:szCs w:val="20"/>
        </w:rPr>
      </w:pPr>
      <w:r w:rsidRPr="004A6348">
        <w:rPr>
          <w:rFonts w:ascii="Cambria" w:hAnsi="Cambria" w:cs="Cambria"/>
          <w:sz w:val="20"/>
          <w:szCs w:val="20"/>
        </w:rPr>
        <w:t>поручение депо на зачисление ценных бумаг (</w:t>
      </w:r>
      <w:r w:rsidRPr="004A6348">
        <w:rPr>
          <w:rFonts w:ascii="Cambria" w:hAnsi="Cambria" w:cs="Cambria"/>
          <w:sz w:val="20"/>
          <w:szCs w:val="20"/>
          <w:u w:val="single"/>
        </w:rPr>
        <w:t>Приложение №7</w:t>
      </w:r>
      <w:r w:rsidRPr="004A6348">
        <w:rPr>
          <w:rFonts w:ascii="Cambria" w:hAnsi="Cambria" w:cs="Cambria"/>
          <w:sz w:val="20"/>
          <w:szCs w:val="20"/>
        </w:rPr>
        <w:t>), поданное владельцем счета, на который должны быть зачислены ценные бумаги (данное поручение должно содержать указание на счет, с которого должны быть списаны ценные бумаги);</w:t>
      </w:r>
    </w:p>
    <w:p w14:paraId="253989B2" w14:textId="363E4924" w:rsidR="00B06875" w:rsidRPr="004A6348" w:rsidRDefault="00B06875" w:rsidP="003670EF">
      <w:pPr>
        <w:pStyle w:val="af7"/>
        <w:numPr>
          <w:ilvl w:val="0"/>
          <w:numId w:val="27"/>
        </w:numPr>
        <w:overflowPunct w:val="0"/>
        <w:autoSpaceDE w:val="0"/>
        <w:autoSpaceDN w:val="0"/>
        <w:adjustRightInd w:val="0"/>
        <w:ind w:right="-58"/>
        <w:jc w:val="both"/>
        <w:textAlignment w:val="baseline"/>
        <w:rPr>
          <w:rFonts w:ascii="Cambria" w:hAnsi="Cambria" w:cs="Cambria"/>
          <w:sz w:val="20"/>
          <w:szCs w:val="20"/>
        </w:rPr>
      </w:pPr>
      <w:r w:rsidRPr="004A6348">
        <w:rPr>
          <w:rFonts w:ascii="Cambria" w:hAnsi="Cambria" w:cs="Cambria"/>
          <w:sz w:val="20"/>
          <w:szCs w:val="20"/>
        </w:rPr>
        <w:t>согласие клиринговой организации, которая указана при открытии торгового счета депо, на распоряжение по открытому ООО «ИК «Гелиус Капитал» торговому счету депо номинального держателя, на котором учитываются права на ценные бумаги, в случаях, предусмотренных действующим законодательством.</w:t>
      </w:r>
    </w:p>
    <w:p w14:paraId="2B6434E0" w14:textId="77777777" w:rsidR="00B06875" w:rsidRPr="003C79EA" w:rsidRDefault="00B06875" w:rsidP="00086B2C">
      <w:pPr>
        <w:overflowPunct w:val="0"/>
        <w:autoSpaceDE w:val="0"/>
        <w:autoSpaceDN w:val="0"/>
        <w:adjustRightInd w:val="0"/>
        <w:ind w:right="-58"/>
        <w:jc w:val="both"/>
        <w:textAlignment w:val="baseline"/>
        <w:rPr>
          <w:rFonts w:ascii="Cambria" w:hAnsi="Cambria" w:cs="Cambria"/>
          <w:sz w:val="20"/>
          <w:szCs w:val="20"/>
        </w:rPr>
      </w:pPr>
      <w:r w:rsidRPr="003C79EA">
        <w:rPr>
          <w:rFonts w:ascii="Cambria" w:hAnsi="Cambria" w:cs="Cambria"/>
          <w:sz w:val="20"/>
          <w:szCs w:val="20"/>
        </w:rPr>
        <w:t>1.1. Перевод ценных бумаг между торговыми счетами депо депонентов допускается в случае отсутствия операций по зачислению ценных бумаг на открытый ООО «ИК «Гелиус Капитал» торговый счет депо номинального держателя или на его субсчет депо номинального держателя либо отсутствия операций по списанию ценных бумаг с указанных счетов без отдельного согласия клиринговой организации, которая указана при открытии этих торговых счетов депо, если правилами клиринга предусмотрено, что клиринговая организация согласна на совершение таких операций без обращения за получением такого согласия.</w:t>
      </w:r>
    </w:p>
    <w:p w14:paraId="3E4D4C98" w14:textId="77777777" w:rsidR="00B06875" w:rsidRPr="003C79EA" w:rsidRDefault="00B06875">
      <w:pPr>
        <w:tabs>
          <w:tab w:val="left" w:pos="468"/>
        </w:tabs>
        <w:overflowPunct w:val="0"/>
        <w:autoSpaceDE w:val="0"/>
        <w:autoSpaceDN w:val="0"/>
        <w:adjustRightInd w:val="0"/>
        <w:ind w:right="-58"/>
        <w:jc w:val="both"/>
        <w:textAlignment w:val="baseline"/>
        <w:rPr>
          <w:rFonts w:ascii="Cambria" w:hAnsi="Cambria" w:cs="Cambria"/>
          <w:sz w:val="20"/>
          <w:szCs w:val="20"/>
        </w:rPr>
      </w:pPr>
      <w:r w:rsidRPr="003C79EA">
        <w:rPr>
          <w:rFonts w:ascii="Cambria" w:hAnsi="Cambria" w:cs="Cambria"/>
          <w:sz w:val="20"/>
          <w:szCs w:val="20"/>
        </w:rPr>
        <w:t>2.</w:t>
      </w:r>
      <w:r w:rsidRPr="003C79EA">
        <w:rPr>
          <w:rFonts w:ascii="Cambria" w:hAnsi="Cambria" w:cs="Cambria"/>
          <w:sz w:val="20"/>
          <w:szCs w:val="20"/>
        </w:rPr>
        <w:tab/>
        <w:t>Указанные в пункте 1 настоящей статьи поручения должны содержать одинаковую дату передачи ценных бумаг.  Допускается отсутствие даты в обоих поручениях. Поручения, содержащие разные даты, не подлежат исполнению.</w:t>
      </w:r>
    </w:p>
    <w:p w14:paraId="3680272E" w14:textId="77777777" w:rsidR="00B06875" w:rsidRPr="003C79EA" w:rsidRDefault="00B06875" w:rsidP="00C70371">
      <w:pPr>
        <w:tabs>
          <w:tab w:val="left" w:pos="468"/>
        </w:tabs>
        <w:overflowPunct w:val="0"/>
        <w:autoSpaceDE w:val="0"/>
        <w:autoSpaceDN w:val="0"/>
        <w:adjustRightInd w:val="0"/>
        <w:ind w:right="-58"/>
        <w:jc w:val="both"/>
        <w:textAlignment w:val="baseline"/>
        <w:rPr>
          <w:rFonts w:ascii="Cambria" w:hAnsi="Cambria" w:cs="Cambria"/>
          <w:sz w:val="20"/>
          <w:szCs w:val="20"/>
        </w:rPr>
      </w:pPr>
      <w:r w:rsidRPr="003C79EA">
        <w:rPr>
          <w:rFonts w:ascii="Cambria" w:hAnsi="Cambria" w:cs="Cambria"/>
          <w:sz w:val="20"/>
          <w:szCs w:val="20"/>
        </w:rPr>
        <w:t>2.1.</w:t>
      </w:r>
      <w:r w:rsidRPr="003C79EA">
        <w:rPr>
          <w:rFonts w:ascii="Cambria" w:hAnsi="Cambria" w:cs="Cambria"/>
          <w:sz w:val="20"/>
          <w:szCs w:val="20"/>
        </w:rPr>
        <w:tab/>
        <w:t>При неизменности остатка ценных бумаг на счете ООО «ИК «Гелиус Капитал» списание ценных бумаг со счета неустановленных лиц и зачисление на счет депо депонента производится на основании документов, являющихся основанием зачисления ценных бумаг на счет депо депонента.</w:t>
      </w:r>
    </w:p>
    <w:p w14:paraId="6D6BDFE2" w14:textId="77777777" w:rsidR="00B06875" w:rsidRPr="003C79EA" w:rsidRDefault="00B06875" w:rsidP="00C70371">
      <w:pPr>
        <w:tabs>
          <w:tab w:val="left" w:pos="468"/>
        </w:tabs>
        <w:overflowPunct w:val="0"/>
        <w:autoSpaceDE w:val="0"/>
        <w:autoSpaceDN w:val="0"/>
        <w:adjustRightInd w:val="0"/>
        <w:ind w:right="-58"/>
        <w:jc w:val="both"/>
        <w:textAlignment w:val="baseline"/>
        <w:rPr>
          <w:rFonts w:ascii="Cambria" w:hAnsi="Cambria" w:cs="Cambria"/>
          <w:sz w:val="20"/>
          <w:szCs w:val="20"/>
        </w:rPr>
      </w:pPr>
      <w:r w:rsidRPr="003C79EA">
        <w:rPr>
          <w:rFonts w:ascii="Cambria" w:hAnsi="Cambria" w:cs="Cambria"/>
          <w:sz w:val="20"/>
          <w:szCs w:val="20"/>
        </w:rPr>
        <w:t>3.</w:t>
      </w:r>
      <w:r w:rsidRPr="003C79EA">
        <w:rPr>
          <w:rFonts w:ascii="Cambria" w:hAnsi="Cambria" w:cs="Cambria"/>
          <w:sz w:val="20"/>
          <w:szCs w:val="20"/>
        </w:rPr>
        <w:tab/>
        <w:t>Перевод ценных бумаг осуществляется не позднее следующего рабочего дня после получения ООО «ИК «Гелиус Капитал» поручений депо, но не ранее установленной поручениями даты передачи ценных бумаг.</w:t>
      </w:r>
    </w:p>
    <w:p w14:paraId="5E78C893" w14:textId="77777777" w:rsidR="00B06875" w:rsidRPr="003C79EA" w:rsidRDefault="00B06875">
      <w:pPr>
        <w:tabs>
          <w:tab w:val="left" w:pos="468"/>
        </w:tabs>
        <w:overflowPunct w:val="0"/>
        <w:autoSpaceDE w:val="0"/>
        <w:autoSpaceDN w:val="0"/>
        <w:adjustRightInd w:val="0"/>
        <w:ind w:right="-58"/>
        <w:jc w:val="both"/>
        <w:textAlignment w:val="baseline"/>
        <w:rPr>
          <w:rFonts w:ascii="Cambria" w:hAnsi="Cambria" w:cs="Cambria"/>
          <w:sz w:val="20"/>
          <w:szCs w:val="20"/>
        </w:rPr>
      </w:pPr>
      <w:r w:rsidRPr="003C79EA">
        <w:rPr>
          <w:rFonts w:ascii="Cambria" w:hAnsi="Cambria" w:cs="Cambria"/>
          <w:sz w:val="20"/>
          <w:szCs w:val="20"/>
        </w:rPr>
        <w:t>4.  Исключен.</w:t>
      </w:r>
    </w:p>
    <w:p w14:paraId="5AB3A9C2" w14:textId="77777777" w:rsidR="00B06875" w:rsidRDefault="00B06875" w:rsidP="00C70371">
      <w:pPr>
        <w:tabs>
          <w:tab w:val="left" w:pos="468"/>
        </w:tabs>
        <w:overflowPunct w:val="0"/>
        <w:autoSpaceDE w:val="0"/>
        <w:autoSpaceDN w:val="0"/>
        <w:adjustRightInd w:val="0"/>
        <w:ind w:right="-58"/>
        <w:jc w:val="both"/>
        <w:textAlignment w:val="baseline"/>
        <w:rPr>
          <w:rFonts w:ascii="Cambria" w:hAnsi="Cambria" w:cs="Cambria"/>
          <w:sz w:val="20"/>
          <w:szCs w:val="20"/>
        </w:rPr>
      </w:pPr>
      <w:r w:rsidRPr="003C79EA">
        <w:rPr>
          <w:rFonts w:ascii="Cambria" w:hAnsi="Cambria" w:cs="Cambria"/>
          <w:sz w:val="20"/>
          <w:szCs w:val="20"/>
        </w:rPr>
        <w:t>5.</w:t>
      </w:r>
      <w:r w:rsidRPr="003C79EA">
        <w:rPr>
          <w:rFonts w:ascii="Cambria" w:hAnsi="Cambria" w:cs="Cambria"/>
          <w:sz w:val="20"/>
          <w:szCs w:val="20"/>
        </w:rPr>
        <w:tab/>
        <w:t>Списание ценных бумаг со счета неустановленных лиц осуществляется не позднее рабочего дня, следующего за днем возникновения основания для зачисления ценных бумаг на счет депо депонента.</w:t>
      </w:r>
    </w:p>
    <w:p w14:paraId="39846912" w14:textId="77777777" w:rsidR="00B06875" w:rsidRDefault="00B06875" w:rsidP="00C70371">
      <w:pPr>
        <w:tabs>
          <w:tab w:val="left" w:pos="468"/>
        </w:tabs>
        <w:overflowPunct w:val="0"/>
        <w:autoSpaceDE w:val="0"/>
        <w:autoSpaceDN w:val="0"/>
        <w:adjustRightInd w:val="0"/>
        <w:ind w:right="-58"/>
        <w:jc w:val="both"/>
        <w:textAlignment w:val="baseline"/>
        <w:rPr>
          <w:rFonts w:ascii="Cambria" w:hAnsi="Cambria" w:cs="Cambria"/>
          <w:sz w:val="20"/>
          <w:szCs w:val="20"/>
        </w:rPr>
      </w:pPr>
      <w:r>
        <w:rPr>
          <w:rFonts w:ascii="Cambria" w:hAnsi="Cambria" w:cs="Cambria"/>
          <w:sz w:val="20"/>
          <w:szCs w:val="20"/>
        </w:rPr>
        <w:t xml:space="preserve"> </w:t>
      </w:r>
    </w:p>
    <w:p w14:paraId="27BF991A" w14:textId="77777777" w:rsidR="00B06875" w:rsidRPr="008E42FE" w:rsidRDefault="00B06875" w:rsidP="008E42FE">
      <w:pPr>
        <w:numPr>
          <w:ilvl w:val="12"/>
          <w:numId w:val="0"/>
        </w:numPr>
        <w:tabs>
          <w:tab w:val="left" w:pos="720"/>
        </w:tabs>
        <w:jc w:val="both"/>
        <w:outlineLvl w:val="2"/>
        <w:rPr>
          <w:rFonts w:ascii="Cambria" w:hAnsi="Cambria" w:cs="Cambria"/>
          <w:b/>
          <w:bCs/>
          <w:sz w:val="20"/>
          <w:szCs w:val="20"/>
        </w:rPr>
      </w:pPr>
      <w:bookmarkStart w:id="272" w:name="_Toc106199394"/>
      <w:r w:rsidRPr="008E42FE">
        <w:rPr>
          <w:rFonts w:ascii="Cambria" w:hAnsi="Cambria" w:cs="Cambria"/>
          <w:b/>
          <w:bCs/>
          <w:sz w:val="20"/>
          <w:szCs w:val="20"/>
        </w:rPr>
        <w:t>Статья 25.1. Прием/снятие ценных бумаг с хранения и/или учета по итогам торговой сессии на фондовой бирже (перевод по итогам торгов)</w:t>
      </w:r>
      <w:bookmarkEnd w:id="272"/>
    </w:p>
    <w:p w14:paraId="3C8C6A76" w14:textId="3606B920" w:rsidR="00B06875" w:rsidRPr="00D415A2" w:rsidRDefault="00B06875" w:rsidP="00174742">
      <w:pPr>
        <w:pStyle w:val="af7"/>
        <w:numPr>
          <w:ilvl w:val="3"/>
          <w:numId w:val="2"/>
        </w:numPr>
        <w:tabs>
          <w:tab w:val="clear" w:pos="2880"/>
          <w:tab w:val="num" w:pos="0"/>
          <w:tab w:val="left" w:pos="468"/>
        </w:tabs>
        <w:overflowPunct w:val="0"/>
        <w:autoSpaceDE w:val="0"/>
        <w:autoSpaceDN w:val="0"/>
        <w:adjustRightInd w:val="0"/>
        <w:ind w:left="0" w:right="-58" w:firstLine="0"/>
        <w:jc w:val="both"/>
        <w:textAlignment w:val="baseline"/>
        <w:rPr>
          <w:rFonts w:ascii="Cambria" w:hAnsi="Cambria" w:cs="Cambria"/>
          <w:sz w:val="20"/>
          <w:szCs w:val="20"/>
        </w:rPr>
      </w:pPr>
      <w:r w:rsidRPr="00D415A2">
        <w:rPr>
          <w:rFonts w:ascii="Cambria" w:hAnsi="Cambria" w:cs="Cambria"/>
          <w:sz w:val="20"/>
          <w:szCs w:val="20"/>
        </w:rPr>
        <w:t>ООО «ИК «Гелиус Капитал» проводит операции по приему/снятию ценных бумаг с хранения по итогам торговой сессии на фондовой бирже по счету депо на основании поручений.</w:t>
      </w:r>
    </w:p>
    <w:p w14:paraId="45447235" w14:textId="18227328" w:rsidR="00B06875" w:rsidRPr="00D415A2" w:rsidRDefault="00B06875" w:rsidP="00174742">
      <w:pPr>
        <w:pStyle w:val="af7"/>
        <w:numPr>
          <w:ilvl w:val="3"/>
          <w:numId w:val="2"/>
        </w:numPr>
        <w:tabs>
          <w:tab w:val="left" w:pos="468"/>
        </w:tabs>
        <w:overflowPunct w:val="0"/>
        <w:autoSpaceDE w:val="0"/>
        <w:autoSpaceDN w:val="0"/>
        <w:adjustRightInd w:val="0"/>
        <w:ind w:right="-58" w:hanging="2880"/>
        <w:jc w:val="both"/>
        <w:textAlignment w:val="baseline"/>
        <w:rPr>
          <w:rFonts w:ascii="Cambria" w:hAnsi="Cambria" w:cs="Cambria"/>
          <w:sz w:val="20"/>
          <w:szCs w:val="20"/>
        </w:rPr>
      </w:pPr>
      <w:r w:rsidRPr="00D415A2">
        <w:rPr>
          <w:rFonts w:ascii="Cambria" w:hAnsi="Cambria" w:cs="Cambria"/>
          <w:sz w:val="20"/>
          <w:szCs w:val="20"/>
        </w:rPr>
        <w:t>Лицами, имеющими право подавать такие поручения по счету депо от имени депонента, являются:</w:t>
      </w:r>
    </w:p>
    <w:p w14:paraId="7611A286" w14:textId="77777777" w:rsidR="00D415A2" w:rsidRDefault="00B06875" w:rsidP="003670EF">
      <w:pPr>
        <w:pStyle w:val="af7"/>
        <w:numPr>
          <w:ilvl w:val="0"/>
          <w:numId w:val="29"/>
        </w:numPr>
        <w:tabs>
          <w:tab w:val="left" w:pos="709"/>
        </w:tabs>
        <w:overflowPunct w:val="0"/>
        <w:autoSpaceDE w:val="0"/>
        <w:autoSpaceDN w:val="0"/>
        <w:adjustRightInd w:val="0"/>
        <w:ind w:right="-58"/>
        <w:jc w:val="both"/>
        <w:textAlignment w:val="baseline"/>
        <w:rPr>
          <w:rFonts w:ascii="Cambria" w:hAnsi="Cambria" w:cs="Cambria"/>
          <w:sz w:val="20"/>
          <w:szCs w:val="20"/>
        </w:rPr>
      </w:pPr>
      <w:r w:rsidRPr="00D415A2">
        <w:rPr>
          <w:rFonts w:ascii="Cambria" w:hAnsi="Cambria" w:cs="Cambria"/>
          <w:sz w:val="20"/>
          <w:szCs w:val="20"/>
        </w:rPr>
        <w:t>оператор счета депо;</w:t>
      </w:r>
    </w:p>
    <w:p w14:paraId="7E1848E0" w14:textId="48EAE2F5" w:rsidR="00B06875" w:rsidRPr="00D415A2" w:rsidRDefault="00B06875" w:rsidP="003670EF">
      <w:pPr>
        <w:pStyle w:val="af7"/>
        <w:numPr>
          <w:ilvl w:val="0"/>
          <w:numId w:val="29"/>
        </w:numPr>
        <w:tabs>
          <w:tab w:val="left" w:pos="709"/>
        </w:tabs>
        <w:overflowPunct w:val="0"/>
        <w:autoSpaceDE w:val="0"/>
        <w:autoSpaceDN w:val="0"/>
        <w:adjustRightInd w:val="0"/>
        <w:ind w:right="-58"/>
        <w:jc w:val="both"/>
        <w:textAlignment w:val="baseline"/>
        <w:rPr>
          <w:rFonts w:ascii="Cambria" w:hAnsi="Cambria" w:cs="Cambria"/>
          <w:sz w:val="20"/>
          <w:szCs w:val="20"/>
        </w:rPr>
      </w:pPr>
      <w:r w:rsidRPr="00D415A2">
        <w:rPr>
          <w:rFonts w:ascii="Cambria" w:hAnsi="Cambria" w:cs="Cambria"/>
          <w:sz w:val="20"/>
          <w:szCs w:val="20"/>
        </w:rPr>
        <w:t>попечитель счета депо.</w:t>
      </w:r>
    </w:p>
    <w:p w14:paraId="07D556A8" w14:textId="3986EB4F" w:rsidR="00B06875" w:rsidRPr="00D415A2" w:rsidRDefault="00B06875" w:rsidP="00174742">
      <w:pPr>
        <w:pStyle w:val="af7"/>
        <w:numPr>
          <w:ilvl w:val="0"/>
          <w:numId w:val="2"/>
        </w:numPr>
        <w:tabs>
          <w:tab w:val="clear" w:pos="720"/>
          <w:tab w:val="left" w:pos="0"/>
        </w:tabs>
        <w:overflowPunct w:val="0"/>
        <w:autoSpaceDE w:val="0"/>
        <w:autoSpaceDN w:val="0"/>
        <w:adjustRightInd w:val="0"/>
        <w:ind w:left="0" w:right="-58" w:firstLine="0"/>
        <w:jc w:val="both"/>
        <w:textAlignment w:val="baseline"/>
        <w:rPr>
          <w:rFonts w:ascii="Cambria" w:hAnsi="Cambria" w:cs="Cambria"/>
          <w:sz w:val="20"/>
          <w:szCs w:val="20"/>
        </w:rPr>
      </w:pPr>
      <w:r w:rsidRPr="00D415A2">
        <w:rPr>
          <w:rFonts w:ascii="Cambria" w:hAnsi="Cambria" w:cs="Cambria"/>
          <w:sz w:val="20"/>
          <w:szCs w:val="20"/>
        </w:rPr>
        <w:t>В случае если попечитель счета депо (оператор счета депо) имеет полномочия по подаче поручений от нескольких Депонентов, то он вправе подать в Депозитарий поручение по итогам торговой сессии на фондовой бирже в сводном виде по нескольким Депонентам.</w:t>
      </w:r>
    </w:p>
    <w:p w14:paraId="6B2C2FD9" w14:textId="0E8856C4" w:rsidR="00B06875" w:rsidRPr="00D415A2" w:rsidRDefault="00B06875" w:rsidP="00174742">
      <w:pPr>
        <w:pStyle w:val="af7"/>
        <w:numPr>
          <w:ilvl w:val="0"/>
          <w:numId w:val="2"/>
        </w:numPr>
        <w:tabs>
          <w:tab w:val="clear" w:pos="720"/>
          <w:tab w:val="num" w:pos="426"/>
          <w:tab w:val="left" w:pos="468"/>
        </w:tabs>
        <w:overflowPunct w:val="0"/>
        <w:autoSpaceDE w:val="0"/>
        <w:autoSpaceDN w:val="0"/>
        <w:adjustRightInd w:val="0"/>
        <w:ind w:right="-58" w:hanging="720"/>
        <w:jc w:val="both"/>
        <w:textAlignment w:val="baseline"/>
        <w:rPr>
          <w:rFonts w:ascii="Cambria" w:hAnsi="Cambria" w:cs="Cambria"/>
          <w:sz w:val="20"/>
          <w:szCs w:val="20"/>
        </w:rPr>
      </w:pPr>
      <w:r w:rsidRPr="00D415A2">
        <w:rPr>
          <w:rFonts w:ascii="Cambria" w:hAnsi="Cambria" w:cs="Cambria"/>
          <w:sz w:val="20"/>
          <w:szCs w:val="20"/>
        </w:rPr>
        <w:t>Срок подачи поручений по итогам торговой сессии на фондовой бирже:</w:t>
      </w:r>
    </w:p>
    <w:p w14:paraId="19349351" w14:textId="77777777" w:rsidR="00B06875" w:rsidRDefault="00B06875" w:rsidP="00D415A2">
      <w:pPr>
        <w:tabs>
          <w:tab w:val="left" w:pos="468"/>
        </w:tabs>
        <w:overflowPunct w:val="0"/>
        <w:autoSpaceDE w:val="0"/>
        <w:autoSpaceDN w:val="0"/>
        <w:adjustRightInd w:val="0"/>
        <w:ind w:right="-58"/>
        <w:jc w:val="both"/>
        <w:textAlignment w:val="baseline"/>
        <w:rPr>
          <w:rFonts w:ascii="Cambria" w:hAnsi="Cambria" w:cs="Cambria"/>
          <w:sz w:val="20"/>
          <w:szCs w:val="20"/>
        </w:rPr>
      </w:pPr>
      <w:r w:rsidRPr="00C9398C">
        <w:rPr>
          <w:rFonts w:ascii="Cambria" w:hAnsi="Cambria" w:cs="Cambria"/>
          <w:sz w:val="20"/>
          <w:szCs w:val="20"/>
        </w:rPr>
        <w:t xml:space="preserve">в электронном виде и на бумажном носителе </w:t>
      </w:r>
      <w:r w:rsidRPr="00DE5825">
        <w:rPr>
          <w:rFonts w:ascii="Cambria" w:hAnsi="Cambria" w:cs="Cambria"/>
          <w:sz w:val="20"/>
          <w:szCs w:val="20"/>
        </w:rPr>
        <w:t>–</w:t>
      </w:r>
      <w:r w:rsidRPr="00C9398C">
        <w:rPr>
          <w:rFonts w:ascii="Cambria" w:hAnsi="Cambria" w:cs="Cambria"/>
          <w:sz w:val="20"/>
          <w:szCs w:val="20"/>
        </w:rPr>
        <w:t xml:space="preserve"> не позднее 11.00 московского времени рабочего дня, следующего за днем, в который проводилась торговая сессия. </w:t>
      </w:r>
    </w:p>
    <w:p w14:paraId="6CC181D3" w14:textId="6CA4D809" w:rsidR="00B06875" w:rsidRPr="00D415A2" w:rsidRDefault="00B06875" w:rsidP="00174742">
      <w:pPr>
        <w:pStyle w:val="af7"/>
        <w:numPr>
          <w:ilvl w:val="0"/>
          <w:numId w:val="2"/>
        </w:numPr>
        <w:tabs>
          <w:tab w:val="clear" w:pos="720"/>
          <w:tab w:val="left" w:pos="0"/>
        </w:tabs>
        <w:overflowPunct w:val="0"/>
        <w:autoSpaceDE w:val="0"/>
        <w:autoSpaceDN w:val="0"/>
        <w:adjustRightInd w:val="0"/>
        <w:ind w:left="0" w:right="-58" w:firstLine="0"/>
        <w:jc w:val="both"/>
        <w:textAlignment w:val="baseline"/>
        <w:rPr>
          <w:rFonts w:ascii="Cambria" w:hAnsi="Cambria" w:cs="Cambria"/>
          <w:sz w:val="20"/>
          <w:szCs w:val="20"/>
        </w:rPr>
      </w:pPr>
      <w:r w:rsidRPr="00D415A2">
        <w:rPr>
          <w:rFonts w:ascii="Cambria" w:hAnsi="Cambria" w:cs="Cambria"/>
          <w:sz w:val="20"/>
          <w:szCs w:val="20"/>
        </w:rPr>
        <w:t xml:space="preserve">Операции по снятию/приему ценных бумаг по счету депо Депонента по итогам торговой сессии на фондовой бирже производятся в день проведения торговой сессии, по итогам торговой сессии на иностранной фондовой бирже - в рабочий день, следующий за днем проведения торговой сессии. </w:t>
      </w:r>
    </w:p>
    <w:p w14:paraId="197B0CE0" w14:textId="0D32CDA0" w:rsidR="00B06875" w:rsidRPr="00D415A2" w:rsidRDefault="00B06875" w:rsidP="00174742">
      <w:pPr>
        <w:pStyle w:val="af7"/>
        <w:numPr>
          <w:ilvl w:val="0"/>
          <w:numId w:val="2"/>
        </w:numPr>
        <w:tabs>
          <w:tab w:val="clear" w:pos="720"/>
          <w:tab w:val="num" w:pos="0"/>
        </w:tabs>
        <w:overflowPunct w:val="0"/>
        <w:autoSpaceDE w:val="0"/>
        <w:autoSpaceDN w:val="0"/>
        <w:adjustRightInd w:val="0"/>
        <w:ind w:left="0" w:right="-58" w:firstLine="0"/>
        <w:jc w:val="both"/>
        <w:textAlignment w:val="baseline"/>
        <w:rPr>
          <w:rFonts w:ascii="Cambria" w:hAnsi="Cambria" w:cs="Cambria"/>
          <w:sz w:val="20"/>
          <w:szCs w:val="20"/>
        </w:rPr>
      </w:pPr>
      <w:r w:rsidRPr="00D415A2">
        <w:rPr>
          <w:rFonts w:ascii="Cambria" w:hAnsi="Cambria" w:cs="Cambria"/>
          <w:sz w:val="20"/>
          <w:szCs w:val="20"/>
        </w:rPr>
        <w:t xml:space="preserve">Отчет об исполнении операций по снятию/приему ценных бумаг по итогам торговой сессии на фондовой бирже Депозитарий предоставляет оператору (попечителю) счета депо не позднее 12-00 московского времени рабочего дня, следующего за днем проведения торговой сессии. </w:t>
      </w:r>
    </w:p>
    <w:p w14:paraId="2A555149" w14:textId="60D190E0" w:rsidR="00B06875" w:rsidRPr="00D415A2" w:rsidRDefault="00B06875" w:rsidP="00174742">
      <w:pPr>
        <w:pStyle w:val="af7"/>
        <w:numPr>
          <w:ilvl w:val="0"/>
          <w:numId w:val="2"/>
        </w:numPr>
        <w:tabs>
          <w:tab w:val="clear" w:pos="720"/>
          <w:tab w:val="num" w:pos="0"/>
        </w:tabs>
        <w:ind w:left="0" w:firstLine="0"/>
        <w:jc w:val="both"/>
        <w:rPr>
          <w:rFonts w:ascii="Cambria" w:hAnsi="Cambria" w:cs="Cambria"/>
          <w:sz w:val="20"/>
          <w:szCs w:val="20"/>
        </w:rPr>
      </w:pPr>
      <w:r w:rsidRPr="00D415A2">
        <w:rPr>
          <w:rFonts w:ascii="Cambria" w:hAnsi="Cambria" w:cs="Cambria"/>
          <w:sz w:val="20"/>
          <w:szCs w:val="20"/>
        </w:rPr>
        <w:t>В случае если оператор (попечитель) счета депо подает поручение в сводном виде по нескольким Депонентам, то отчет об исполнении операций по списанию/зачислению ценных бумаг по итогам торговой сессии на фондовой бирже Депозитарий предоставляет оператору (попечителю) счета депо в сводном виде по нескольким Депонентам.</w:t>
      </w:r>
    </w:p>
    <w:p w14:paraId="261C2F31" w14:textId="581329F5" w:rsidR="00B06875" w:rsidRDefault="00B06875" w:rsidP="0054736A">
      <w:pPr>
        <w:rPr>
          <w:rFonts w:ascii="Cambria" w:hAnsi="Cambria" w:cs="Cambria"/>
          <w:b/>
          <w:bCs/>
          <w:sz w:val="20"/>
          <w:szCs w:val="20"/>
        </w:rPr>
      </w:pPr>
    </w:p>
    <w:p w14:paraId="723D6E59" w14:textId="39BF3E13" w:rsidR="00D415A2" w:rsidRDefault="00D415A2" w:rsidP="0054736A">
      <w:pPr>
        <w:rPr>
          <w:rFonts w:ascii="Cambria" w:hAnsi="Cambria" w:cs="Cambria"/>
          <w:b/>
          <w:bCs/>
          <w:sz w:val="20"/>
          <w:szCs w:val="20"/>
        </w:rPr>
      </w:pPr>
    </w:p>
    <w:p w14:paraId="78BD2E8C" w14:textId="573F503E" w:rsidR="00D415A2" w:rsidRDefault="00D415A2" w:rsidP="0054736A">
      <w:pPr>
        <w:rPr>
          <w:rFonts w:ascii="Cambria" w:hAnsi="Cambria" w:cs="Cambria"/>
          <w:b/>
          <w:bCs/>
          <w:sz w:val="20"/>
          <w:szCs w:val="20"/>
        </w:rPr>
      </w:pPr>
    </w:p>
    <w:p w14:paraId="32F64C57" w14:textId="77777777" w:rsidR="008E42FE" w:rsidRDefault="008E42FE" w:rsidP="0054736A">
      <w:pPr>
        <w:rPr>
          <w:rFonts w:ascii="Cambria" w:hAnsi="Cambria" w:cs="Cambria"/>
          <w:b/>
          <w:bCs/>
          <w:sz w:val="20"/>
          <w:szCs w:val="20"/>
        </w:rPr>
      </w:pPr>
    </w:p>
    <w:p w14:paraId="224B4431" w14:textId="77777777" w:rsidR="00B06875" w:rsidRPr="003C79EA" w:rsidRDefault="00B06875">
      <w:pPr>
        <w:numPr>
          <w:ilvl w:val="12"/>
          <w:numId w:val="0"/>
        </w:numPr>
        <w:jc w:val="center"/>
        <w:outlineLvl w:val="1"/>
        <w:rPr>
          <w:rFonts w:ascii="Cambria" w:hAnsi="Cambria" w:cs="Cambria"/>
          <w:b/>
          <w:bCs/>
          <w:sz w:val="20"/>
          <w:szCs w:val="20"/>
        </w:rPr>
      </w:pPr>
      <w:bookmarkStart w:id="273" w:name="_Toc106199395"/>
      <w:r w:rsidRPr="003C79EA">
        <w:rPr>
          <w:rFonts w:ascii="Cambria" w:hAnsi="Cambria" w:cs="Cambria"/>
          <w:b/>
          <w:bCs/>
          <w:sz w:val="20"/>
          <w:szCs w:val="20"/>
        </w:rPr>
        <w:lastRenderedPageBreak/>
        <w:t>§ 2. Перевод ценных бумаг между счетами депо/разделами счета депо депонента</w:t>
      </w:r>
      <w:bookmarkEnd w:id="273"/>
    </w:p>
    <w:p w14:paraId="3C83DA07" w14:textId="77777777" w:rsidR="00B06875" w:rsidRPr="003C79EA" w:rsidRDefault="00B06875">
      <w:pPr>
        <w:numPr>
          <w:ilvl w:val="12"/>
          <w:numId w:val="0"/>
        </w:numPr>
        <w:ind w:right="84"/>
        <w:jc w:val="both"/>
        <w:rPr>
          <w:rFonts w:ascii="Cambria" w:hAnsi="Cambria" w:cs="Cambria"/>
          <w:sz w:val="20"/>
          <w:szCs w:val="20"/>
        </w:rPr>
      </w:pPr>
    </w:p>
    <w:p w14:paraId="29500A4C" w14:textId="77777777" w:rsidR="00B06875" w:rsidRPr="003C79EA" w:rsidRDefault="00B06875">
      <w:pPr>
        <w:numPr>
          <w:ilvl w:val="12"/>
          <w:numId w:val="0"/>
        </w:numPr>
        <w:ind w:right="84"/>
        <w:jc w:val="both"/>
        <w:outlineLvl w:val="2"/>
        <w:rPr>
          <w:rFonts w:ascii="Cambria" w:hAnsi="Cambria" w:cs="Cambria"/>
          <w:sz w:val="20"/>
          <w:szCs w:val="20"/>
        </w:rPr>
      </w:pPr>
      <w:bookmarkStart w:id="274" w:name="_Toc106199396"/>
      <w:r w:rsidRPr="003C79EA">
        <w:rPr>
          <w:rFonts w:ascii="Cambria" w:hAnsi="Cambria" w:cs="Cambria"/>
          <w:b/>
          <w:bCs/>
          <w:sz w:val="20"/>
          <w:szCs w:val="20"/>
        </w:rPr>
        <w:t>Статья 26. Перевод ценных бумаг между разделами счета депо</w:t>
      </w:r>
      <w:bookmarkEnd w:id="274"/>
    </w:p>
    <w:p w14:paraId="7EA7D195" w14:textId="77777777" w:rsidR="00B06875" w:rsidRPr="003C79EA" w:rsidRDefault="00B06875">
      <w:pPr>
        <w:numPr>
          <w:ilvl w:val="12"/>
          <w:numId w:val="0"/>
        </w:numPr>
        <w:tabs>
          <w:tab w:val="left" w:pos="468"/>
        </w:tabs>
        <w:jc w:val="both"/>
        <w:rPr>
          <w:rFonts w:ascii="Cambria" w:hAnsi="Cambria" w:cs="Cambria"/>
          <w:sz w:val="20"/>
          <w:szCs w:val="20"/>
        </w:rPr>
      </w:pPr>
      <w:r w:rsidRPr="003C79EA">
        <w:rPr>
          <w:rFonts w:ascii="Cambria" w:hAnsi="Cambria" w:cs="Cambria"/>
          <w:sz w:val="20"/>
          <w:szCs w:val="20"/>
        </w:rPr>
        <w:t>1.</w:t>
      </w:r>
      <w:r w:rsidRPr="003C79EA">
        <w:rPr>
          <w:rFonts w:ascii="Cambria" w:hAnsi="Cambria" w:cs="Cambria"/>
          <w:sz w:val="20"/>
          <w:szCs w:val="20"/>
        </w:rPr>
        <w:tab/>
        <w:t xml:space="preserve">Настоящая статья устанавливает порядок перевода ценных бумаг между разделами счета депо депонента. Перевод ценных бумаг между </w:t>
      </w:r>
      <w:r w:rsidRPr="00C06E41">
        <w:rPr>
          <w:rFonts w:ascii="Cambria" w:hAnsi="Cambria" w:cs="Cambria"/>
          <w:sz w:val="20"/>
          <w:szCs w:val="20"/>
        </w:rPr>
        <w:t>данными разделами осуществляется</w:t>
      </w:r>
      <w:r w:rsidRPr="003C79EA">
        <w:rPr>
          <w:rFonts w:ascii="Cambria" w:hAnsi="Cambria" w:cs="Cambria"/>
          <w:sz w:val="20"/>
          <w:szCs w:val="20"/>
        </w:rPr>
        <w:t xml:space="preserve"> без изменения места хранения ценных бумаг.</w:t>
      </w:r>
    </w:p>
    <w:p w14:paraId="07204861" w14:textId="77777777" w:rsidR="00B06875" w:rsidRPr="003C79EA" w:rsidRDefault="00B06875">
      <w:pPr>
        <w:numPr>
          <w:ilvl w:val="12"/>
          <w:numId w:val="0"/>
        </w:numPr>
        <w:tabs>
          <w:tab w:val="left" w:pos="468"/>
        </w:tabs>
        <w:jc w:val="both"/>
        <w:rPr>
          <w:rFonts w:ascii="Cambria" w:hAnsi="Cambria" w:cs="Cambria"/>
          <w:sz w:val="20"/>
          <w:szCs w:val="20"/>
        </w:rPr>
      </w:pPr>
      <w:r w:rsidRPr="003C79EA">
        <w:rPr>
          <w:rFonts w:ascii="Cambria" w:hAnsi="Cambria" w:cs="Cambria"/>
          <w:sz w:val="20"/>
          <w:szCs w:val="20"/>
        </w:rPr>
        <w:t>2.</w:t>
      </w:r>
      <w:r w:rsidRPr="003C79EA">
        <w:rPr>
          <w:rFonts w:ascii="Cambria" w:hAnsi="Cambria" w:cs="Cambria"/>
          <w:sz w:val="20"/>
          <w:szCs w:val="20"/>
        </w:rPr>
        <w:tab/>
        <w:t>Если иное не предусмотрено настоящими Условиями основаниями для перевода ценных бумаг между разделами счета депо являются:</w:t>
      </w:r>
    </w:p>
    <w:p w14:paraId="1BF5DB91" w14:textId="77777777" w:rsidR="00D415A2" w:rsidRDefault="00B06875" w:rsidP="003670EF">
      <w:pPr>
        <w:pStyle w:val="af7"/>
        <w:numPr>
          <w:ilvl w:val="0"/>
          <w:numId w:val="30"/>
        </w:numPr>
        <w:tabs>
          <w:tab w:val="left" w:pos="468"/>
          <w:tab w:val="left" w:pos="936"/>
        </w:tabs>
        <w:ind w:hanging="294"/>
        <w:jc w:val="both"/>
        <w:rPr>
          <w:rFonts w:ascii="Cambria" w:hAnsi="Cambria" w:cs="Cambria"/>
          <w:sz w:val="20"/>
          <w:szCs w:val="20"/>
        </w:rPr>
      </w:pPr>
      <w:r w:rsidRPr="00D415A2">
        <w:rPr>
          <w:rFonts w:ascii="Cambria" w:hAnsi="Cambria" w:cs="Cambria"/>
          <w:sz w:val="20"/>
          <w:szCs w:val="20"/>
        </w:rPr>
        <w:t>поручение депо депонента либо поручение уполномоченного лица ООО «ИК «Гелиус Капитал» на перевод ценных бумаг внутри счета депо (</w:t>
      </w:r>
      <w:r w:rsidRPr="00D415A2">
        <w:rPr>
          <w:rFonts w:ascii="Cambria" w:hAnsi="Cambria" w:cs="Cambria"/>
          <w:sz w:val="20"/>
          <w:szCs w:val="20"/>
          <w:u w:val="single"/>
        </w:rPr>
        <w:t>Приложение № 7</w:t>
      </w:r>
      <w:r w:rsidRPr="00D415A2">
        <w:rPr>
          <w:rFonts w:ascii="Cambria" w:hAnsi="Cambria" w:cs="Cambria"/>
          <w:sz w:val="20"/>
          <w:szCs w:val="20"/>
        </w:rPr>
        <w:t>);</w:t>
      </w:r>
    </w:p>
    <w:p w14:paraId="23AC5B35" w14:textId="4A50E1DE" w:rsidR="00B06875" w:rsidRPr="00D415A2" w:rsidRDefault="00B06875" w:rsidP="003670EF">
      <w:pPr>
        <w:pStyle w:val="af7"/>
        <w:numPr>
          <w:ilvl w:val="0"/>
          <w:numId w:val="30"/>
        </w:numPr>
        <w:tabs>
          <w:tab w:val="left" w:pos="468"/>
          <w:tab w:val="left" w:pos="936"/>
        </w:tabs>
        <w:ind w:hanging="294"/>
        <w:jc w:val="both"/>
        <w:rPr>
          <w:rFonts w:ascii="Cambria" w:hAnsi="Cambria" w:cs="Cambria"/>
          <w:sz w:val="20"/>
          <w:szCs w:val="20"/>
        </w:rPr>
      </w:pPr>
      <w:r w:rsidRPr="00D415A2">
        <w:rPr>
          <w:rFonts w:ascii="Cambria" w:hAnsi="Cambria" w:cs="Cambria"/>
          <w:sz w:val="20"/>
          <w:szCs w:val="20"/>
        </w:rPr>
        <w:t>документ, подтверждающий перевод ценных бумаг между разделами счета депо ООО «ИК «Гелиус Капитал» от соответствующего расчетного депозитария.</w:t>
      </w:r>
    </w:p>
    <w:p w14:paraId="2633C737" w14:textId="5BE65870" w:rsidR="00B06875" w:rsidRPr="009F11C8" w:rsidRDefault="00B06875" w:rsidP="00C767F2">
      <w:pPr>
        <w:numPr>
          <w:ilvl w:val="12"/>
          <w:numId w:val="0"/>
        </w:numPr>
        <w:tabs>
          <w:tab w:val="left" w:pos="0"/>
          <w:tab w:val="left" w:pos="468"/>
        </w:tabs>
        <w:jc w:val="both"/>
        <w:rPr>
          <w:rFonts w:ascii="Cambria" w:hAnsi="Cambria" w:cs="Cambria"/>
          <w:sz w:val="20"/>
          <w:szCs w:val="20"/>
        </w:rPr>
      </w:pPr>
      <w:r w:rsidRPr="003C79EA">
        <w:rPr>
          <w:rFonts w:ascii="Cambria" w:hAnsi="Cambria" w:cs="Cambria"/>
          <w:sz w:val="20"/>
          <w:szCs w:val="20"/>
        </w:rPr>
        <w:t xml:space="preserve">2.1. ООО «ИК «Гелиус Капитал» вправе самостоятельно осуществлять перевод ценных бумаг между разделом торговый НКЦ и разделом обеспечения торгового счета депо депонента без изменения места хранения ценных бумаг на </w:t>
      </w:r>
      <w:r w:rsidRPr="009F11C8">
        <w:rPr>
          <w:rFonts w:ascii="Cambria" w:hAnsi="Cambria" w:cs="Cambria"/>
          <w:sz w:val="20"/>
          <w:szCs w:val="20"/>
        </w:rPr>
        <w:t>основании</w:t>
      </w:r>
      <w:r w:rsidR="004C58BE" w:rsidRPr="009F11C8">
        <w:rPr>
          <w:rFonts w:ascii="Cambria" w:hAnsi="Cambria" w:cs="Cambria"/>
          <w:sz w:val="20"/>
          <w:szCs w:val="20"/>
        </w:rPr>
        <w:t xml:space="preserve"> служебного</w:t>
      </w:r>
      <w:r w:rsidRPr="009F11C8">
        <w:rPr>
          <w:rFonts w:ascii="Cambria" w:hAnsi="Cambria" w:cs="Cambria"/>
          <w:sz w:val="20"/>
          <w:szCs w:val="20"/>
        </w:rPr>
        <w:t xml:space="preserve"> поручения</w:t>
      </w:r>
      <w:r w:rsidR="004C58BE" w:rsidRPr="009F11C8">
        <w:rPr>
          <w:rFonts w:ascii="Cambria" w:hAnsi="Cambria" w:cs="Cambria"/>
          <w:sz w:val="20"/>
          <w:szCs w:val="20"/>
        </w:rPr>
        <w:t xml:space="preserve"> депо</w:t>
      </w:r>
      <w:r w:rsidRPr="009F11C8">
        <w:rPr>
          <w:rFonts w:ascii="Cambria" w:hAnsi="Cambria" w:cs="Cambria"/>
          <w:sz w:val="20"/>
          <w:szCs w:val="20"/>
        </w:rPr>
        <w:t xml:space="preserve"> уполномоченного лица ООО «ИК «Гелиус Капитал» в случае, если исполнение указанного поручения не приведет к изменению остатка ценных бумаг, учитываемых на торговом счете депо депонента.</w:t>
      </w:r>
    </w:p>
    <w:p w14:paraId="2B6E3CFB" w14:textId="73BACF3E" w:rsidR="00B06875" w:rsidRPr="003C79EA" w:rsidRDefault="00B06875">
      <w:pPr>
        <w:tabs>
          <w:tab w:val="left" w:pos="468"/>
        </w:tabs>
        <w:overflowPunct w:val="0"/>
        <w:autoSpaceDE w:val="0"/>
        <w:autoSpaceDN w:val="0"/>
        <w:adjustRightInd w:val="0"/>
        <w:jc w:val="both"/>
        <w:textAlignment w:val="baseline"/>
        <w:rPr>
          <w:rFonts w:ascii="Cambria" w:hAnsi="Cambria" w:cs="Cambria"/>
          <w:sz w:val="20"/>
          <w:szCs w:val="20"/>
        </w:rPr>
      </w:pPr>
      <w:r w:rsidRPr="009F11C8">
        <w:rPr>
          <w:rFonts w:ascii="Cambria" w:hAnsi="Cambria" w:cs="Cambria"/>
          <w:sz w:val="20"/>
          <w:szCs w:val="20"/>
        </w:rPr>
        <w:t>3.</w:t>
      </w:r>
      <w:r w:rsidRPr="009F11C8">
        <w:rPr>
          <w:rFonts w:ascii="Cambria" w:hAnsi="Cambria" w:cs="Cambria"/>
          <w:sz w:val="20"/>
          <w:szCs w:val="20"/>
        </w:rPr>
        <w:tab/>
        <w:t>На основании поручения депо депонента либо</w:t>
      </w:r>
      <w:r w:rsidR="004C58BE" w:rsidRPr="009F11C8">
        <w:rPr>
          <w:rFonts w:ascii="Cambria" w:hAnsi="Cambria" w:cs="Cambria"/>
          <w:sz w:val="20"/>
          <w:szCs w:val="20"/>
        </w:rPr>
        <w:t xml:space="preserve"> служебного</w:t>
      </w:r>
      <w:r w:rsidRPr="009F11C8">
        <w:rPr>
          <w:rFonts w:ascii="Cambria" w:hAnsi="Cambria" w:cs="Cambria"/>
          <w:sz w:val="20"/>
          <w:szCs w:val="20"/>
        </w:rPr>
        <w:t xml:space="preserve"> поручения</w:t>
      </w:r>
      <w:r w:rsidR="004C58BE" w:rsidRPr="009F11C8">
        <w:rPr>
          <w:rFonts w:ascii="Cambria" w:hAnsi="Cambria" w:cs="Cambria"/>
          <w:sz w:val="20"/>
          <w:szCs w:val="20"/>
        </w:rPr>
        <w:t xml:space="preserve"> депо</w:t>
      </w:r>
      <w:r w:rsidRPr="009F11C8">
        <w:rPr>
          <w:rFonts w:ascii="Cambria" w:hAnsi="Cambria" w:cs="Cambria"/>
          <w:sz w:val="20"/>
          <w:szCs w:val="20"/>
        </w:rPr>
        <w:t xml:space="preserve"> уполномоченного лица ООО «ИК «Гелиус Капитал» ООО «ИК «Гелиус Капитал» обязано направить в расчетный</w:t>
      </w:r>
      <w:r w:rsidRPr="003C79EA">
        <w:rPr>
          <w:rFonts w:ascii="Cambria" w:hAnsi="Cambria" w:cs="Cambria"/>
          <w:sz w:val="20"/>
          <w:szCs w:val="20"/>
        </w:rPr>
        <w:t xml:space="preserve"> депозитарий депозитарное поручение на перевод ценных бумаг между соответствующими разделами счета депо ООО «ИК «Гелиус Капитал». Депозитарное поручение должно быть направлено в следующие сроки:</w:t>
      </w:r>
    </w:p>
    <w:p w14:paraId="76CB8180" w14:textId="77777777" w:rsidR="00D415A2" w:rsidRDefault="00B06875" w:rsidP="003670EF">
      <w:pPr>
        <w:pStyle w:val="af7"/>
        <w:numPr>
          <w:ilvl w:val="0"/>
          <w:numId w:val="31"/>
        </w:numPr>
        <w:tabs>
          <w:tab w:val="left" w:pos="468"/>
        </w:tabs>
        <w:overflowPunct w:val="0"/>
        <w:autoSpaceDE w:val="0"/>
        <w:autoSpaceDN w:val="0"/>
        <w:adjustRightInd w:val="0"/>
        <w:ind w:hanging="294"/>
        <w:jc w:val="both"/>
        <w:textAlignment w:val="baseline"/>
        <w:rPr>
          <w:rFonts w:ascii="Cambria" w:hAnsi="Cambria" w:cs="Cambria"/>
          <w:sz w:val="20"/>
          <w:szCs w:val="20"/>
        </w:rPr>
      </w:pPr>
      <w:r w:rsidRPr="00D415A2">
        <w:rPr>
          <w:rFonts w:ascii="Cambria" w:hAnsi="Cambria" w:cs="Cambria"/>
          <w:sz w:val="20"/>
          <w:szCs w:val="20"/>
        </w:rPr>
        <w:t>не позднее следующего рабочего дня после поступления поручения депо депонента, если поручение поступило от депонента до 15.00 часового пояса, в котором находится подразделение ООО «ИК «Гелиус Капитал»;</w:t>
      </w:r>
    </w:p>
    <w:p w14:paraId="3A3C4AF9" w14:textId="2790BDBB" w:rsidR="00B06875" w:rsidRPr="00D415A2" w:rsidRDefault="00B06875" w:rsidP="003670EF">
      <w:pPr>
        <w:pStyle w:val="af7"/>
        <w:numPr>
          <w:ilvl w:val="0"/>
          <w:numId w:val="31"/>
        </w:numPr>
        <w:tabs>
          <w:tab w:val="left" w:pos="468"/>
        </w:tabs>
        <w:overflowPunct w:val="0"/>
        <w:autoSpaceDE w:val="0"/>
        <w:autoSpaceDN w:val="0"/>
        <w:adjustRightInd w:val="0"/>
        <w:ind w:hanging="294"/>
        <w:jc w:val="both"/>
        <w:textAlignment w:val="baseline"/>
        <w:rPr>
          <w:rFonts w:ascii="Cambria" w:hAnsi="Cambria" w:cs="Cambria"/>
          <w:sz w:val="20"/>
          <w:szCs w:val="20"/>
        </w:rPr>
      </w:pPr>
      <w:r w:rsidRPr="00D415A2">
        <w:rPr>
          <w:rFonts w:ascii="Cambria" w:hAnsi="Cambria" w:cs="Cambria"/>
          <w:sz w:val="20"/>
          <w:szCs w:val="20"/>
        </w:rPr>
        <w:t>не позднее второго рабочего дня после поступления поручения депо депонента, если поручение поступило после 15.00 часового пояса, в котором находится подразделение ООО «ИК «Гелиус Капитал».</w:t>
      </w:r>
    </w:p>
    <w:p w14:paraId="3615034E" w14:textId="77777777" w:rsidR="00B06875" w:rsidRPr="003C79EA" w:rsidRDefault="00B06875">
      <w:pPr>
        <w:tabs>
          <w:tab w:val="left" w:pos="468"/>
        </w:tabs>
        <w:overflowPunct w:val="0"/>
        <w:autoSpaceDE w:val="0"/>
        <w:autoSpaceDN w:val="0"/>
        <w:adjustRightInd w:val="0"/>
        <w:jc w:val="both"/>
        <w:textAlignment w:val="baseline"/>
        <w:rPr>
          <w:rFonts w:ascii="Cambria" w:hAnsi="Cambria" w:cs="Cambria"/>
          <w:sz w:val="20"/>
          <w:szCs w:val="20"/>
        </w:rPr>
      </w:pPr>
      <w:r w:rsidRPr="003C79EA">
        <w:rPr>
          <w:rFonts w:ascii="Cambria" w:hAnsi="Cambria" w:cs="Cambria"/>
          <w:sz w:val="20"/>
          <w:szCs w:val="20"/>
        </w:rPr>
        <w:t>4.</w:t>
      </w:r>
      <w:r w:rsidRPr="003C79EA">
        <w:rPr>
          <w:rFonts w:ascii="Cambria" w:hAnsi="Cambria" w:cs="Cambria"/>
          <w:sz w:val="20"/>
          <w:szCs w:val="20"/>
        </w:rPr>
        <w:tab/>
        <w:t>Перевод ценных бумаг между разделами счета депо депонента производится не позднее следующего рабочего дня после получения ООО «ИК «Гелиус Капитал» от расчетного депозитария документа, подтверждающего перевод ценных бумаг между разделами счета депо ООО «ИК «Гелиус Капитал».</w:t>
      </w:r>
    </w:p>
    <w:p w14:paraId="5F2CA0CC" w14:textId="60AD831E" w:rsidR="00B06875" w:rsidRPr="003C79EA" w:rsidRDefault="00B06875">
      <w:pPr>
        <w:tabs>
          <w:tab w:val="left" w:pos="468"/>
        </w:tabs>
        <w:overflowPunct w:val="0"/>
        <w:autoSpaceDE w:val="0"/>
        <w:autoSpaceDN w:val="0"/>
        <w:adjustRightInd w:val="0"/>
        <w:jc w:val="both"/>
        <w:textAlignment w:val="baseline"/>
        <w:rPr>
          <w:rFonts w:ascii="Cambria" w:hAnsi="Cambria" w:cs="Cambria"/>
          <w:sz w:val="20"/>
          <w:szCs w:val="20"/>
        </w:rPr>
      </w:pPr>
      <w:r w:rsidRPr="003C79EA">
        <w:rPr>
          <w:rFonts w:ascii="Cambria" w:hAnsi="Cambria" w:cs="Cambria"/>
          <w:sz w:val="20"/>
          <w:szCs w:val="20"/>
        </w:rPr>
        <w:t>5. В случае перевода ценных бумаг между разделами счета ООО «ИК «Гелиус Капитал», открытого в иностранной организации, осуществляющей учет прав на ценные бумаги, перевод ценных бумаг между разделами счета депо депонента производится не позднее следующего рабочего дня после получения ООО «ИК «Гелиус Капитал» от иностранной организации, осуществляющей учет прав на ценные бумаги, документа, подтверждающего перевод ценных бумаг между разделами счета депо. Основанием для перевода ценных бумаг в случае, предусмотренном настоящим</w:t>
      </w:r>
      <w:r w:rsidR="00D415A2">
        <w:rPr>
          <w:rFonts w:ascii="Cambria" w:hAnsi="Cambria" w:cs="Cambria"/>
          <w:sz w:val="20"/>
          <w:szCs w:val="20"/>
        </w:rPr>
        <w:t xml:space="preserve"> </w:t>
      </w:r>
      <w:r w:rsidRPr="003C79EA">
        <w:rPr>
          <w:rFonts w:ascii="Cambria" w:hAnsi="Cambria" w:cs="Cambria"/>
          <w:sz w:val="20"/>
          <w:szCs w:val="20"/>
        </w:rPr>
        <w:t>пунктом</w:t>
      </w:r>
      <w:r w:rsidR="004C58BE">
        <w:rPr>
          <w:rFonts w:ascii="Cambria" w:hAnsi="Cambria" w:cs="Cambria"/>
          <w:sz w:val="20"/>
          <w:szCs w:val="20"/>
        </w:rPr>
        <w:t>,</w:t>
      </w:r>
      <w:r w:rsidRPr="003C79EA">
        <w:rPr>
          <w:rFonts w:ascii="Cambria" w:hAnsi="Cambria" w:cs="Cambria"/>
          <w:sz w:val="20"/>
          <w:szCs w:val="20"/>
        </w:rPr>
        <w:t xml:space="preserve"> является документ, подтверждающий перевод ценных бумаг между разделами счета ООО «ИК «Гелиус Капитал» от соответствующей иностранной организации.</w:t>
      </w:r>
    </w:p>
    <w:p w14:paraId="4E21ADAA" w14:textId="77777777" w:rsidR="00B06875" w:rsidRPr="003C79EA" w:rsidRDefault="00B06875">
      <w:pPr>
        <w:tabs>
          <w:tab w:val="left" w:pos="468"/>
        </w:tabs>
        <w:overflowPunct w:val="0"/>
        <w:autoSpaceDE w:val="0"/>
        <w:autoSpaceDN w:val="0"/>
        <w:adjustRightInd w:val="0"/>
        <w:jc w:val="both"/>
        <w:textAlignment w:val="baseline"/>
        <w:rPr>
          <w:rFonts w:ascii="Cambria" w:hAnsi="Cambria" w:cs="Cambria"/>
          <w:sz w:val="20"/>
          <w:szCs w:val="20"/>
        </w:rPr>
      </w:pPr>
    </w:p>
    <w:p w14:paraId="7D1040C0" w14:textId="77777777" w:rsidR="00B06875" w:rsidRPr="008E42FE" w:rsidRDefault="00B06875" w:rsidP="008E42FE">
      <w:pPr>
        <w:numPr>
          <w:ilvl w:val="12"/>
          <w:numId w:val="0"/>
        </w:numPr>
        <w:ind w:right="84"/>
        <w:jc w:val="both"/>
        <w:outlineLvl w:val="2"/>
        <w:rPr>
          <w:rFonts w:ascii="Cambria" w:hAnsi="Cambria" w:cs="Cambria"/>
          <w:b/>
          <w:bCs/>
          <w:sz w:val="20"/>
          <w:szCs w:val="20"/>
        </w:rPr>
      </w:pPr>
      <w:bookmarkStart w:id="275" w:name="_Toc106199397"/>
      <w:r w:rsidRPr="008E42FE">
        <w:rPr>
          <w:rFonts w:ascii="Cambria" w:hAnsi="Cambria" w:cs="Cambria"/>
          <w:b/>
          <w:bCs/>
          <w:sz w:val="20"/>
          <w:szCs w:val="20"/>
        </w:rPr>
        <w:t>Статья 26.1. Перевод ценных бумаг между счетами депо депонента</w:t>
      </w:r>
      <w:bookmarkEnd w:id="275"/>
    </w:p>
    <w:p w14:paraId="7390F876" w14:textId="77777777" w:rsidR="00B06875" w:rsidRPr="003C79EA" w:rsidRDefault="00B06875">
      <w:pPr>
        <w:tabs>
          <w:tab w:val="left" w:pos="468"/>
        </w:tabs>
        <w:overflowPunct w:val="0"/>
        <w:autoSpaceDE w:val="0"/>
        <w:autoSpaceDN w:val="0"/>
        <w:adjustRightInd w:val="0"/>
        <w:jc w:val="both"/>
        <w:textAlignment w:val="baseline"/>
        <w:rPr>
          <w:rFonts w:ascii="Cambria" w:hAnsi="Cambria" w:cs="Cambria"/>
          <w:sz w:val="20"/>
          <w:szCs w:val="20"/>
        </w:rPr>
      </w:pPr>
      <w:r w:rsidRPr="003C79EA">
        <w:rPr>
          <w:rFonts w:ascii="Cambria" w:hAnsi="Cambria" w:cs="Cambria"/>
          <w:sz w:val="20"/>
          <w:szCs w:val="20"/>
        </w:rPr>
        <w:t>1.Настощая статья устанавливает порядок перевода ценных бумаг между счетами депо депонента без изменения места хранения ценных бумаг.</w:t>
      </w:r>
    </w:p>
    <w:p w14:paraId="1B98CAAB" w14:textId="77777777" w:rsidR="00B06875" w:rsidRPr="003C79EA" w:rsidRDefault="00B06875">
      <w:pPr>
        <w:tabs>
          <w:tab w:val="left" w:pos="468"/>
        </w:tabs>
        <w:overflowPunct w:val="0"/>
        <w:autoSpaceDE w:val="0"/>
        <w:autoSpaceDN w:val="0"/>
        <w:adjustRightInd w:val="0"/>
        <w:jc w:val="both"/>
        <w:textAlignment w:val="baseline"/>
        <w:rPr>
          <w:rFonts w:ascii="Cambria" w:hAnsi="Cambria" w:cs="Cambria"/>
          <w:sz w:val="20"/>
          <w:szCs w:val="20"/>
        </w:rPr>
      </w:pPr>
      <w:r w:rsidRPr="003C79EA">
        <w:rPr>
          <w:rFonts w:ascii="Cambria" w:hAnsi="Cambria" w:cs="Cambria"/>
          <w:sz w:val="20"/>
          <w:szCs w:val="20"/>
        </w:rPr>
        <w:t>2. По общему правилу, если прием на учет ценных бумаг осуществляется путем их зачисления на счет ООО «ИК «Гелиус Капитал» в НКО АО НРД, и если депонент одновременно является клиентом ООО «ИК «Гелиус Капитал» по договору о брокерском обслуживании, то ценные бумаги подлежат учету на торговом счете депо, если иное не следует из нормативных правовых актов РФ и/или не предусмотрено соглашениями между ООО «ИК «Гелиус Капитал» и депонентами и/или настоящими Условиями и/или условиями НКО АО НРД,</w:t>
      </w:r>
    </w:p>
    <w:p w14:paraId="4FA3C914" w14:textId="77777777" w:rsidR="00B06875" w:rsidRPr="003C79EA" w:rsidRDefault="00B06875">
      <w:pPr>
        <w:tabs>
          <w:tab w:val="left" w:pos="468"/>
        </w:tabs>
        <w:overflowPunct w:val="0"/>
        <w:autoSpaceDE w:val="0"/>
        <w:autoSpaceDN w:val="0"/>
        <w:adjustRightInd w:val="0"/>
        <w:jc w:val="both"/>
        <w:textAlignment w:val="baseline"/>
        <w:rPr>
          <w:rFonts w:ascii="Cambria" w:hAnsi="Cambria" w:cs="Cambria"/>
          <w:sz w:val="20"/>
          <w:szCs w:val="20"/>
        </w:rPr>
      </w:pPr>
      <w:r w:rsidRPr="003C79EA">
        <w:rPr>
          <w:rFonts w:ascii="Cambria" w:hAnsi="Cambria" w:cs="Cambria"/>
          <w:sz w:val="20"/>
          <w:szCs w:val="20"/>
        </w:rPr>
        <w:t>3. В случае если ценные бумаги зачислены на счет депо, и при наличии условий, указанны</w:t>
      </w:r>
      <w:r>
        <w:rPr>
          <w:rFonts w:ascii="Cambria" w:hAnsi="Cambria" w:cs="Cambria"/>
          <w:sz w:val="20"/>
          <w:szCs w:val="20"/>
        </w:rPr>
        <w:t>х</w:t>
      </w:r>
      <w:r w:rsidRPr="003C79EA">
        <w:rPr>
          <w:rFonts w:ascii="Cambria" w:hAnsi="Cambria" w:cs="Cambria"/>
          <w:sz w:val="20"/>
          <w:szCs w:val="20"/>
        </w:rPr>
        <w:t xml:space="preserve"> в п. 2 настоящей статьи, депонент считается подавшим поручение на осуществление депозитарных операций по переводу ценных бумаг между счетом депо и торговым счетом депо депонента без изменения места хранения. Состав и количество ценных бумаг, с которыми должны быть осуществлены операции, определяются по усмотрению ООО «ИК «Гелиус Капитал» в пределах состава и общего количества ценных бумаг, фактически находящихся на учете на счете депо; сроки осуществления операций определяются по усмотр</w:t>
      </w:r>
      <w:r>
        <w:rPr>
          <w:rFonts w:ascii="Cambria" w:hAnsi="Cambria" w:cs="Cambria"/>
          <w:sz w:val="20"/>
          <w:szCs w:val="20"/>
        </w:rPr>
        <w:t>ению ООО «ИК «Гелиус Капитал». У</w:t>
      </w:r>
      <w:r w:rsidRPr="003C79EA">
        <w:rPr>
          <w:rFonts w:ascii="Cambria" w:hAnsi="Cambria" w:cs="Cambria"/>
          <w:sz w:val="20"/>
          <w:szCs w:val="20"/>
        </w:rPr>
        <w:t>казанное в настоящем пункте Условий поручение действует до его отмены. ООО «ИК «Гелиус Капитал» вправе по своему усмотрению отказаться от принятия</w:t>
      </w:r>
      <w:r>
        <w:rPr>
          <w:rFonts w:ascii="Cambria" w:hAnsi="Cambria" w:cs="Cambria"/>
          <w:sz w:val="20"/>
          <w:szCs w:val="20"/>
        </w:rPr>
        <w:t xml:space="preserve"> поручения</w:t>
      </w:r>
      <w:r w:rsidRPr="003C79EA">
        <w:rPr>
          <w:rFonts w:ascii="Cambria" w:hAnsi="Cambria" w:cs="Cambria"/>
          <w:sz w:val="20"/>
          <w:szCs w:val="20"/>
        </w:rPr>
        <w:t>, указанного в настоящей статье, к исполнению.</w:t>
      </w:r>
    </w:p>
    <w:p w14:paraId="5965DEA1" w14:textId="77777777" w:rsidR="00B06875" w:rsidRPr="003C79EA" w:rsidRDefault="00B06875">
      <w:pPr>
        <w:numPr>
          <w:ilvl w:val="12"/>
          <w:numId w:val="0"/>
        </w:numPr>
        <w:ind w:right="84"/>
        <w:rPr>
          <w:rFonts w:ascii="Cambria" w:hAnsi="Cambria" w:cs="Cambria"/>
          <w:b/>
          <w:bCs/>
        </w:rPr>
      </w:pPr>
    </w:p>
    <w:p w14:paraId="341AA294" w14:textId="77777777" w:rsidR="00B06875" w:rsidRPr="003C79EA" w:rsidRDefault="00B06875">
      <w:pPr>
        <w:numPr>
          <w:ilvl w:val="12"/>
          <w:numId w:val="0"/>
        </w:numPr>
        <w:tabs>
          <w:tab w:val="left" w:pos="720"/>
        </w:tabs>
        <w:jc w:val="both"/>
        <w:outlineLvl w:val="2"/>
        <w:rPr>
          <w:rFonts w:ascii="Cambria" w:hAnsi="Cambria" w:cs="Cambria"/>
          <w:b/>
          <w:bCs/>
          <w:sz w:val="20"/>
          <w:szCs w:val="20"/>
        </w:rPr>
      </w:pPr>
      <w:bookmarkStart w:id="276" w:name="_Toc106199398"/>
      <w:r w:rsidRPr="00AD1BB8">
        <w:rPr>
          <w:rFonts w:ascii="Cambria" w:hAnsi="Cambria" w:cs="Cambria"/>
          <w:b/>
          <w:bCs/>
          <w:sz w:val="20"/>
          <w:szCs w:val="20"/>
        </w:rPr>
        <w:t>Статья 27. Перевод</w:t>
      </w:r>
      <w:r w:rsidRPr="003C79EA">
        <w:rPr>
          <w:rFonts w:ascii="Cambria" w:hAnsi="Cambria" w:cs="Cambria"/>
          <w:b/>
          <w:bCs/>
          <w:sz w:val="20"/>
          <w:szCs w:val="20"/>
        </w:rPr>
        <w:t xml:space="preserve"> ценных бумаг между счетами/разделами счета депо с изменением места хранения, открытыми в рамках одного депозитарного договора</w:t>
      </w:r>
      <w:bookmarkEnd w:id="276"/>
    </w:p>
    <w:p w14:paraId="7CDBC44E" w14:textId="77777777" w:rsidR="00B06875" w:rsidRPr="003C79EA" w:rsidRDefault="00B06875">
      <w:pPr>
        <w:numPr>
          <w:ilvl w:val="12"/>
          <w:numId w:val="0"/>
        </w:numPr>
        <w:tabs>
          <w:tab w:val="left" w:pos="468"/>
        </w:tabs>
        <w:jc w:val="both"/>
        <w:rPr>
          <w:rFonts w:ascii="Cambria" w:hAnsi="Cambria" w:cs="Cambria"/>
          <w:sz w:val="20"/>
          <w:szCs w:val="20"/>
        </w:rPr>
      </w:pPr>
      <w:r w:rsidRPr="003C79EA">
        <w:rPr>
          <w:rFonts w:ascii="Cambria" w:hAnsi="Cambria" w:cs="Cambria"/>
          <w:sz w:val="20"/>
          <w:szCs w:val="20"/>
        </w:rPr>
        <w:t>1.</w:t>
      </w:r>
      <w:r w:rsidRPr="003C79EA">
        <w:rPr>
          <w:rFonts w:ascii="Cambria" w:hAnsi="Cambria" w:cs="Cambria"/>
          <w:sz w:val="20"/>
          <w:szCs w:val="20"/>
        </w:rPr>
        <w:tab/>
        <w:t>Основанием для перевода ценных бумаг между счетами/разделами счета депо с изменением места хранения являются:</w:t>
      </w:r>
    </w:p>
    <w:p w14:paraId="4019C5B4" w14:textId="7B399118" w:rsidR="004C58BE" w:rsidRDefault="00B06875" w:rsidP="003670EF">
      <w:pPr>
        <w:pStyle w:val="af7"/>
        <w:numPr>
          <w:ilvl w:val="0"/>
          <w:numId w:val="32"/>
        </w:numPr>
        <w:tabs>
          <w:tab w:val="left" w:pos="468"/>
          <w:tab w:val="left" w:pos="936"/>
        </w:tabs>
        <w:ind w:hanging="294"/>
        <w:jc w:val="both"/>
        <w:rPr>
          <w:rFonts w:ascii="Cambria" w:hAnsi="Cambria" w:cs="Cambria"/>
          <w:sz w:val="20"/>
          <w:szCs w:val="20"/>
        </w:rPr>
      </w:pPr>
      <w:r w:rsidRPr="004C58BE">
        <w:rPr>
          <w:rFonts w:ascii="Cambria" w:hAnsi="Cambria" w:cs="Cambria"/>
          <w:sz w:val="20"/>
          <w:szCs w:val="20"/>
        </w:rPr>
        <w:lastRenderedPageBreak/>
        <w:t>поручение депо депонента либо</w:t>
      </w:r>
      <w:r w:rsidR="003321E7">
        <w:rPr>
          <w:rFonts w:ascii="Cambria" w:hAnsi="Cambria" w:cs="Cambria"/>
          <w:sz w:val="20"/>
          <w:szCs w:val="20"/>
        </w:rPr>
        <w:t xml:space="preserve"> служебное</w:t>
      </w:r>
      <w:r w:rsidRPr="004C58BE">
        <w:rPr>
          <w:rFonts w:ascii="Cambria" w:hAnsi="Cambria" w:cs="Cambria"/>
          <w:sz w:val="20"/>
          <w:szCs w:val="20"/>
        </w:rPr>
        <w:t xml:space="preserve"> поручение</w:t>
      </w:r>
      <w:r w:rsidR="003321E7">
        <w:rPr>
          <w:rFonts w:ascii="Cambria" w:hAnsi="Cambria" w:cs="Cambria"/>
          <w:sz w:val="20"/>
          <w:szCs w:val="20"/>
        </w:rPr>
        <w:t xml:space="preserve"> депо</w:t>
      </w:r>
      <w:r w:rsidRPr="004C58BE">
        <w:rPr>
          <w:rFonts w:ascii="Cambria" w:hAnsi="Cambria" w:cs="Cambria"/>
          <w:sz w:val="20"/>
          <w:szCs w:val="20"/>
        </w:rPr>
        <w:t xml:space="preserve"> уполномоченного лица ООО «ИК «Гелиус Капитал» на осуществление перевода ценных бумаг между счетами/разделами </w:t>
      </w:r>
      <w:r w:rsidRPr="004C58BE">
        <w:rPr>
          <w:rFonts w:ascii="Cambria" w:hAnsi="Cambria" w:cs="Cambria"/>
          <w:sz w:val="20"/>
          <w:szCs w:val="20"/>
          <w:lang w:val="en-US"/>
        </w:rPr>
        <w:t>c</w:t>
      </w:r>
      <w:r w:rsidRPr="004C58BE">
        <w:rPr>
          <w:rFonts w:ascii="Cambria" w:hAnsi="Cambria" w:cs="Cambria"/>
          <w:sz w:val="20"/>
          <w:szCs w:val="20"/>
        </w:rPr>
        <w:t>чета депо с изменением места хранения (</w:t>
      </w:r>
      <w:r w:rsidRPr="004C58BE">
        <w:rPr>
          <w:rFonts w:ascii="Cambria" w:hAnsi="Cambria" w:cs="Cambria"/>
          <w:sz w:val="20"/>
          <w:szCs w:val="20"/>
          <w:u w:val="single"/>
        </w:rPr>
        <w:t>Приложение № 7</w:t>
      </w:r>
      <w:r w:rsidRPr="004C58BE">
        <w:rPr>
          <w:rFonts w:ascii="Cambria" w:hAnsi="Cambria" w:cs="Cambria"/>
          <w:sz w:val="20"/>
          <w:szCs w:val="20"/>
        </w:rPr>
        <w:t>);</w:t>
      </w:r>
    </w:p>
    <w:p w14:paraId="69B29A57" w14:textId="77777777" w:rsidR="004C58BE" w:rsidRDefault="00B06875" w:rsidP="003670EF">
      <w:pPr>
        <w:pStyle w:val="af7"/>
        <w:numPr>
          <w:ilvl w:val="0"/>
          <w:numId w:val="32"/>
        </w:numPr>
        <w:tabs>
          <w:tab w:val="left" w:pos="468"/>
          <w:tab w:val="left" w:pos="936"/>
        </w:tabs>
        <w:ind w:hanging="294"/>
        <w:jc w:val="both"/>
        <w:rPr>
          <w:rFonts w:ascii="Cambria" w:hAnsi="Cambria" w:cs="Cambria"/>
          <w:sz w:val="20"/>
          <w:szCs w:val="20"/>
        </w:rPr>
      </w:pPr>
      <w:r w:rsidRPr="004C58BE">
        <w:rPr>
          <w:rFonts w:ascii="Cambria" w:hAnsi="Cambria" w:cs="Cambria"/>
          <w:sz w:val="20"/>
          <w:szCs w:val="20"/>
        </w:rPr>
        <w:t>документ, подтверждающий списание ценных бумаг со счета ООО «ИК «Гелиус Капитал» от реестродержателя, депозитария или иностранной организации, осуществляющей учет прав на ценные бумаги, в которых учитывались ценные бумаги;</w:t>
      </w:r>
    </w:p>
    <w:p w14:paraId="69330DBC" w14:textId="77777777" w:rsidR="004C58BE" w:rsidRDefault="00B06875" w:rsidP="003670EF">
      <w:pPr>
        <w:pStyle w:val="af7"/>
        <w:numPr>
          <w:ilvl w:val="0"/>
          <w:numId w:val="32"/>
        </w:numPr>
        <w:tabs>
          <w:tab w:val="left" w:pos="468"/>
          <w:tab w:val="left" w:pos="936"/>
        </w:tabs>
        <w:ind w:hanging="294"/>
        <w:jc w:val="both"/>
        <w:rPr>
          <w:rFonts w:ascii="Cambria" w:hAnsi="Cambria" w:cs="Cambria"/>
          <w:sz w:val="20"/>
          <w:szCs w:val="20"/>
        </w:rPr>
      </w:pPr>
      <w:r w:rsidRPr="004C58BE">
        <w:rPr>
          <w:rFonts w:ascii="Cambria" w:hAnsi="Cambria" w:cs="Cambria"/>
          <w:sz w:val="20"/>
          <w:szCs w:val="20"/>
        </w:rPr>
        <w:t>документ, подтверждающий зачисление ценных бумаг на счет ООО «ИК «Гелиус Капитал» от реестродержателя, депозитария или иностранной организации, осуществляющей учет прав на ценные бумаги, в которые переводятся ценные бумаги</w:t>
      </w:r>
    </w:p>
    <w:p w14:paraId="5F1A53DA" w14:textId="78DA4918" w:rsidR="00B06875" w:rsidRPr="004C58BE" w:rsidRDefault="00B06875" w:rsidP="003670EF">
      <w:pPr>
        <w:pStyle w:val="af7"/>
        <w:numPr>
          <w:ilvl w:val="0"/>
          <w:numId w:val="32"/>
        </w:numPr>
        <w:tabs>
          <w:tab w:val="left" w:pos="468"/>
          <w:tab w:val="left" w:pos="936"/>
        </w:tabs>
        <w:ind w:hanging="294"/>
        <w:jc w:val="both"/>
        <w:rPr>
          <w:rFonts w:ascii="Cambria" w:hAnsi="Cambria" w:cs="Cambria"/>
          <w:sz w:val="20"/>
          <w:szCs w:val="20"/>
        </w:rPr>
      </w:pPr>
      <w:r w:rsidRPr="004C58BE">
        <w:rPr>
          <w:rFonts w:ascii="Cambria" w:hAnsi="Cambria" w:cs="Cambria"/>
          <w:sz w:val="20"/>
          <w:szCs w:val="20"/>
        </w:rPr>
        <w:t>согласие клиринговой организации, которая указана при открытии торгового счета депо, на распоряжение по открытому ООО «ИК «Гелиус Капитал» торговому счету депо номинального держателя, на котором учитываются права на ценные бумаги, в случаях, предусмотренных действующим законодательством.</w:t>
      </w:r>
    </w:p>
    <w:p w14:paraId="100FC54A" w14:textId="0DAC5EEB" w:rsidR="00B06875" w:rsidRPr="003C79EA" w:rsidRDefault="00B06875" w:rsidP="00F91E19">
      <w:pPr>
        <w:autoSpaceDE w:val="0"/>
        <w:autoSpaceDN w:val="0"/>
        <w:adjustRightInd w:val="0"/>
        <w:jc w:val="both"/>
        <w:rPr>
          <w:rFonts w:ascii="Cambria" w:hAnsi="Cambria" w:cs="Cambria"/>
          <w:sz w:val="20"/>
          <w:szCs w:val="20"/>
        </w:rPr>
      </w:pPr>
      <w:r w:rsidRPr="003C79EA">
        <w:rPr>
          <w:rFonts w:ascii="Cambria" w:hAnsi="Cambria" w:cs="Cambria"/>
          <w:sz w:val="20"/>
          <w:szCs w:val="20"/>
        </w:rPr>
        <w:t>1.1.</w:t>
      </w:r>
      <w:r w:rsidRPr="003C79EA">
        <w:rPr>
          <w:rFonts w:ascii="Cambria" w:hAnsi="Cambria" w:cs="Cambria"/>
          <w:sz w:val="20"/>
          <w:szCs w:val="20"/>
        </w:rPr>
        <w:tab/>
        <w:t xml:space="preserve">ООО «ИК «Гелиус Капитал» вправе самостоятельно осуществлять перевод ценных бумаг между счетами/разделами счета депо с изменением места хранения на </w:t>
      </w:r>
      <w:r w:rsidRPr="009F11C8">
        <w:rPr>
          <w:rFonts w:ascii="Cambria" w:hAnsi="Cambria" w:cs="Cambria"/>
          <w:sz w:val="20"/>
          <w:szCs w:val="20"/>
        </w:rPr>
        <w:t>основании</w:t>
      </w:r>
      <w:r w:rsidR="004C58BE" w:rsidRPr="009F11C8">
        <w:rPr>
          <w:rFonts w:ascii="Cambria" w:hAnsi="Cambria" w:cs="Cambria"/>
          <w:sz w:val="20"/>
          <w:szCs w:val="20"/>
        </w:rPr>
        <w:t xml:space="preserve"> служебного</w:t>
      </w:r>
      <w:r w:rsidRPr="009F11C8">
        <w:rPr>
          <w:rFonts w:ascii="Cambria" w:hAnsi="Cambria" w:cs="Cambria"/>
          <w:sz w:val="20"/>
          <w:szCs w:val="20"/>
        </w:rPr>
        <w:t xml:space="preserve"> поручения</w:t>
      </w:r>
      <w:r w:rsidR="004C58BE" w:rsidRPr="009F11C8">
        <w:rPr>
          <w:rFonts w:ascii="Cambria" w:hAnsi="Cambria" w:cs="Cambria"/>
          <w:sz w:val="20"/>
          <w:szCs w:val="20"/>
        </w:rPr>
        <w:t xml:space="preserve"> депо</w:t>
      </w:r>
      <w:r w:rsidRPr="003C79EA">
        <w:rPr>
          <w:rFonts w:ascii="Cambria" w:hAnsi="Cambria" w:cs="Cambria"/>
          <w:sz w:val="20"/>
          <w:szCs w:val="20"/>
        </w:rPr>
        <w:t xml:space="preserve"> уполномоченного лица ООО «ИК «Гелиус Капитал», в том числе в случае: </w:t>
      </w:r>
    </w:p>
    <w:p w14:paraId="63321469" w14:textId="77777777" w:rsidR="004C58BE" w:rsidRDefault="00B06875" w:rsidP="003670EF">
      <w:pPr>
        <w:pStyle w:val="af7"/>
        <w:numPr>
          <w:ilvl w:val="0"/>
          <w:numId w:val="33"/>
        </w:numPr>
        <w:autoSpaceDE w:val="0"/>
        <w:autoSpaceDN w:val="0"/>
        <w:adjustRightInd w:val="0"/>
        <w:jc w:val="both"/>
        <w:rPr>
          <w:rFonts w:ascii="Cambria" w:hAnsi="Cambria" w:cs="Cambria"/>
          <w:sz w:val="20"/>
          <w:szCs w:val="20"/>
        </w:rPr>
      </w:pPr>
      <w:r w:rsidRPr="004C58BE">
        <w:rPr>
          <w:rFonts w:ascii="Cambria" w:hAnsi="Cambria" w:cs="Cambria"/>
          <w:sz w:val="20"/>
          <w:szCs w:val="20"/>
        </w:rPr>
        <w:t>аннулирования лицензии профессионального участника рынка ценных бумаг/ лицензии на осуществление деятельности по ведению реестра и/или ликвидации депозитария, реестродержателя или иностранной организации, осуществляющей учет прав на ценные бумаги, являющихся местом хранения;</w:t>
      </w:r>
    </w:p>
    <w:p w14:paraId="368DAA18" w14:textId="5678611A" w:rsidR="00B06875" w:rsidRPr="004C58BE" w:rsidRDefault="00B06875" w:rsidP="003670EF">
      <w:pPr>
        <w:pStyle w:val="af7"/>
        <w:numPr>
          <w:ilvl w:val="0"/>
          <w:numId w:val="33"/>
        </w:numPr>
        <w:autoSpaceDE w:val="0"/>
        <w:autoSpaceDN w:val="0"/>
        <w:adjustRightInd w:val="0"/>
        <w:jc w:val="both"/>
        <w:rPr>
          <w:rFonts w:ascii="Cambria" w:hAnsi="Cambria" w:cs="Cambria"/>
          <w:sz w:val="20"/>
          <w:szCs w:val="20"/>
        </w:rPr>
      </w:pPr>
      <w:r w:rsidRPr="004C58BE">
        <w:rPr>
          <w:rFonts w:ascii="Cambria" w:hAnsi="Cambria" w:cs="Cambria"/>
          <w:sz w:val="20"/>
          <w:szCs w:val="20"/>
        </w:rPr>
        <w:t xml:space="preserve">прекращения договора об оказании ООО «ИК «Гелиус Капитал» услуг реестродержателем, депозитарием или иностранной организацией, осуществляющей учет прав на ценные бумаги, являющимися местом хранения. </w:t>
      </w:r>
    </w:p>
    <w:p w14:paraId="73C3341B" w14:textId="77777777" w:rsidR="00B06875" w:rsidRPr="003C79EA" w:rsidRDefault="00B06875">
      <w:pPr>
        <w:tabs>
          <w:tab w:val="left" w:pos="468"/>
        </w:tabs>
        <w:overflowPunct w:val="0"/>
        <w:autoSpaceDE w:val="0"/>
        <w:autoSpaceDN w:val="0"/>
        <w:adjustRightInd w:val="0"/>
        <w:jc w:val="both"/>
        <w:textAlignment w:val="baseline"/>
        <w:rPr>
          <w:rFonts w:ascii="Cambria" w:hAnsi="Cambria" w:cs="Cambria"/>
          <w:sz w:val="20"/>
          <w:szCs w:val="20"/>
        </w:rPr>
      </w:pPr>
      <w:r w:rsidRPr="003C79EA">
        <w:rPr>
          <w:rFonts w:ascii="Cambria" w:hAnsi="Cambria" w:cs="Cambria"/>
          <w:sz w:val="20"/>
          <w:szCs w:val="20"/>
        </w:rPr>
        <w:t>2.</w:t>
      </w:r>
      <w:r w:rsidRPr="003C79EA">
        <w:rPr>
          <w:rFonts w:ascii="Cambria" w:hAnsi="Cambria" w:cs="Cambria"/>
          <w:sz w:val="20"/>
          <w:szCs w:val="20"/>
        </w:rPr>
        <w:tab/>
        <w:t>На основании поручения депо, являющегося основанием для перевода ценных бумаг, ООО «ИК «Гелиус Капитал» обязано направить:</w:t>
      </w:r>
    </w:p>
    <w:p w14:paraId="57F1373C" w14:textId="77777777" w:rsidR="004C58BE" w:rsidRDefault="00B06875" w:rsidP="003670EF">
      <w:pPr>
        <w:pStyle w:val="af7"/>
        <w:numPr>
          <w:ilvl w:val="0"/>
          <w:numId w:val="34"/>
        </w:numPr>
        <w:tabs>
          <w:tab w:val="left" w:pos="426"/>
          <w:tab w:val="left" w:pos="936"/>
        </w:tabs>
        <w:overflowPunct w:val="0"/>
        <w:autoSpaceDE w:val="0"/>
        <w:autoSpaceDN w:val="0"/>
        <w:adjustRightInd w:val="0"/>
        <w:ind w:left="709" w:hanging="283"/>
        <w:jc w:val="both"/>
        <w:textAlignment w:val="baseline"/>
        <w:rPr>
          <w:rFonts w:ascii="Cambria" w:hAnsi="Cambria" w:cs="Cambria"/>
          <w:sz w:val="20"/>
          <w:szCs w:val="20"/>
        </w:rPr>
      </w:pPr>
      <w:r w:rsidRPr="004C58BE">
        <w:rPr>
          <w:rFonts w:ascii="Cambria" w:hAnsi="Cambria" w:cs="Cambria"/>
          <w:sz w:val="20"/>
          <w:szCs w:val="20"/>
        </w:rPr>
        <w:t>передаточное распоряжение, депозитарное поручение или инструкцию, направленные на изменение места хранения ценных бумаг в соответствии с поручением депо, в адрес реестродержателя, депозитария или иностранной организации, осуществляющей учет прав на ценные бумаги, в которых ценные бумаги учитываются на счете ООО «ИК «Гелиус Капитал»;</w:t>
      </w:r>
    </w:p>
    <w:p w14:paraId="43F0E8CF" w14:textId="1F7EA0F2" w:rsidR="00B06875" w:rsidRPr="004C58BE" w:rsidRDefault="00B06875" w:rsidP="003670EF">
      <w:pPr>
        <w:pStyle w:val="af7"/>
        <w:numPr>
          <w:ilvl w:val="0"/>
          <w:numId w:val="34"/>
        </w:numPr>
        <w:tabs>
          <w:tab w:val="left" w:pos="426"/>
          <w:tab w:val="left" w:pos="936"/>
        </w:tabs>
        <w:overflowPunct w:val="0"/>
        <w:autoSpaceDE w:val="0"/>
        <w:autoSpaceDN w:val="0"/>
        <w:adjustRightInd w:val="0"/>
        <w:ind w:left="709" w:hanging="283"/>
        <w:jc w:val="both"/>
        <w:textAlignment w:val="baseline"/>
        <w:rPr>
          <w:rFonts w:ascii="Cambria" w:hAnsi="Cambria" w:cs="Cambria"/>
          <w:sz w:val="20"/>
          <w:szCs w:val="20"/>
        </w:rPr>
      </w:pPr>
      <w:r w:rsidRPr="004C58BE">
        <w:rPr>
          <w:rFonts w:ascii="Cambria" w:hAnsi="Cambria" w:cs="Cambria"/>
          <w:sz w:val="20"/>
          <w:szCs w:val="20"/>
        </w:rPr>
        <w:t>депозитарное поручение или инструкцию, направленные на зачисление ценных бумаг на счет ООО «ИК «Гелиус Капитал» в депозитарии или в иностранной организации, осуществляющей учет прав на ценные бумаги, в которые переводятся ценные бумаги (если ценные бумаги переводятся в депозитарий или иностранную организацию, осуществляющую учет прав на ценные бумаги и подача такого поручения/инструкции требуется данным депозитарием/иностранной организацией).</w:t>
      </w:r>
    </w:p>
    <w:p w14:paraId="0C20192E" w14:textId="77777777" w:rsidR="00B06875" w:rsidRPr="004C58BE" w:rsidRDefault="00B06875">
      <w:pPr>
        <w:tabs>
          <w:tab w:val="left" w:pos="468"/>
          <w:tab w:val="left" w:pos="936"/>
        </w:tabs>
        <w:overflowPunct w:val="0"/>
        <w:autoSpaceDE w:val="0"/>
        <w:autoSpaceDN w:val="0"/>
        <w:adjustRightInd w:val="0"/>
        <w:jc w:val="both"/>
        <w:textAlignment w:val="baseline"/>
        <w:rPr>
          <w:rFonts w:ascii="Cambria" w:hAnsi="Cambria" w:cs="Cambria"/>
          <w:sz w:val="20"/>
          <w:szCs w:val="20"/>
        </w:rPr>
      </w:pPr>
      <w:r w:rsidRPr="003C79EA">
        <w:rPr>
          <w:rFonts w:ascii="Cambria" w:hAnsi="Cambria" w:cs="Cambria"/>
          <w:sz w:val="20"/>
          <w:szCs w:val="20"/>
        </w:rPr>
        <w:t>3.</w:t>
      </w:r>
      <w:r w:rsidRPr="003C79EA">
        <w:rPr>
          <w:rFonts w:ascii="Cambria" w:hAnsi="Cambria" w:cs="Cambria"/>
          <w:sz w:val="20"/>
          <w:szCs w:val="20"/>
        </w:rPr>
        <w:tab/>
        <w:t>Передаточное распоряжение, депозитарное поручение или инструкция в адрес реестродержателя, депозитария, или иностранной организации, осуществляющей учет прав на ценные бумаги, в которых ценные бумаги учитываются на счете ООО «ИК «Гелиус Капитал», должны быть направлены в следующие сроки</w:t>
      </w:r>
      <w:r w:rsidRPr="003C79EA">
        <w:rPr>
          <w:rFonts w:ascii="Cambria" w:hAnsi="Cambria" w:cs="Cambria"/>
        </w:rPr>
        <w:t xml:space="preserve"> </w:t>
      </w:r>
      <w:r w:rsidRPr="004C58BE">
        <w:rPr>
          <w:rFonts w:ascii="Cambria" w:hAnsi="Cambria" w:cs="Cambria"/>
          <w:sz w:val="20"/>
          <w:szCs w:val="20"/>
        </w:rPr>
        <w:t>после поступления поручения депо депонента:</w:t>
      </w:r>
    </w:p>
    <w:p w14:paraId="4ADC62B9" w14:textId="77777777" w:rsidR="004C58BE" w:rsidRPr="004C58BE" w:rsidRDefault="00B06875" w:rsidP="003670EF">
      <w:pPr>
        <w:pStyle w:val="af7"/>
        <w:numPr>
          <w:ilvl w:val="0"/>
          <w:numId w:val="35"/>
        </w:numPr>
        <w:tabs>
          <w:tab w:val="left" w:pos="709"/>
        </w:tabs>
        <w:overflowPunct w:val="0"/>
        <w:autoSpaceDE w:val="0"/>
        <w:autoSpaceDN w:val="0"/>
        <w:adjustRightInd w:val="0"/>
        <w:jc w:val="both"/>
        <w:textAlignment w:val="baseline"/>
        <w:rPr>
          <w:rFonts w:ascii="Cambria" w:hAnsi="Cambria" w:cs="Cambria"/>
        </w:rPr>
      </w:pPr>
      <w:r w:rsidRPr="004C58BE">
        <w:rPr>
          <w:rFonts w:ascii="Cambria" w:hAnsi="Cambria" w:cs="Cambria"/>
          <w:sz w:val="20"/>
          <w:szCs w:val="20"/>
        </w:rPr>
        <w:t>не позднее следующего рабочего дня, если поручение поступило от депонента до 15.00 часов часового пояса, в котором находится подразделение ООО «ИК «Гелиус Капитал»;</w:t>
      </w:r>
    </w:p>
    <w:p w14:paraId="39790FF4" w14:textId="441DEB65" w:rsidR="00B06875" w:rsidRPr="004C58BE" w:rsidRDefault="00B06875" w:rsidP="003670EF">
      <w:pPr>
        <w:pStyle w:val="af7"/>
        <w:numPr>
          <w:ilvl w:val="0"/>
          <w:numId w:val="35"/>
        </w:numPr>
        <w:tabs>
          <w:tab w:val="left" w:pos="709"/>
        </w:tabs>
        <w:overflowPunct w:val="0"/>
        <w:autoSpaceDE w:val="0"/>
        <w:autoSpaceDN w:val="0"/>
        <w:adjustRightInd w:val="0"/>
        <w:jc w:val="both"/>
        <w:textAlignment w:val="baseline"/>
        <w:rPr>
          <w:rFonts w:ascii="Cambria" w:hAnsi="Cambria" w:cs="Cambria"/>
        </w:rPr>
      </w:pPr>
      <w:r w:rsidRPr="004C58BE">
        <w:rPr>
          <w:rFonts w:ascii="Cambria" w:hAnsi="Cambria" w:cs="Cambria"/>
          <w:sz w:val="20"/>
          <w:szCs w:val="20"/>
        </w:rPr>
        <w:t>не позднее второго рабочего дня, если поручение поступило от депонента после 15.00 часов часового пояса, в котором находится подразделение ООО «ИК «Гелиус Капитал».</w:t>
      </w:r>
    </w:p>
    <w:p w14:paraId="7465D948" w14:textId="77777777" w:rsidR="00B06875" w:rsidRPr="003C79EA" w:rsidRDefault="00B06875">
      <w:pPr>
        <w:tabs>
          <w:tab w:val="left" w:pos="468"/>
        </w:tabs>
        <w:overflowPunct w:val="0"/>
        <w:autoSpaceDE w:val="0"/>
        <w:autoSpaceDN w:val="0"/>
        <w:adjustRightInd w:val="0"/>
        <w:jc w:val="both"/>
        <w:textAlignment w:val="baseline"/>
        <w:rPr>
          <w:rFonts w:ascii="Cambria" w:hAnsi="Cambria" w:cs="Cambria"/>
        </w:rPr>
      </w:pPr>
      <w:r w:rsidRPr="003C79EA">
        <w:rPr>
          <w:rFonts w:ascii="Cambria" w:hAnsi="Cambria" w:cs="Cambria"/>
          <w:sz w:val="20"/>
          <w:szCs w:val="20"/>
        </w:rPr>
        <w:t>4.</w:t>
      </w:r>
      <w:r w:rsidRPr="003C79EA">
        <w:rPr>
          <w:rFonts w:ascii="Cambria" w:hAnsi="Cambria" w:cs="Cambria"/>
          <w:sz w:val="20"/>
          <w:szCs w:val="20"/>
        </w:rPr>
        <w:tab/>
        <w:t>С момента подачи передаточного распоряжения, депозитарного поручения или инструкции в адрес реестродержателя, депозитария или иностранной организации, осуществляющей учет прав на ценные бумаги, в которых ценные бумаги учитываются на счете ООО «ИК «Гелиус Капитал», не допускается совершение каких-либо иных операций с ценными бумагами, подлежащими переводу.</w:t>
      </w:r>
    </w:p>
    <w:p w14:paraId="024D909A" w14:textId="77777777" w:rsidR="00B06875" w:rsidRPr="003C79EA" w:rsidRDefault="00B06875">
      <w:pPr>
        <w:tabs>
          <w:tab w:val="left" w:pos="468"/>
          <w:tab w:val="left" w:pos="936"/>
        </w:tabs>
        <w:overflowPunct w:val="0"/>
        <w:autoSpaceDE w:val="0"/>
        <w:autoSpaceDN w:val="0"/>
        <w:adjustRightInd w:val="0"/>
        <w:jc w:val="both"/>
        <w:textAlignment w:val="baseline"/>
        <w:rPr>
          <w:rFonts w:ascii="Cambria" w:hAnsi="Cambria" w:cs="Cambria"/>
          <w:sz w:val="20"/>
          <w:szCs w:val="20"/>
        </w:rPr>
      </w:pPr>
      <w:r w:rsidRPr="003C79EA">
        <w:rPr>
          <w:rFonts w:ascii="Cambria" w:hAnsi="Cambria" w:cs="Cambria"/>
          <w:sz w:val="20"/>
          <w:szCs w:val="20"/>
        </w:rPr>
        <w:t>5.</w:t>
      </w:r>
      <w:r w:rsidRPr="003C79EA">
        <w:rPr>
          <w:rFonts w:ascii="Cambria" w:hAnsi="Cambria" w:cs="Cambria"/>
          <w:sz w:val="20"/>
          <w:szCs w:val="20"/>
        </w:rPr>
        <w:tab/>
        <w:t>Депозитарное поручение или инструкция на зачисление ценных бумаг на счет ООО «ИК «Гелиус Капитал» в депозитарии или в иностранной организации, осуществляющей учет прав на ценные бумаги, в которые переводятся ценные бумаги, должны быть направлены не позднее следующего рабочего дня после получения ООО «ИК «Гелиус Капитал» документа, подтверждающего списание ценных бумаг со счета ООО «ИК «Гелиус Капитал» от реестродержателя, депозитария,</w:t>
      </w:r>
      <w:r w:rsidRPr="003C79EA">
        <w:rPr>
          <w:rFonts w:ascii="Cambria" w:hAnsi="Cambria" w:cs="Cambria"/>
        </w:rPr>
        <w:t xml:space="preserve"> </w:t>
      </w:r>
      <w:r w:rsidRPr="003C79EA">
        <w:rPr>
          <w:rFonts w:ascii="Cambria" w:hAnsi="Cambria" w:cs="Cambria"/>
          <w:sz w:val="20"/>
          <w:szCs w:val="20"/>
        </w:rPr>
        <w:t>или</w:t>
      </w:r>
      <w:r w:rsidRPr="003C79EA">
        <w:rPr>
          <w:rFonts w:ascii="Cambria" w:hAnsi="Cambria" w:cs="Cambria"/>
        </w:rPr>
        <w:t xml:space="preserve"> </w:t>
      </w:r>
      <w:r w:rsidRPr="003C79EA">
        <w:rPr>
          <w:rFonts w:ascii="Cambria" w:hAnsi="Cambria" w:cs="Cambria"/>
          <w:sz w:val="20"/>
          <w:szCs w:val="20"/>
        </w:rPr>
        <w:t>иностранной организации, осуществляющей учет прав на ценные бумаги, в которых ранее учитывались ценные бумаги.</w:t>
      </w:r>
    </w:p>
    <w:p w14:paraId="74B117B8" w14:textId="77777777" w:rsidR="00B06875" w:rsidRPr="003C79EA" w:rsidRDefault="00B06875">
      <w:pPr>
        <w:tabs>
          <w:tab w:val="left" w:pos="468"/>
          <w:tab w:val="left" w:pos="936"/>
        </w:tabs>
        <w:overflowPunct w:val="0"/>
        <w:autoSpaceDE w:val="0"/>
        <w:autoSpaceDN w:val="0"/>
        <w:adjustRightInd w:val="0"/>
        <w:jc w:val="both"/>
        <w:textAlignment w:val="baseline"/>
        <w:rPr>
          <w:rFonts w:ascii="Cambria" w:hAnsi="Cambria" w:cs="Cambria"/>
          <w:sz w:val="20"/>
          <w:szCs w:val="20"/>
        </w:rPr>
      </w:pPr>
      <w:r w:rsidRPr="003C79EA">
        <w:rPr>
          <w:rFonts w:ascii="Cambria" w:hAnsi="Cambria" w:cs="Cambria"/>
          <w:sz w:val="20"/>
          <w:szCs w:val="20"/>
        </w:rPr>
        <w:t>6.</w:t>
      </w:r>
      <w:r w:rsidRPr="003C79EA">
        <w:rPr>
          <w:rFonts w:ascii="Cambria" w:hAnsi="Cambria" w:cs="Cambria"/>
          <w:sz w:val="20"/>
          <w:szCs w:val="20"/>
        </w:rPr>
        <w:tab/>
        <w:t>Перевод ценных бумаг между счетами/разделами счета депо депонента осуществляется не позднее следующего рабочего дня после получения ООО «ИК «Гелиус Капитал» документа, подтверждающего зачисление ценных бумаг на счет ООО «ИК «Гелиус Капитал» от реестродержателя, депозитария или иностранной организации, осуществляющей учет прав на ценные бумаги, в которые были переведены ценные бумаги.</w:t>
      </w:r>
    </w:p>
    <w:p w14:paraId="48E7DB64" w14:textId="77777777" w:rsidR="00B06875" w:rsidRPr="003C79EA" w:rsidRDefault="00B06875">
      <w:pPr>
        <w:numPr>
          <w:ilvl w:val="12"/>
          <w:numId w:val="0"/>
        </w:numPr>
        <w:tabs>
          <w:tab w:val="left" w:pos="792"/>
        </w:tabs>
        <w:jc w:val="both"/>
        <w:rPr>
          <w:rFonts w:ascii="Cambria" w:hAnsi="Cambria" w:cs="Cambria"/>
          <w:sz w:val="20"/>
          <w:szCs w:val="20"/>
        </w:rPr>
      </w:pPr>
    </w:p>
    <w:p w14:paraId="01D86B51" w14:textId="743DCC77" w:rsidR="00B06875" w:rsidRPr="003C79EA" w:rsidRDefault="00B06875">
      <w:pPr>
        <w:jc w:val="center"/>
        <w:outlineLvl w:val="1"/>
        <w:rPr>
          <w:rFonts w:ascii="Cambria" w:hAnsi="Cambria" w:cs="Cambria"/>
          <w:sz w:val="20"/>
          <w:szCs w:val="20"/>
        </w:rPr>
      </w:pPr>
      <w:bookmarkStart w:id="277" w:name="_Toc106199399"/>
      <w:r w:rsidRPr="003C79EA">
        <w:rPr>
          <w:rFonts w:ascii="Cambria" w:hAnsi="Cambria" w:cs="Cambria"/>
          <w:b/>
          <w:bCs/>
          <w:sz w:val="20"/>
          <w:szCs w:val="20"/>
        </w:rPr>
        <w:t xml:space="preserve">§ 3. </w:t>
      </w:r>
      <w:r w:rsidR="009F3A08">
        <w:rPr>
          <w:rFonts w:ascii="Cambria" w:hAnsi="Cambria" w:cs="Cambria"/>
          <w:b/>
          <w:bCs/>
          <w:sz w:val="20"/>
          <w:szCs w:val="20"/>
        </w:rPr>
        <w:t>Обременение ценных бумаг и о</w:t>
      </w:r>
      <w:r w:rsidRPr="003C79EA">
        <w:rPr>
          <w:rFonts w:ascii="Cambria" w:hAnsi="Cambria" w:cs="Cambria"/>
          <w:b/>
          <w:bCs/>
          <w:sz w:val="20"/>
          <w:szCs w:val="20"/>
        </w:rPr>
        <w:t xml:space="preserve">граничение </w:t>
      </w:r>
      <w:r w:rsidR="009F3A08">
        <w:rPr>
          <w:rFonts w:ascii="Cambria" w:hAnsi="Cambria" w:cs="Cambria"/>
          <w:b/>
          <w:bCs/>
          <w:sz w:val="20"/>
          <w:szCs w:val="20"/>
        </w:rPr>
        <w:t>распоряжения</w:t>
      </w:r>
      <w:r w:rsidRPr="003C79EA">
        <w:rPr>
          <w:rFonts w:ascii="Cambria" w:hAnsi="Cambria" w:cs="Cambria"/>
          <w:b/>
          <w:bCs/>
          <w:sz w:val="20"/>
          <w:szCs w:val="20"/>
        </w:rPr>
        <w:t xml:space="preserve"> ценными бумагами</w:t>
      </w:r>
      <w:bookmarkEnd w:id="277"/>
    </w:p>
    <w:p w14:paraId="6699A9B0" w14:textId="77777777" w:rsidR="00B06875" w:rsidRPr="003C79EA" w:rsidRDefault="00B06875">
      <w:pPr>
        <w:tabs>
          <w:tab w:val="left" w:pos="468"/>
        </w:tabs>
        <w:jc w:val="both"/>
        <w:rPr>
          <w:rFonts w:ascii="Cambria" w:hAnsi="Cambria" w:cs="Cambria"/>
          <w:sz w:val="20"/>
          <w:szCs w:val="20"/>
        </w:rPr>
      </w:pPr>
    </w:p>
    <w:p w14:paraId="300FA5AC" w14:textId="0E86D57C" w:rsidR="00B06875" w:rsidRPr="003C79EA" w:rsidRDefault="00B06875" w:rsidP="00C26078">
      <w:pPr>
        <w:tabs>
          <w:tab w:val="left" w:pos="468"/>
        </w:tabs>
        <w:jc w:val="both"/>
        <w:outlineLvl w:val="2"/>
        <w:rPr>
          <w:rFonts w:ascii="Cambria" w:hAnsi="Cambria" w:cs="Cambria"/>
          <w:b/>
          <w:bCs/>
          <w:sz w:val="20"/>
          <w:szCs w:val="20"/>
        </w:rPr>
      </w:pPr>
      <w:bookmarkStart w:id="278" w:name="_Toc106199400"/>
      <w:r w:rsidRPr="003C79EA">
        <w:rPr>
          <w:rFonts w:ascii="Cambria" w:hAnsi="Cambria" w:cs="Cambria"/>
          <w:b/>
          <w:bCs/>
          <w:sz w:val="20"/>
          <w:szCs w:val="20"/>
        </w:rPr>
        <w:t>Статья 2</w:t>
      </w:r>
      <w:r w:rsidR="00FF1533">
        <w:rPr>
          <w:rFonts w:ascii="Cambria" w:hAnsi="Cambria" w:cs="Cambria"/>
          <w:b/>
          <w:bCs/>
          <w:sz w:val="20"/>
          <w:szCs w:val="20"/>
        </w:rPr>
        <w:t>7</w:t>
      </w:r>
      <w:r w:rsidRPr="003C79EA">
        <w:rPr>
          <w:rFonts w:ascii="Cambria" w:hAnsi="Cambria" w:cs="Cambria"/>
          <w:b/>
          <w:bCs/>
          <w:sz w:val="20"/>
          <w:szCs w:val="20"/>
        </w:rPr>
        <w:t>.</w:t>
      </w:r>
      <w:r w:rsidR="00FF1533">
        <w:rPr>
          <w:rFonts w:ascii="Cambria" w:hAnsi="Cambria" w:cs="Cambria"/>
          <w:b/>
          <w:bCs/>
          <w:sz w:val="20"/>
          <w:szCs w:val="20"/>
        </w:rPr>
        <w:t>1.</w:t>
      </w:r>
      <w:r w:rsidRPr="003C79EA">
        <w:rPr>
          <w:rFonts w:ascii="Cambria" w:hAnsi="Cambria" w:cs="Cambria"/>
          <w:b/>
          <w:bCs/>
          <w:sz w:val="20"/>
          <w:szCs w:val="20"/>
        </w:rPr>
        <w:t xml:space="preserve"> </w:t>
      </w:r>
      <w:r w:rsidR="005C1B26">
        <w:rPr>
          <w:rFonts w:ascii="Cambria" w:hAnsi="Cambria" w:cs="Cambria"/>
          <w:b/>
          <w:bCs/>
          <w:sz w:val="20"/>
          <w:szCs w:val="20"/>
        </w:rPr>
        <w:t xml:space="preserve">Фиксация обременения ценных бумаг и (или) </w:t>
      </w:r>
      <w:r w:rsidR="00537443">
        <w:rPr>
          <w:rFonts w:ascii="Cambria" w:hAnsi="Cambria" w:cs="Cambria"/>
          <w:b/>
          <w:bCs/>
          <w:sz w:val="20"/>
          <w:szCs w:val="20"/>
        </w:rPr>
        <w:t>ограничения распоряжения ценными бумагами</w:t>
      </w:r>
      <w:bookmarkEnd w:id="278"/>
    </w:p>
    <w:p w14:paraId="5C0E4DE7" w14:textId="7EDB8166" w:rsidR="00537443" w:rsidRPr="009F11C8" w:rsidRDefault="00537443" w:rsidP="003670EF">
      <w:pPr>
        <w:numPr>
          <w:ilvl w:val="0"/>
          <w:numId w:val="6"/>
        </w:numPr>
        <w:tabs>
          <w:tab w:val="left" w:pos="468"/>
        </w:tabs>
        <w:ind w:left="0" w:firstLine="0"/>
        <w:jc w:val="both"/>
        <w:rPr>
          <w:rFonts w:ascii="Cambria" w:hAnsi="Cambria" w:cs="Cambria"/>
          <w:sz w:val="20"/>
          <w:szCs w:val="20"/>
        </w:rPr>
      </w:pPr>
      <w:r w:rsidRPr="009F11C8">
        <w:rPr>
          <w:rFonts w:ascii="Cambria" w:hAnsi="Cambria" w:cs="Cambria"/>
          <w:sz w:val="20"/>
          <w:szCs w:val="20"/>
        </w:rPr>
        <w:lastRenderedPageBreak/>
        <w:t>Фиксация обременения ценных бумаг и (или) ограничения распоряжения ценными бумагами осуществляется путем внесения приходной записи по блокировочному разделу счета депо, на котором осуществляется учет прав на обремененные ценные бумаги или на ценные бумаги, распоряжение которыми ограничено.</w:t>
      </w:r>
    </w:p>
    <w:p w14:paraId="46002C67" w14:textId="630AEFB9" w:rsidR="00537443" w:rsidRPr="009F11C8" w:rsidRDefault="00537443" w:rsidP="003670EF">
      <w:pPr>
        <w:numPr>
          <w:ilvl w:val="0"/>
          <w:numId w:val="6"/>
        </w:numPr>
        <w:tabs>
          <w:tab w:val="left" w:pos="468"/>
        </w:tabs>
        <w:ind w:left="0" w:firstLine="0"/>
        <w:jc w:val="both"/>
        <w:rPr>
          <w:rFonts w:ascii="Cambria" w:hAnsi="Cambria" w:cs="Cambria"/>
          <w:sz w:val="20"/>
          <w:szCs w:val="20"/>
        </w:rPr>
      </w:pPr>
      <w:r w:rsidRPr="009F11C8">
        <w:rPr>
          <w:rFonts w:ascii="Cambria" w:hAnsi="Cambria" w:cs="Cambria"/>
          <w:sz w:val="20"/>
          <w:szCs w:val="20"/>
        </w:rPr>
        <w:t>Фиксация обременения ценных бумаг осуществляется по счету депо владел</w:t>
      </w:r>
      <w:r w:rsidR="00A22DE0" w:rsidRPr="009F11C8">
        <w:rPr>
          <w:rFonts w:ascii="Cambria" w:hAnsi="Cambria" w:cs="Cambria"/>
          <w:sz w:val="20"/>
          <w:szCs w:val="20"/>
        </w:rPr>
        <w:t>ьца</w:t>
      </w:r>
      <w:r w:rsidRPr="009F11C8">
        <w:rPr>
          <w:rFonts w:ascii="Cambria" w:hAnsi="Cambria" w:cs="Cambria"/>
          <w:sz w:val="20"/>
          <w:szCs w:val="20"/>
        </w:rPr>
        <w:t xml:space="preserve"> ценных бумаг или счету депо доверительного управляющего.</w:t>
      </w:r>
    </w:p>
    <w:p w14:paraId="359B8A9D" w14:textId="2258DF7A" w:rsidR="00A22DE0" w:rsidRPr="009F11C8" w:rsidRDefault="00A22DE0" w:rsidP="00A22DE0">
      <w:pPr>
        <w:tabs>
          <w:tab w:val="left" w:pos="468"/>
        </w:tabs>
        <w:jc w:val="both"/>
        <w:rPr>
          <w:rFonts w:ascii="Cambria" w:hAnsi="Cambria" w:cs="Cambria"/>
          <w:sz w:val="20"/>
          <w:szCs w:val="20"/>
        </w:rPr>
      </w:pPr>
      <w:r w:rsidRPr="009F11C8">
        <w:rPr>
          <w:rFonts w:ascii="Cambria" w:hAnsi="Cambria" w:cs="Cambria"/>
          <w:sz w:val="20"/>
          <w:szCs w:val="20"/>
        </w:rPr>
        <w:tab/>
        <w:t>Фиксация ограничения распоряжения ценными бумагами осуществляется по счету депо, по которому в соответствии с федеральными законами может быть установлено соответствующее ограничение распоряжения ценными бумагами.</w:t>
      </w:r>
    </w:p>
    <w:p w14:paraId="46821559" w14:textId="0111B887" w:rsidR="00A22DE0" w:rsidRPr="009F11C8" w:rsidRDefault="00A22DE0" w:rsidP="00A22DE0">
      <w:pPr>
        <w:tabs>
          <w:tab w:val="left" w:pos="468"/>
        </w:tabs>
        <w:jc w:val="both"/>
        <w:rPr>
          <w:rFonts w:ascii="Cambria" w:hAnsi="Cambria" w:cs="Cambria"/>
          <w:sz w:val="20"/>
          <w:szCs w:val="20"/>
        </w:rPr>
      </w:pPr>
      <w:r w:rsidRPr="009F11C8">
        <w:rPr>
          <w:rFonts w:ascii="Cambria" w:hAnsi="Cambria" w:cs="Cambria"/>
          <w:sz w:val="20"/>
          <w:szCs w:val="20"/>
        </w:rPr>
        <w:tab/>
        <w:t>В случае если одним из условий обременения ценных бумаг является также ограничение распоряжения ими, одновременно с фиксацией обременения ценных бумаг по счету депо осуществляется фиксация ограничения распоряжения этими ценными бумагами.</w:t>
      </w:r>
    </w:p>
    <w:p w14:paraId="1FE0C818" w14:textId="29C3662B" w:rsidR="00A22DE0" w:rsidRPr="009F11C8" w:rsidRDefault="00C8147D" w:rsidP="003670EF">
      <w:pPr>
        <w:pStyle w:val="af7"/>
        <w:numPr>
          <w:ilvl w:val="0"/>
          <w:numId w:val="6"/>
        </w:numPr>
        <w:tabs>
          <w:tab w:val="left" w:pos="468"/>
        </w:tabs>
        <w:ind w:hanging="720"/>
        <w:jc w:val="both"/>
        <w:rPr>
          <w:rFonts w:ascii="Cambria" w:hAnsi="Cambria" w:cs="Cambria"/>
          <w:sz w:val="20"/>
          <w:szCs w:val="20"/>
        </w:rPr>
      </w:pPr>
      <w:r w:rsidRPr="009F11C8">
        <w:rPr>
          <w:rFonts w:ascii="Cambria" w:hAnsi="Cambria" w:cs="Cambria"/>
          <w:sz w:val="20"/>
          <w:szCs w:val="20"/>
        </w:rPr>
        <w:t>Запись об</w:t>
      </w:r>
      <w:r w:rsidR="003F01AE" w:rsidRPr="009F11C8">
        <w:rPr>
          <w:rFonts w:ascii="Cambria" w:hAnsi="Cambria" w:cs="Cambria"/>
          <w:sz w:val="20"/>
          <w:szCs w:val="20"/>
        </w:rPr>
        <w:t xml:space="preserve"> обременении ценных бумаг включает следующую информацию:</w:t>
      </w:r>
    </w:p>
    <w:p w14:paraId="48335676" w14:textId="431B1F21" w:rsidR="003F01AE" w:rsidRPr="009F11C8" w:rsidRDefault="003F01AE" w:rsidP="003670EF">
      <w:pPr>
        <w:pStyle w:val="af7"/>
        <w:numPr>
          <w:ilvl w:val="0"/>
          <w:numId w:val="36"/>
        </w:numPr>
        <w:tabs>
          <w:tab w:val="left" w:pos="709"/>
        </w:tabs>
        <w:jc w:val="both"/>
        <w:rPr>
          <w:rFonts w:ascii="Cambria" w:hAnsi="Cambria" w:cs="Cambria"/>
          <w:sz w:val="20"/>
          <w:szCs w:val="20"/>
        </w:rPr>
      </w:pPr>
      <w:r w:rsidRPr="009F11C8">
        <w:rPr>
          <w:rFonts w:ascii="Cambria" w:hAnsi="Cambria" w:cs="Cambria"/>
          <w:sz w:val="20"/>
          <w:szCs w:val="20"/>
        </w:rPr>
        <w:t>сведения, позволяющие идентифицировать ценные бумаги, в отношении которых установлено обременение, и количество таких ценных бумаг;</w:t>
      </w:r>
    </w:p>
    <w:p w14:paraId="02860444" w14:textId="4C32FDD7" w:rsidR="003F01AE" w:rsidRPr="009F11C8" w:rsidRDefault="003F01AE" w:rsidP="003670EF">
      <w:pPr>
        <w:pStyle w:val="af7"/>
        <w:numPr>
          <w:ilvl w:val="0"/>
          <w:numId w:val="36"/>
        </w:numPr>
        <w:tabs>
          <w:tab w:val="left" w:pos="709"/>
        </w:tabs>
        <w:jc w:val="both"/>
        <w:rPr>
          <w:rFonts w:ascii="Cambria" w:hAnsi="Cambria" w:cs="Cambria"/>
          <w:sz w:val="20"/>
          <w:szCs w:val="20"/>
        </w:rPr>
      </w:pPr>
      <w:r w:rsidRPr="009F11C8">
        <w:rPr>
          <w:rFonts w:ascii="Cambria" w:hAnsi="Cambria" w:cs="Cambria"/>
          <w:sz w:val="20"/>
          <w:szCs w:val="20"/>
        </w:rPr>
        <w:t>способ и условия обременения (обременение правами третьих лиц, в том числе залог ценных бумаг);</w:t>
      </w:r>
    </w:p>
    <w:p w14:paraId="5B40F64C" w14:textId="051A969E" w:rsidR="003F01AE" w:rsidRPr="009F11C8" w:rsidRDefault="003F01AE" w:rsidP="003670EF">
      <w:pPr>
        <w:pStyle w:val="af7"/>
        <w:numPr>
          <w:ilvl w:val="0"/>
          <w:numId w:val="36"/>
        </w:numPr>
        <w:tabs>
          <w:tab w:val="left" w:pos="709"/>
        </w:tabs>
        <w:jc w:val="both"/>
        <w:rPr>
          <w:rFonts w:ascii="Cambria" w:hAnsi="Cambria" w:cs="Cambria"/>
          <w:sz w:val="20"/>
          <w:szCs w:val="20"/>
        </w:rPr>
      </w:pPr>
      <w:r w:rsidRPr="009F11C8">
        <w:rPr>
          <w:rFonts w:ascii="Cambria" w:hAnsi="Cambria" w:cs="Cambria"/>
          <w:sz w:val="20"/>
          <w:szCs w:val="20"/>
        </w:rPr>
        <w:t>дату и основание фиксации обременения ценных бумаг</w:t>
      </w:r>
      <w:r w:rsidR="007D56FF" w:rsidRPr="009F11C8">
        <w:rPr>
          <w:rFonts w:ascii="Cambria" w:hAnsi="Cambria" w:cs="Cambria"/>
          <w:sz w:val="20"/>
          <w:szCs w:val="20"/>
        </w:rPr>
        <w:t>.</w:t>
      </w:r>
    </w:p>
    <w:p w14:paraId="6810CFBD" w14:textId="20258695" w:rsidR="007D56FF" w:rsidRPr="009F11C8" w:rsidRDefault="007D56FF" w:rsidP="003670EF">
      <w:pPr>
        <w:pStyle w:val="af7"/>
        <w:numPr>
          <w:ilvl w:val="0"/>
          <w:numId w:val="6"/>
        </w:numPr>
        <w:tabs>
          <w:tab w:val="left" w:pos="426"/>
        </w:tabs>
        <w:ind w:left="0" w:firstLine="0"/>
        <w:jc w:val="both"/>
        <w:rPr>
          <w:rFonts w:ascii="Cambria" w:hAnsi="Cambria" w:cs="Cambria"/>
          <w:sz w:val="20"/>
          <w:szCs w:val="20"/>
        </w:rPr>
      </w:pPr>
      <w:r w:rsidRPr="009F11C8">
        <w:rPr>
          <w:rFonts w:ascii="Cambria" w:hAnsi="Cambria" w:cs="Cambria"/>
          <w:sz w:val="20"/>
          <w:szCs w:val="20"/>
        </w:rPr>
        <w:t>Фиксация изменений условия обременения ценных бумаг, предусмотренных абзацем 3 пункта 3 настоящей статьи Условий, осуществляется путем внесения записи о новых условиях обременения в запись (записи) об обременении ценных бумаг.</w:t>
      </w:r>
    </w:p>
    <w:p w14:paraId="5AA8BD3F" w14:textId="4949F01F" w:rsidR="007D56FF" w:rsidRPr="009F11C8" w:rsidRDefault="007D56FF" w:rsidP="003670EF">
      <w:pPr>
        <w:pStyle w:val="af7"/>
        <w:numPr>
          <w:ilvl w:val="0"/>
          <w:numId w:val="6"/>
        </w:numPr>
        <w:tabs>
          <w:tab w:val="left" w:pos="426"/>
        </w:tabs>
        <w:ind w:left="0" w:firstLine="0"/>
        <w:jc w:val="both"/>
        <w:rPr>
          <w:rFonts w:ascii="Cambria" w:hAnsi="Cambria" w:cs="Cambria"/>
          <w:sz w:val="20"/>
          <w:szCs w:val="20"/>
        </w:rPr>
      </w:pPr>
      <w:r w:rsidRPr="009F11C8">
        <w:rPr>
          <w:rFonts w:ascii="Cambria" w:hAnsi="Cambria" w:cs="Cambria"/>
          <w:sz w:val="20"/>
          <w:szCs w:val="20"/>
        </w:rPr>
        <w:t>Запись об ограничении распоряжения ценными бумагами содержит следующую информацию:</w:t>
      </w:r>
    </w:p>
    <w:p w14:paraId="523CF3F4" w14:textId="2CCC422D" w:rsidR="007D56FF" w:rsidRPr="009F11C8" w:rsidRDefault="007D56FF" w:rsidP="003670EF">
      <w:pPr>
        <w:pStyle w:val="af7"/>
        <w:numPr>
          <w:ilvl w:val="0"/>
          <w:numId w:val="38"/>
        </w:numPr>
        <w:tabs>
          <w:tab w:val="left" w:pos="709"/>
        </w:tabs>
        <w:jc w:val="both"/>
        <w:rPr>
          <w:rFonts w:ascii="Cambria" w:hAnsi="Cambria" w:cs="Cambria"/>
          <w:sz w:val="20"/>
          <w:szCs w:val="20"/>
        </w:rPr>
      </w:pPr>
      <w:r w:rsidRPr="009F11C8">
        <w:rPr>
          <w:rFonts w:ascii="Cambria" w:hAnsi="Cambria" w:cs="Cambria"/>
          <w:sz w:val="20"/>
          <w:szCs w:val="20"/>
        </w:rPr>
        <w:t>сведения, позволяющие идентифицировать ценные бумаги, в отношении которых установлено ограничение распоряжения, и количество таких ценных бумаг;</w:t>
      </w:r>
    </w:p>
    <w:p w14:paraId="56E02CAE" w14:textId="3364C054" w:rsidR="007D56FF" w:rsidRPr="009F11C8" w:rsidRDefault="009F3A08" w:rsidP="003670EF">
      <w:pPr>
        <w:pStyle w:val="af7"/>
        <w:numPr>
          <w:ilvl w:val="0"/>
          <w:numId w:val="37"/>
        </w:numPr>
        <w:tabs>
          <w:tab w:val="left" w:pos="426"/>
        </w:tabs>
        <w:jc w:val="both"/>
        <w:rPr>
          <w:rFonts w:ascii="Cambria" w:hAnsi="Cambria" w:cs="Cambria"/>
          <w:sz w:val="20"/>
          <w:szCs w:val="20"/>
        </w:rPr>
      </w:pPr>
      <w:r w:rsidRPr="009F11C8">
        <w:rPr>
          <w:rFonts w:ascii="Cambria" w:hAnsi="Cambria" w:cs="Cambria"/>
          <w:sz w:val="20"/>
          <w:szCs w:val="20"/>
        </w:rPr>
        <w:t>описание ограничения распоряжения ценными бумагами (арест, блокирование или запрет операций с ценными бумагами);</w:t>
      </w:r>
    </w:p>
    <w:p w14:paraId="3B3319F4" w14:textId="3B55E587" w:rsidR="009F3A08" w:rsidRPr="009F11C8" w:rsidRDefault="009F3A08" w:rsidP="003670EF">
      <w:pPr>
        <w:pStyle w:val="af7"/>
        <w:numPr>
          <w:ilvl w:val="0"/>
          <w:numId w:val="37"/>
        </w:numPr>
        <w:tabs>
          <w:tab w:val="left" w:pos="426"/>
        </w:tabs>
        <w:jc w:val="both"/>
        <w:rPr>
          <w:rFonts w:ascii="Cambria" w:hAnsi="Cambria" w:cs="Cambria"/>
          <w:sz w:val="20"/>
          <w:szCs w:val="20"/>
        </w:rPr>
      </w:pPr>
      <w:r w:rsidRPr="009F11C8">
        <w:rPr>
          <w:rFonts w:ascii="Cambria" w:hAnsi="Cambria" w:cs="Cambria"/>
          <w:sz w:val="20"/>
          <w:szCs w:val="20"/>
        </w:rPr>
        <w:t>дату и основание фиксации ограничения распоряжения ценными бумагами.</w:t>
      </w:r>
    </w:p>
    <w:p w14:paraId="69534954" w14:textId="76761606" w:rsidR="009F3A08" w:rsidRPr="009F11C8" w:rsidRDefault="003321E7" w:rsidP="003670EF">
      <w:pPr>
        <w:pStyle w:val="af7"/>
        <w:numPr>
          <w:ilvl w:val="0"/>
          <w:numId w:val="6"/>
        </w:numPr>
        <w:tabs>
          <w:tab w:val="left" w:pos="0"/>
        </w:tabs>
        <w:ind w:left="0" w:firstLine="0"/>
        <w:jc w:val="both"/>
        <w:rPr>
          <w:rFonts w:ascii="Cambria" w:hAnsi="Cambria" w:cs="Cambria"/>
          <w:sz w:val="20"/>
          <w:szCs w:val="20"/>
        </w:rPr>
      </w:pPr>
      <w:r w:rsidRPr="009F11C8">
        <w:rPr>
          <w:rFonts w:ascii="Cambria" w:hAnsi="Cambria" w:cs="Cambria"/>
          <w:sz w:val="20"/>
          <w:szCs w:val="20"/>
        </w:rPr>
        <w:t>Фиксация обременения ценных бумаг и (или) ограничения распоряжения ценными бумагами осуществляется на основании следующих документов:</w:t>
      </w:r>
    </w:p>
    <w:p w14:paraId="2B479CA2" w14:textId="69E61DAB" w:rsidR="003321E7" w:rsidRPr="009F11C8" w:rsidRDefault="003321E7" w:rsidP="003670EF">
      <w:pPr>
        <w:pStyle w:val="af7"/>
        <w:numPr>
          <w:ilvl w:val="0"/>
          <w:numId w:val="40"/>
        </w:numPr>
        <w:tabs>
          <w:tab w:val="left" w:pos="709"/>
          <w:tab w:val="left" w:pos="936"/>
        </w:tabs>
        <w:jc w:val="both"/>
        <w:rPr>
          <w:rFonts w:ascii="Cambria" w:hAnsi="Cambria" w:cs="Cambria"/>
          <w:sz w:val="20"/>
          <w:szCs w:val="20"/>
        </w:rPr>
      </w:pPr>
      <w:r w:rsidRPr="009F11C8">
        <w:rPr>
          <w:rFonts w:ascii="Cambria" w:hAnsi="Cambria" w:cs="Cambria"/>
          <w:sz w:val="20"/>
          <w:szCs w:val="20"/>
        </w:rPr>
        <w:t>поручени</w:t>
      </w:r>
      <w:r w:rsidR="002A1E1E" w:rsidRPr="009F11C8">
        <w:rPr>
          <w:rFonts w:ascii="Cambria" w:hAnsi="Cambria" w:cs="Cambria"/>
          <w:sz w:val="20"/>
          <w:szCs w:val="20"/>
        </w:rPr>
        <w:t>я</w:t>
      </w:r>
      <w:r w:rsidRPr="009F11C8">
        <w:rPr>
          <w:rFonts w:ascii="Cambria" w:hAnsi="Cambria" w:cs="Cambria"/>
          <w:sz w:val="20"/>
          <w:szCs w:val="20"/>
        </w:rPr>
        <w:t xml:space="preserve"> депо депонента (</w:t>
      </w:r>
      <w:r w:rsidRPr="009F11C8">
        <w:rPr>
          <w:rFonts w:ascii="Cambria" w:hAnsi="Cambria" w:cs="Cambria"/>
          <w:sz w:val="20"/>
          <w:szCs w:val="20"/>
          <w:u w:val="single"/>
        </w:rPr>
        <w:t>Приложение № 7</w:t>
      </w:r>
      <w:r w:rsidR="00A73AB5" w:rsidRPr="009F11C8">
        <w:rPr>
          <w:rFonts w:ascii="Cambria" w:hAnsi="Cambria" w:cs="Cambria"/>
          <w:sz w:val="20"/>
          <w:szCs w:val="20"/>
          <w:u w:val="single"/>
          <w:lang w:val="en-US"/>
        </w:rPr>
        <w:t>A</w:t>
      </w:r>
      <w:r w:rsidR="00A73AB5" w:rsidRPr="009F11C8">
        <w:rPr>
          <w:rFonts w:ascii="Cambria" w:hAnsi="Cambria" w:cs="Cambria"/>
          <w:sz w:val="20"/>
          <w:szCs w:val="20"/>
          <w:u w:val="single"/>
        </w:rPr>
        <w:t>, Приложение № 7</w:t>
      </w:r>
      <w:r w:rsidR="00A73AB5" w:rsidRPr="009F11C8">
        <w:rPr>
          <w:rFonts w:ascii="Cambria" w:hAnsi="Cambria" w:cs="Cambria"/>
          <w:sz w:val="20"/>
          <w:szCs w:val="20"/>
          <w:u w:val="single"/>
          <w:lang w:val="en-US"/>
        </w:rPr>
        <w:t>B</w:t>
      </w:r>
      <w:r w:rsidRPr="009F11C8">
        <w:rPr>
          <w:rFonts w:ascii="Cambria" w:hAnsi="Cambria" w:cs="Cambria"/>
          <w:sz w:val="20"/>
          <w:szCs w:val="20"/>
        </w:rPr>
        <w:t>);</w:t>
      </w:r>
    </w:p>
    <w:p w14:paraId="2B37EC1A" w14:textId="2A19C722" w:rsidR="003321E7" w:rsidRPr="009F11C8" w:rsidRDefault="003321E7" w:rsidP="003670EF">
      <w:pPr>
        <w:pStyle w:val="af7"/>
        <w:numPr>
          <w:ilvl w:val="0"/>
          <w:numId w:val="39"/>
        </w:numPr>
        <w:tabs>
          <w:tab w:val="left" w:pos="426"/>
        </w:tabs>
        <w:jc w:val="both"/>
        <w:rPr>
          <w:rFonts w:ascii="Cambria" w:hAnsi="Cambria" w:cs="Cambria"/>
          <w:sz w:val="20"/>
          <w:szCs w:val="20"/>
        </w:rPr>
      </w:pPr>
      <w:r w:rsidRPr="009F11C8">
        <w:rPr>
          <w:rFonts w:ascii="Cambria" w:hAnsi="Cambria" w:cs="Cambria"/>
          <w:sz w:val="20"/>
          <w:szCs w:val="20"/>
        </w:rPr>
        <w:t>служебно</w:t>
      </w:r>
      <w:r w:rsidR="002A1E1E" w:rsidRPr="009F11C8">
        <w:rPr>
          <w:rFonts w:ascii="Cambria" w:hAnsi="Cambria" w:cs="Cambria"/>
          <w:sz w:val="20"/>
          <w:szCs w:val="20"/>
        </w:rPr>
        <w:t>го</w:t>
      </w:r>
      <w:r w:rsidRPr="009F11C8">
        <w:rPr>
          <w:rFonts w:ascii="Cambria" w:hAnsi="Cambria" w:cs="Cambria"/>
          <w:sz w:val="20"/>
          <w:szCs w:val="20"/>
        </w:rPr>
        <w:t xml:space="preserve"> поручени</w:t>
      </w:r>
      <w:r w:rsidR="002A1E1E" w:rsidRPr="009F11C8">
        <w:rPr>
          <w:rFonts w:ascii="Cambria" w:hAnsi="Cambria" w:cs="Cambria"/>
          <w:sz w:val="20"/>
          <w:szCs w:val="20"/>
        </w:rPr>
        <w:t>я</w:t>
      </w:r>
      <w:r w:rsidRPr="009F11C8">
        <w:rPr>
          <w:rFonts w:ascii="Cambria" w:hAnsi="Cambria" w:cs="Cambria"/>
          <w:sz w:val="20"/>
          <w:szCs w:val="20"/>
        </w:rPr>
        <w:t xml:space="preserve"> депо уполномоченного лица ООО «ИК «Гелиус Капитал» с приложением необходимых документов (включая судебные акты (копии судебных актов), в том числе определения суда об обеспечении иска, исполнительные листы, постановления судебного пристава – исполнителя, иные исполнительные документы, заверенные органами их выдавшими, акты Банка России либо иные документы уполномоченных государственных органов, предусмотренные законодательством Российской Федерации)</w:t>
      </w:r>
      <w:r w:rsidR="00FD3068" w:rsidRPr="009F11C8">
        <w:rPr>
          <w:rFonts w:ascii="Cambria" w:hAnsi="Cambria" w:cs="Cambria"/>
          <w:sz w:val="20"/>
          <w:szCs w:val="20"/>
        </w:rPr>
        <w:t>,</w:t>
      </w:r>
    </w:p>
    <w:p w14:paraId="0BEEF240" w14:textId="473C0851" w:rsidR="00FD3068" w:rsidRPr="009F11C8" w:rsidRDefault="00FD3068" w:rsidP="00FD3068">
      <w:pPr>
        <w:tabs>
          <w:tab w:val="left" w:pos="426"/>
        </w:tabs>
        <w:jc w:val="both"/>
        <w:rPr>
          <w:rFonts w:ascii="Cambria" w:hAnsi="Cambria" w:cs="Cambria"/>
          <w:sz w:val="20"/>
          <w:szCs w:val="20"/>
        </w:rPr>
      </w:pPr>
      <w:r w:rsidRPr="009F11C8">
        <w:rPr>
          <w:rFonts w:ascii="Cambria" w:hAnsi="Cambria" w:cs="Cambria"/>
          <w:sz w:val="20"/>
          <w:szCs w:val="20"/>
        </w:rPr>
        <w:t>если иное не предусмотрено федеральными законами, иными нормативными правовыми актами, условиями выпуска ценных бумаг или настоящими Условиями.</w:t>
      </w:r>
    </w:p>
    <w:p w14:paraId="6517F659" w14:textId="139EFD31" w:rsidR="00FD3068" w:rsidRPr="009F11C8" w:rsidRDefault="00FD3068" w:rsidP="003670EF">
      <w:pPr>
        <w:pStyle w:val="af7"/>
        <w:numPr>
          <w:ilvl w:val="0"/>
          <w:numId w:val="6"/>
        </w:numPr>
        <w:tabs>
          <w:tab w:val="left" w:pos="0"/>
          <w:tab w:val="left" w:pos="426"/>
        </w:tabs>
        <w:ind w:left="0" w:hanging="11"/>
        <w:jc w:val="both"/>
        <w:rPr>
          <w:rFonts w:ascii="Cambria" w:hAnsi="Cambria" w:cs="Cambria"/>
          <w:sz w:val="20"/>
          <w:szCs w:val="20"/>
        </w:rPr>
      </w:pPr>
      <w:r w:rsidRPr="009F11C8">
        <w:rPr>
          <w:rFonts w:ascii="Cambria" w:hAnsi="Cambria" w:cs="Cambria"/>
          <w:sz w:val="20"/>
          <w:szCs w:val="20"/>
        </w:rPr>
        <w:t>Фиксация обременения ценных бумаг и (или) ограничения распоряжения ценными бумагами осуществляется не позднее следующего рабочего дня после получения ООО «ИК «Гелиус Капитал» документов, являющихся основанием фиксации обременения ценных бумаг и (или) ограничения распоряжения ценными бумагами.</w:t>
      </w:r>
    </w:p>
    <w:p w14:paraId="5563EC55" w14:textId="4D1F8DB3" w:rsidR="00FD3068" w:rsidRPr="009F11C8" w:rsidRDefault="00FD3068" w:rsidP="003670EF">
      <w:pPr>
        <w:pStyle w:val="af7"/>
        <w:numPr>
          <w:ilvl w:val="0"/>
          <w:numId w:val="6"/>
        </w:numPr>
        <w:tabs>
          <w:tab w:val="left" w:pos="0"/>
          <w:tab w:val="left" w:pos="426"/>
        </w:tabs>
        <w:ind w:left="0" w:hanging="11"/>
        <w:jc w:val="both"/>
        <w:rPr>
          <w:rFonts w:ascii="Cambria" w:hAnsi="Cambria" w:cs="Cambria"/>
          <w:sz w:val="20"/>
          <w:szCs w:val="20"/>
        </w:rPr>
      </w:pPr>
      <w:r w:rsidRPr="009F11C8">
        <w:rPr>
          <w:rFonts w:ascii="Cambria" w:hAnsi="Cambria" w:cs="Cambria"/>
          <w:sz w:val="20"/>
          <w:szCs w:val="20"/>
        </w:rPr>
        <w:t>В случаях, предусмотренных статьями 72, 76, 84.3 Федерального закона №208-ФЗ от 26 декабря 1995 года «Об акционерных обществах» (далее – ФЗ «Об акционерных обществах»), фиксация ограничения распоряжения ценными бумагами, предъявленными к выкупу (приобретению), осуществляется на основании следующего указания (инструкции), полученного от депонента:</w:t>
      </w:r>
    </w:p>
    <w:p w14:paraId="4E8BD96D" w14:textId="3060C267" w:rsidR="005C2530" w:rsidRPr="009F11C8" w:rsidRDefault="00614855" w:rsidP="003670EF">
      <w:pPr>
        <w:pStyle w:val="af7"/>
        <w:numPr>
          <w:ilvl w:val="0"/>
          <w:numId w:val="39"/>
        </w:numPr>
        <w:tabs>
          <w:tab w:val="left" w:pos="0"/>
          <w:tab w:val="left" w:pos="426"/>
        </w:tabs>
        <w:jc w:val="both"/>
        <w:rPr>
          <w:rFonts w:ascii="Cambria" w:hAnsi="Cambria" w:cs="Cambria"/>
          <w:sz w:val="20"/>
          <w:szCs w:val="20"/>
        </w:rPr>
      </w:pPr>
      <w:r w:rsidRPr="009F11C8">
        <w:rPr>
          <w:rFonts w:ascii="Cambria" w:hAnsi="Cambria" w:cs="Cambria"/>
          <w:sz w:val="20"/>
          <w:szCs w:val="20"/>
        </w:rPr>
        <w:t>указания (инструкции) об осуществлении им права требовать выкупа акций в соответствии со статьей 76 ФЗ «Об акционерных обществах» или</w:t>
      </w:r>
    </w:p>
    <w:p w14:paraId="173EB357" w14:textId="506B4C64" w:rsidR="00614855" w:rsidRPr="009F11C8" w:rsidRDefault="00614855" w:rsidP="003670EF">
      <w:pPr>
        <w:pStyle w:val="af7"/>
        <w:numPr>
          <w:ilvl w:val="0"/>
          <w:numId w:val="39"/>
        </w:numPr>
        <w:tabs>
          <w:tab w:val="left" w:pos="0"/>
          <w:tab w:val="left" w:pos="426"/>
        </w:tabs>
        <w:jc w:val="both"/>
        <w:rPr>
          <w:rFonts w:ascii="Cambria" w:hAnsi="Cambria" w:cs="Cambria"/>
          <w:sz w:val="20"/>
          <w:szCs w:val="20"/>
        </w:rPr>
      </w:pPr>
      <w:r w:rsidRPr="009F11C8">
        <w:rPr>
          <w:rFonts w:ascii="Cambria" w:hAnsi="Cambria" w:cs="Cambria"/>
          <w:sz w:val="20"/>
          <w:szCs w:val="20"/>
        </w:rPr>
        <w:t>указания (инструкции) о направлении заявления о продаже ценных бумаг в соответствии со статьями 72, 84.3 ФЗ «Об акционерных обществах».</w:t>
      </w:r>
    </w:p>
    <w:p w14:paraId="3F5E697A" w14:textId="6CC15B63" w:rsidR="00614855" w:rsidRPr="009F11C8" w:rsidRDefault="00614855" w:rsidP="00614855">
      <w:pPr>
        <w:tabs>
          <w:tab w:val="left" w:pos="0"/>
          <w:tab w:val="left" w:pos="426"/>
        </w:tabs>
        <w:jc w:val="both"/>
        <w:rPr>
          <w:rFonts w:ascii="Cambria" w:hAnsi="Cambria" w:cs="Cambria"/>
          <w:sz w:val="20"/>
          <w:szCs w:val="20"/>
        </w:rPr>
      </w:pPr>
      <w:r w:rsidRPr="009F11C8">
        <w:rPr>
          <w:rFonts w:ascii="Cambria" w:hAnsi="Cambria" w:cs="Cambria"/>
          <w:sz w:val="20"/>
          <w:szCs w:val="20"/>
        </w:rPr>
        <w:tab/>
        <w:t>Фиксация ограничения распоряжения ценными бумагами осуществляется со дня получения ООО «ИК «Гелиус Капитал» от депонента соответствующего указания (инструкции).</w:t>
      </w:r>
    </w:p>
    <w:p w14:paraId="50DBE10C" w14:textId="7A56AC37" w:rsidR="00614855" w:rsidRPr="009F11C8" w:rsidRDefault="0076612A" w:rsidP="003670EF">
      <w:pPr>
        <w:pStyle w:val="af7"/>
        <w:numPr>
          <w:ilvl w:val="0"/>
          <w:numId w:val="6"/>
        </w:numPr>
        <w:tabs>
          <w:tab w:val="left" w:pos="0"/>
        </w:tabs>
        <w:ind w:left="0" w:firstLine="0"/>
        <w:jc w:val="both"/>
        <w:rPr>
          <w:rFonts w:ascii="Cambria" w:hAnsi="Cambria" w:cs="Cambria"/>
          <w:sz w:val="20"/>
          <w:szCs w:val="20"/>
        </w:rPr>
      </w:pPr>
      <w:r w:rsidRPr="009F11C8">
        <w:rPr>
          <w:rFonts w:ascii="Cambria" w:hAnsi="Cambria" w:cs="Cambria"/>
          <w:sz w:val="20"/>
          <w:szCs w:val="20"/>
        </w:rPr>
        <w:t>В случае, предусмотренном пунктом 8 статьи 84.7 ФЗ «Об акционерных обществах» фиксация ограничения распоряжения ценными бумагами осуществляются на основании поручения депонента о передаче выкупаемых ценных бумаг лицу, которое самостоятельно или совместно со своими аффилированными лицами является владельцем  более 95 процентов общего количества акций эмитента, указанных в пункте 1 статьи 84.1 ФЗ «Об акционерных обществах».</w:t>
      </w:r>
    </w:p>
    <w:p w14:paraId="6A19BBFB" w14:textId="5267B5D5" w:rsidR="0076612A" w:rsidRPr="009F11C8" w:rsidRDefault="0076612A" w:rsidP="003670EF">
      <w:pPr>
        <w:pStyle w:val="af7"/>
        <w:numPr>
          <w:ilvl w:val="0"/>
          <w:numId w:val="6"/>
        </w:numPr>
        <w:tabs>
          <w:tab w:val="left" w:pos="0"/>
        </w:tabs>
        <w:ind w:left="0" w:firstLine="0"/>
        <w:jc w:val="both"/>
        <w:rPr>
          <w:rFonts w:ascii="Cambria" w:hAnsi="Cambria" w:cs="Cambria"/>
          <w:sz w:val="20"/>
          <w:szCs w:val="20"/>
        </w:rPr>
      </w:pPr>
      <w:r w:rsidRPr="009F11C8">
        <w:rPr>
          <w:rFonts w:ascii="Cambria" w:hAnsi="Cambria" w:cs="Cambria"/>
          <w:sz w:val="20"/>
          <w:szCs w:val="20"/>
        </w:rPr>
        <w:t>Фиксация блокирования операций с ценными бумагами, выкупаемыми в соответствии со статьей 84.8 ФЗ «Об акционерных обществах», осуществляется на основании документа, подтверждающего блокирование указанных ценных бумаг, учитываемых</w:t>
      </w:r>
      <w:r w:rsidR="00803214" w:rsidRPr="009F11C8">
        <w:rPr>
          <w:rFonts w:ascii="Cambria" w:hAnsi="Cambria" w:cs="Cambria"/>
          <w:sz w:val="20"/>
          <w:szCs w:val="20"/>
        </w:rPr>
        <w:t xml:space="preserve"> на счете (счетах) ООО «ИК «Гелиус Капитал», без поручения лица, которому открыт счет депо. Запись о фиксации блокирования операций с выкупаемыми ценными бумагами вносится по состоянию на конец операционного дня даты, на которую определяются (фиксируются) владельцы выкупаемых ценных бумаг.</w:t>
      </w:r>
    </w:p>
    <w:p w14:paraId="6FB786E4" w14:textId="556447D2" w:rsidR="00803214" w:rsidRPr="009F11C8" w:rsidRDefault="00803214" w:rsidP="003670EF">
      <w:pPr>
        <w:pStyle w:val="af7"/>
        <w:numPr>
          <w:ilvl w:val="0"/>
          <w:numId w:val="6"/>
        </w:numPr>
        <w:tabs>
          <w:tab w:val="left" w:pos="0"/>
        </w:tabs>
        <w:ind w:left="0" w:firstLine="0"/>
        <w:jc w:val="both"/>
        <w:rPr>
          <w:rFonts w:ascii="Cambria" w:hAnsi="Cambria" w:cs="Cambria"/>
          <w:sz w:val="20"/>
          <w:szCs w:val="20"/>
        </w:rPr>
      </w:pPr>
      <w:r w:rsidRPr="009F11C8">
        <w:rPr>
          <w:rFonts w:ascii="Cambria" w:hAnsi="Cambria" w:cs="Cambria"/>
          <w:sz w:val="20"/>
          <w:szCs w:val="20"/>
        </w:rPr>
        <w:lastRenderedPageBreak/>
        <w:t>ООО «ИК «Гелиус Капитал» в случае получения сообщения от депонента – номинального держателя, иностранного номинального держателя в связи с наложением ареста по счетам депо его депонентов, вносит запись об установлении соответствующего ограничения по счету депо номинального держателя, иностранного номинального держателя на основании следующих документов:</w:t>
      </w:r>
    </w:p>
    <w:p w14:paraId="03241D48" w14:textId="182DC687" w:rsidR="00803214" w:rsidRPr="009F11C8" w:rsidRDefault="00803214" w:rsidP="003670EF">
      <w:pPr>
        <w:pStyle w:val="af7"/>
        <w:numPr>
          <w:ilvl w:val="0"/>
          <w:numId w:val="41"/>
        </w:numPr>
        <w:tabs>
          <w:tab w:val="left" w:pos="0"/>
        </w:tabs>
        <w:jc w:val="both"/>
        <w:rPr>
          <w:rFonts w:ascii="Cambria" w:hAnsi="Cambria" w:cs="Cambria"/>
          <w:sz w:val="20"/>
          <w:szCs w:val="20"/>
        </w:rPr>
      </w:pPr>
      <w:r w:rsidRPr="009F11C8">
        <w:rPr>
          <w:rFonts w:ascii="Cambria" w:hAnsi="Cambria" w:cs="Cambria"/>
          <w:sz w:val="20"/>
          <w:szCs w:val="20"/>
        </w:rPr>
        <w:t>письменного уведомления номинального держателя, иностранного номинального держателя, содержащего подробную информацию о наименовании, количестве и прочих</w:t>
      </w:r>
      <w:r w:rsidR="00FF1533" w:rsidRPr="009F11C8">
        <w:rPr>
          <w:rFonts w:ascii="Cambria" w:hAnsi="Cambria" w:cs="Cambria"/>
          <w:sz w:val="20"/>
          <w:szCs w:val="20"/>
        </w:rPr>
        <w:t xml:space="preserve"> </w:t>
      </w:r>
      <w:r w:rsidRPr="009F11C8">
        <w:rPr>
          <w:rFonts w:ascii="Cambria" w:hAnsi="Cambria" w:cs="Cambria"/>
          <w:sz w:val="20"/>
          <w:szCs w:val="20"/>
        </w:rPr>
        <w:t xml:space="preserve">идентификационных реквизитах ценных </w:t>
      </w:r>
      <w:r w:rsidR="00FF1533" w:rsidRPr="009F11C8">
        <w:rPr>
          <w:rFonts w:ascii="Cambria" w:hAnsi="Cambria" w:cs="Cambria"/>
          <w:sz w:val="20"/>
          <w:szCs w:val="20"/>
        </w:rPr>
        <w:t>бумаг, которые учитываются на счете депо номинального держателя, иностранного номинального держателя в ООО «ИК «Гелиус Капитал»;</w:t>
      </w:r>
    </w:p>
    <w:p w14:paraId="2F25F493" w14:textId="1D7FC49E" w:rsidR="00FF1533" w:rsidRPr="009F11C8" w:rsidRDefault="00FF1533" w:rsidP="003670EF">
      <w:pPr>
        <w:pStyle w:val="af7"/>
        <w:numPr>
          <w:ilvl w:val="0"/>
          <w:numId w:val="41"/>
        </w:numPr>
        <w:tabs>
          <w:tab w:val="left" w:pos="0"/>
        </w:tabs>
        <w:jc w:val="both"/>
        <w:rPr>
          <w:rFonts w:ascii="Cambria" w:hAnsi="Cambria" w:cs="Cambria"/>
          <w:sz w:val="20"/>
          <w:szCs w:val="20"/>
        </w:rPr>
      </w:pPr>
      <w:r w:rsidRPr="009F11C8">
        <w:rPr>
          <w:rFonts w:ascii="Cambria" w:hAnsi="Cambria" w:cs="Cambria"/>
          <w:sz w:val="20"/>
          <w:szCs w:val="20"/>
        </w:rPr>
        <w:t>копий документов, подтверждающих факт наложения ареста, верность которых удостоверена уполномоченным лицом номинального держателя, иностранного номинального держателя.</w:t>
      </w:r>
    </w:p>
    <w:p w14:paraId="49A6AA3A" w14:textId="6C0D78BE" w:rsidR="00FF1533" w:rsidRPr="009F11C8" w:rsidRDefault="00FF1533" w:rsidP="003670EF">
      <w:pPr>
        <w:pStyle w:val="af7"/>
        <w:numPr>
          <w:ilvl w:val="0"/>
          <w:numId w:val="6"/>
        </w:numPr>
        <w:tabs>
          <w:tab w:val="left" w:pos="0"/>
        </w:tabs>
        <w:ind w:left="0" w:firstLine="0"/>
        <w:jc w:val="both"/>
        <w:rPr>
          <w:rFonts w:ascii="Cambria" w:hAnsi="Cambria" w:cs="Cambria"/>
          <w:sz w:val="20"/>
          <w:szCs w:val="20"/>
        </w:rPr>
      </w:pPr>
      <w:r w:rsidRPr="009F11C8">
        <w:rPr>
          <w:rFonts w:ascii="Cambria" w:hAnsi="Cambria" w:cs="Cambria"/>
          <w:sz w:val="20"/>
          <w:szCs w:val="20"/>
        </w:rPr>
        <w:t>В соответствии с пунктом 5 статьи 82 Федерального закона от 02 октября 2007 года №229-ФЗ «Об исполнительном производстве», запись об установлении ограничения распоряжения ценными бумагами, внесенная по счету депо во исполнение наложенного судебным приставом-исполнителем ареста на ценные бумаги должника при обращении взыскания на его имущество, не препятствует совершению действий по их погашению, выплате по ним доходов, их конвертации или обмену на иные ценные бумаги, если такие действия предусмотрены условиями выпуска арестованных ценных бумаг и не запрещены постановлением о наложении ареста на ценные бумаги.</w:t>
      </w:r>
    </w:p>
    <w:p w14:paraId="5BDE0589" w14:textId="77D3B30D" w:rsidR="00FF1533" w:rsidRPr="009F11C8" w:rsidRDefault="00FF1533" w:rsidP="003670EF">
      <w:pPr>
        <w:pStyle w:val="af7"/>
        <w:numPr>
          <w:ilvl w:val="0"/>
          <w:numId w:val="6"/>
        </w:numPr>
        <w:tabs>
          <w:tab w:val="left" w:pos="0"/>
        </w:tabs>
        <w:ind w:left="0" w:firstLine="0"/>
        <w:jc w:val="both"/>
        <w:rPr>
          <w:rFonts w:ascii="Cambria" w:hAnsi="Cambria" w:cs="Cambria"/>
          <w:sz w:val="20"/>
          <w:szCs w:val="20"/>
        </w:rPr>
      </w:pPr>
      <w:r w:rsidRPr="009F11C8">
        <w:rPr>
          <w:rFonts w:ascii="Cambria" w:hAnsi="Cambria" w:cs="Cambria"/>
          <w:sz w:val="20"/>
          <w:szCs w:val="20"/>
        </w:rPr>
        <w:t>Фиксация ограничения операций с выпуском ценных бумаг осуществляется путем внесения записи в учетный регистр, содержащий сведения о данном выпуске ценных бумаг.</w:t>
      </w:r>
    </w:p>
    <w:p w14:paraId="0F88E8B2" w14:textId="1253A898" w:rsidR="004C1356" w:rsidRPr="009F11C8" w:rsidRDefault="004C1356" w:rsidP="004C1356">
      <w:pPr>
        <w:pStyle w:val="af7"/>
        <w:tabs>
          <w:tab w:val="left" w:pos="0"/>
        </w:tabs>
        <w:ind w:left="0"/>
        <w:jc w:val="both"/>
        <w:rPr>
          <w:rFonts w:ascii="Cambria" w:hAnsi="Cambria" w:cs="Cambria"/>
          <w:sz w:val="20"/>
          <w:szCs w:val="20"/>
        </w:rPr>
      </w:pPr>
    </w:p>
    <w:p w14:paraId="5D8C1C4D" w14:textId="0F93C8DA" w:rsidR="004C1356" w:rsidRPr="009F11C8" w:rsidRDefault="004C1356" w:rsidP="004C1356">
      <w:pPr>
        <w:tabs>
          <w:tab w:val="left" w:pos="468"/>
        </w:tabs>
        <w:jc w:val="both"/>
        <w:outlineLvl w:val="2"/>
        <w:rPr>
          <w:rFonts w:ascii="Cambria" w:hAnsi="Cambria" w:cs="Cambria"/>
          <w:b/>
          <w:bCs/>
          <w:sz w:val="20"/>
          <w:szCs w:val="20"/>
        </w:rPr>
      </w:pPr>
      <w:bookmarkStart w:id="279" w:name="_Toc106199401"/>
      <w:r w:rsidRPr="009F11C8">
        <w:rPr>
          <w:rFonts w:ascii="Cambria" w:hAnsi="Cambria" w:cs="Cambria"/>
          <w:b/>
          <w:bCs/>
          <w:sz w:val="20"/>
          <w:szCs w:val="20"/>
        </w:rPr>
        <w:t>Статья 27.2. Фиксация прекращения обременения ценных бумаг и (или) снятия ограничения распоряжения ценными бумагами</w:t>
      </w:r>
      <w:bookmarkEnd w:id="279"/>
    </w:p>
    <w:p w14:paraId="2E777DFA" w14:textId="4E92DD97" w:rsidR="004C1356" w:rsidRPr="009F11C8" w:rsidRDefault="004C1356" w:rsidP="003670EF">
      <w:pPr>
        <w:pStyle w:val="af7"/>
        <w:numPr>
          <w:ilvl w:val="3"/>
          <w:numId w:val="6"/>
        </w:numPr>
        <w:tabs>
          <w:tab w:val="left" w:pos="0"/>
        </w:tabs>
        <w:ind w:left="0" w:firstLine="0"/>
        <w:jc w:val="both"/>
        <w:rPr>
          <w:rFonts w:ascii="Cambria" w:hAnsi="Cambria" w:cs="Cambria"/>
          <w:sz w:val="20"/>
          <w:szCs w:val="20"/>
        </w:rPr>
      </w:pPr>
      <w:r w:rsidRPr="009F11C8">
        <w:rPr>
          <w:rFonts w:ascii="Cambria" w:hAnsi="Cambria" w:cs="Cambria"/>
          <w:sz w:val="20"/>
          <w:szCs w:val="20"/>
        </w:rPr>
        <w:t>Фиксация прекращения обременения ценных бумаг и (или) снятия ограничения распоряжения ценными бумагами осуществляется путем внесения расходной записи по блокировочному разделу счета депо, на котором осуществляется учет прав на обремененные ценные бумаги или на ценные бумаги, распоряжение которыми ограничено.</w:t>
      </w:r>
    </w:p>
    <w:p w14:paraId="734BBB73" w14:textId="2941E9A0" w:rsidR="004C1356" w:rsidRPr="009F11C8" w:rsidRDefault="004C1356" w:rsidP="003670EF">
      <w:pPr>
        <w:pStyle w:val="af7"/>
        <w:numPr>
          <w:ilvl w:val="3"/>
          <w:numId w:val="6"/>
        </w:numPr>
        <w:tabs>
          <w:tab w:val="left" w:pos="0"/>
        </w:tabs>
        <w:ind w:left="0" w:firstLine="0"/>
        <w:jc w:val="both"/>
        <w:rPr>
          <w:rFonts w:ascii="Cambria" w:hAnsi="Cambria" w:cs="Cambria"/>
          <w:sz w:val="20"/>
          <w:szCs w:val="20"/>
        </w:rPr>
      </w:pPr>
      <w:r w:rsidRPr="009F11C8">
        <w:rPr>
          <w:rFonts w:ascii="Cambria" w:hAnsi="Cambria" w:cs="Cambria"/>
          <w:sz w:val="20"/>
          <w:szCs w:val="20"/>
        </w:rPr>
        <w:t xml:space="preserve">Фиксация прекращения обременения ценных бумаг и (или) снятия ограничения распоряжения ценными бумагами осуществляются по тому же счету депо, по которому осуществлялась фиксация обременения ценных бумаг и (или) фиксация ограничения распоряжения ценными бумагами. </w:t>
      </w:r>
    </w:p>
    <w:p w14:paraId="2D762A4F" w14:textId="1E5821B1" w:rsidR="004C1356" w:rsidRPr="009F11C8" w:rsidRDefault="00C90B60" w:rsidP="00C90B60">
      <w:pPr>
        <w:pStyle w:val="af7"/>
        <w:tabs>
          <w:tab w:val="left" w:pos="0"/>
        </w:tabs>
        <w:ind w:left="0"/>
        <w:jc w:val="both"/>
        <w:rPr>
          <w:rFonts w:ascii="Cambria" w:hAnsi="Cambria" w:cs="Cambria"/>
          <w:sz w:val="20"/>
          <w:szCs w:val="20"/>
        </w:rPr>
      </w:pPr>
      <w:r w:rsidRPr="009F11C8">
        <w:rPr>
          <w:rFonts w:ascii="Cambria" w:hAnsi="Cambria" w:cs="Cambria"/>
          <w:sz w:val="20"/>
          <w:szCs w:val="20"/>
        </w:rPr>
        <w:tab/>
        <w:t xml:space="preserve">В случае если одним из условий обременения ценных бумаг являлось также ограничение распоряжения ими, одновременно с фиксацией прекращения обременения ценных бумаг по счету депо осуществляется фиксация снятия ограничения распоряжения ценными бумагами, которое являлось условием такого обременения. </w:t>
      </w:r>
    </w:p>
    <w:p w14:paraId="36113847" w14:textId="3413B870" w:rsidR="00C90B60" w:rsidRPr="009F11C8" w:rsidRDefault="00C90B60" w:rsidP="003670EF">
      <w:pPr>
        <w:pStyle w:val="af7"/>
        <w:numPr>
          <w:ilvl w:val="3"/>
          <w:numId w:val="6"/>
        </w:numPr>
        <w:tabs>
          <w:tab w:val="left" w:pos="0"/>
        </w:tabs>
        <w:ind w:left="709" w:hanging="709"/>
        <w:jc w:val="both"/>
        <w:rPr>
          <w:rFonts w:ascii="Cambria" w:hAnsi="Cambria" w:cs="Cambria"/>
          <w:sz w:val="20"/>
          <w:szCs w:val="20"/>
        </w:rPr>
      </w:pPr>
      <w:r w:rsidRPr="009F11C8">
        <w:rPr>
          <w:rFonts w:ascii="Cambria" w:hAnsi="Cambria" w:cs="Cambria"/>
          <w:sz w:val="20"/>
          <w:szCs w:val="20"/>
        </w:rPr>
        <w:t>Запись о прекращении обременения ценных бумаг включает в себя следующую информацию:</w:t>
      </w:r>
    </w:p>
    <w:p w14:paraId="73976312" w14:textId="621BD87E" w:rsidR="00C90B60" w:rsidRPr="009F11C8" w:rsidRDefault="00C90B60" w:rsidP="003670EF">
      <w:pPr>
        <w:pStyle w:val="af7"/>
        <w:numPr>
          <w:ilvl w:val="0"/>
          <w:numId w:val="42"/>
        </w:numPr>
        <w:tabs>
          <w:tab w:val="left" w:pos="0"/>
        </w:tabs>
        <w:jc w:val="both"/>
        <w:rPr>
          <w:rFonts w:ascii="Cambria" w:hAnsi="Cambria" w:cs="Cambria"/>
          <w:sz w:val="20"/>
          <w:szCs w:val="20"/>
        </w:rPr>
      </w:pPr>
      <w:r w:rsidRPr="009F11C8">
        <w:rPr>
          <w:rFonts w:ascii="Cambria" w:hAnsi="Cambria" w:cs="Cambria"/>
          <w:sz w:val="20"/>
          <w:szCs w:val="20"/>
        </w:rPr>
        <w:t>сведения, позволяющие идентифицировать ценные бумаги, в отношении которых прекращается обременение, и количество таких ценных бумаг;</w:t>
      </w:r>
    </w:p>
    <w:p w14:paraId="3C0F66AF" w14:textId="65183F44" w:rsidR="00C90B60" w:rsidRPr="009F11C8" w:rsidRDefault="00C90B60" w:rsidP="003670EF">
      <w:pPr>
        <w:pStyle w:val="af7"/>
        <w:numPr>
          <w:ilvl w:val="0"/>
          <w:numId w:val="42"/>
        </w:numPr>
        <w:tabs>
          <w:tab w:val="left" w:pos="0"/>
        </w:tabs>
        <w:jc w:val="both"/>
        <w:rPr>
          <w:rFonts w:ascii="Cambria" w:hAnsi="Cambria" w:cs="Cambria"/>
          <w:sz w:val="20"/>
          <w:szCs w:val="20"/>
        </w:rPr>
      </w:pPr>
      <w:r w:rsidRPr="009F11C8">
        <w:rPr>
          <w:rFonts w:ascii="Cambria" w:hAnsi="Cambria" w:cs="Cambria"/>
          <w:sz w:val="20"/>
          <w:szCs w:val="20"/>
        </w:rPr>
        <w:t>сведения об обременении ценных бумаг, которое прекращается или указание на такое обременение;</w:t>
      </w:r>
    </w:p>
    <w:p w14:paraId="6E40060B" w14:textId="02E0E636" w:rsidR="00C90B60" w:rsidRPr="009F11C8" w:rsidRDefault="00C90B60" w:rsidP="003670EF">
      <w:pPr>
        <w:pStyle w:val="af7"/>
        <w:numPr>
          <w:ilvl w:val="0"/>
          <w:numId w:val="42"/>
        </w:numPr>
        <w:tabs>
          <w:tab w:val="left" w:pos="0"/>
        </w:tabs>
        <w:jc w:val="both"/>
        <w:rPr>
          <w:rFonts w:ascii="Cambria" w:hAnsi="Cambria" w:cs="Cambria"/>
          <w:sz w:val="20"/>
          <w:szCs w:val="20"/>
        </w:rPr>
      </w:pPr>
      <w:r w:rsidRPr="009F11C8">
        <w:rPr>
          <w:rFonts w:ascii="Cambria" w:hAnsi="Cambria" w:cs="Cambria"/>
          <w:sz w:val="20"/>
          <w:szCs w:val="20"/>
        </w:rPr>
        <w:t>дату и основание фиксации прекращения обременения ценных бумаг.</w:t>
      </w:r>
    </w:p>
    <w:p w14:paraId="08EC470A" w14:textId="66704CF8" w:rsidR="0060239A" w:rsidRPr="009F11C8" w:rsidRDefault="0060239A" w:rsidP="003670EF">
      <w:pPr>
        <w:pStyle w:val="af7"/>
        <w:numPr>
          <w:ilvl w:val="3"/>
          <w:numId w:val="6"/>
        </w:numPr>
        <w:tabs>
          <w:tab w:val="left" w:pos="0"/>
        </w:tabs>
        <w:ind w:left="0" w:firstLine="0"/>
        <w:jc w:val="both"/>
        <w:rPr>
          <w:rFonts w:ascii="Cambria" w:hAnsi="Cambria" w:cs="Cambria"/>
          <w:sz w:val="20"/>
          <w:szCs w:val="20"/>
        </w:rPr>
      </w:pPr>
      <w:r w:rsidRPr="009F11C8">
        <w:rPr>
          <w:rFonts w:ascii="Cambria" w:hAnsi="Cambria" w:cs="Cambria"/>
          <w:sz w:val="20"/>
          <w:szCs w:val="20"/>
        </w:rPr>
        <w:t>Запись о снятии ограничения распоряжения ценными бумагами включает в себя следующую информацию:</w:t>
      </w:r>
    </w:p>
    <w:p w14:paraId="7D45BA4E" w14:textId="436B03F3" w:rsidR="0060239A" w:rsidRPr="009F11C8" w:rsidRDefault="0060239A" w:rsidP="003670EF">
      <w:pPr>
        <w:pStyle w:val="af7"/>
        <w:numPr>
          <w:ilvl w:val="0"/>
          <w:numId w:val="43"/>
        </w:numPr>
        <w:tabs>
          <w:tab w:val="left" w:pos="0"/>
        </w:tabs>
        <w:jc w:val="both"/>
        <w:rPr>
          <w:rFonts w:ascii="Cambria" w:hAnsi="Cambria" w:cs="Cambria"/>
          <w:sz w:val="20"/>
          <w:szCs w:val="20"/>
        </w:rPr>
      </w:pPr>
      <w:r w:rsidRPr="009F11C8">
        <w:rPr>
          <w:rFonts w:ascii="Cambria" w:hAnsi="Cambria" w:cs="Cambria"/>
          <w:sz w:val="20"/>
          <w:szCs w:val="20"/>
        </w:rPr>
        <w:t>сведения, позволяющие идентифицировать ценные бумаги, в отношении которых снимается ограничение распоряжения, и количество таких ценных бумаг;</w:t>
      </w:r>
    </w:p>
    <w:p w14:paraId="7B83592A" w14:textId="1C64D7A5" w:rsidR="0060239A" w:rsidRPr="009F11C8" w:rsidRDefault="0060239A" w:rsidP="003670EF">
      <w:pPr>
        <w:pStyle w:val="af7"/>
        <w:numPr>
          <w:ilvl w:val="0"/>
          <w:numId w:val="43"/>
        </w:numPr>
        <w:tabs>
          <w:tab w:val="left" w:pos="0"/>
        </w:tabs>
        <w:jc w:val="both"/>
        <w:rPr>
          <w:rFonts w:ascii="Cambria" w:hAnsi="Cambria" w:cs="Cambria"/>
          <w:sz w:val="20"/>
          <w:szCs w:val="20"/>
        </w:rPr>
      </w:pPr>
      <w:r w:rsidRPr="009F11C8">
        <w:rPr>
          <w:rFonts w:ascii="Cambria" w:hAnsi="Cambria" w:cs="Cambria"/>
          <w:sz w:val="20"/>
          <w:szCs w:val="20"/>
        </w:rPr>
        <w:t>дату и основание фиксации снятия ограничения распоряжения ценными бумагами.</w:t>
      </w:r>
    </w:p>
    <w:p w14:paraId="63B198D3" w14:textId="763C2455" w:rsidR="0060239A" w:rsidRPr="009F11C8" w:rsidRDefault="002A1E1E" w:rsidP="003670EF">
      <w:pPr>
        <w:pStyle w:val="af7"/>
        <w:numPr>
          <w:ilvl w:val="3"/>
          <w:numId w:val="6"/>
        </w:numPr>
        <w:tabs>
          <w:tab w:val="left" w:pos="0"/>
        </w:tabs>
        <w:ind w:left="0" w:firstLine="0"/>
        <w:jc w:val="both"/>
        <w:rPr>
          <w:rFonts w:ascii="Cambria" w:hAnsi="Cambria" w:cs="Cambria"/>
          <w:sz w:val="20"/>
          <w:szCs w:val="20"/>
        </w:rPr>
      </w:pPr>
      <w:r w:rsidRPr="009F11C8">
        <w:rPr>
          <w:rFonts w:ascii="Cambria" w:hAnsi="Cambria" w:cs="Cambria"/>
          <w:sz w:val="20"/>
          <w:szCs w:val="20"/>
        </w:rPr>
        <w:t>Фиксация прекращения обременения ценных бумаг и (или) снятия ограничения распоряжений ценными бумагами осуществляется на основании следующих документов:</w:t>
      </w:r>
    </w:p>
    <w:p w14:paraId="4D9EC07C" w14:textId="03613965" w:rsidR="002A1E1E" w:rsidRPr="009F11C8" w:rsidRDefault="002A1E1E" w:rsidP="003670EF">
      <w:pPr>
        <w:pStyle w:val="af7"/>
        <w:numPr>
          <w:ilvl w:val="0"/>
          <w:numId w:val="44"/>
        </w:numPr>
        <w:tabs>
          <w:tab w:val="left" w:pos="709"/>
          <w:tab w:val="left" w:pos="936"/>
        </w:tabs>
        <w:jc w:val="both"/>
        <w:rPr>
          <w:rFonts w:ascii="Cambria" w:hAnsi="Cambria" w:cs="Cambria"/>
          <w:sz w:val="20"/>
          <w:szCs w:val="20"/>
        </w:rPr>
      </w:pPr>
      <w:r w:rsidRPr="009F11C8">
        <w:rPr>
          <w:rFonts w:ascii="Cambria" w:hAnsi="Cambria" w:cs="Cambria"/>
          <w:sz w:val="20"/>
          <w:szCs w:val="20"/>
        </w:rPr>
        <w:t xml:space="preserve">поручения депо депонента </w:t>
      </w:r>
      <w:r w:rsidR="006475B3" w:rsidRPr="009F11C8">
        <w:rPr>
          <w:rFonts w:ascii="Cambria" w:hAnsi="Cambria" w:cs="Cambria"/>
          <w:sz w:val="20"/>
          <w:szCs w:val="20"/>
        </w:rPr>
        <w:t>(</w:t>
      </w:r>
      <w:r w:rsidR="006475B3" w:rsidRPr="009F11C8">
        <w:rPr>
          <w:rFonts w:ascii="Cambria" w:hAnsi="Cambria" w:cs="Cambria"/>
          <w:sz w:val="20"/>
          <w:szCs w:val="20"/>
          <w:u w:val="single"/>
        </w:rPr>
        <w:t>Приложение № 7</w:t>
      </w:r>
      <w:r w:rsidR="006475B3" w:rsidRPr="009F11C8">
        <w:rPr>
          <w:rFonts w:ascii="Cambria" w:hAnsi="Cambria" w:cs="Cambria"/>
          <w:sz w:val="20"/>
          <w:szCs w:val="20"/>
          <w:u w:val="single"/>
          <w:lang w:val="en-US"/>
        </w:rPr>
        <w:t>A</w:t>
      </w:r>
      <w:r w:rsidR="006475B3" w:rsidRPr="009F11C8">
        <w:rPr>
          <w:rFonts w:ascii="Cambria" w:hAnsi="Cambria" w:cs="Cambria"/>
          <w:sz w:val="20"/>
          <w:szCs w:val="20"/>
          <w:u w:val="single"/>
        </w:rPr>
        <w:t>, Приложение № 7</w:t>
      </w:r>
      <w:r w:rsidR="006475B3" w:rsidRPr="009F11C8">
        <w:rPr>
          <w:rFonts w:ascii="Cambria" w:hAnsi="Cambria" w:cs="Cambria"/>
          <w:sz w:val="20"/>
          <w:szCs w:val="20"/>
          <w:u w:val="single"/>
          <w:lang w:val="en-US"/>
        </w:rPr>
        <w:t>B</w:t>
      </w:r>
      <w:r w:rsidR="006475B3" w:rsidRPr="009F11C8">
        <w:rPr>
          <w:rFonts w:ascii="Cambria" w:hAnsi="Cambria" w:cs="Cambria"/>
          <w:sz w:val="20"/>
          <w:szCs w:val="20"/>
        </w:rPr>
        <w:t>);</w:t>
      </w:r>
    </w:p>
    <w:p w14:paraId="177E2561" w14:textId="5E4B2C30" w:rsidR="002A1E1E" w:rsidRPr="009F11C8" w:rsidRDefault="002A1E1E" w:rsidP="003670EF">
      <w:pPr>
        <w:pStyle w:val="af7"/>
        <w:numPr>
          <w:ilvl w:val="0"/>
          <w:numId w:val="44"/>
        </w:numPr>
        <w:tabs>
          <w:tab w:val="left" w:pos="709"/>
          <w:tab w:val="left" w:pos="936"/>
        </w:tabs>
        <w:jc w:val="both"/>
        <w:rPr>
          <w:rFonts w:ascii="Cambria" w:hAnsi="Cambria" w:cs="Cambria"/>
          <w:sz w:val="20"/>
          <w:szCs w:val="20"/>
        </w:rPr>
      </w:pPr>
      <w:r w:rsidRPr="009F11C8">
        <w:rPr>
          <w:rFonts w:ascii="Cambria" w:hAnsi="Cambria" w:cs="Cambria"/>
          <w:sz w:val="20"/>
          <w:szCs w:val="20"/>
        </w:rPr>
        <w:t>служебного поручения депо уполномоченного лица ООО «ИК «Гелиус Капитал» с приложением необходимых документов (включая судебные акты (копии судебных актов), в том числе определения суда об обеспечении иска, исполнительные листы, постановления судебного пристава – исполнителя, иные исполнительные документы, заверенные органами их выдавшими, акты Банка России либо иные документы уполномоченных государственных органов, предусмотренные законодательством Российской Федерации),</w:t>
      </w:r>
    </w:p>
    <w:p w14:paraId="04EB10CC" w14:textId="38DBB06F" w:rsidR="002A1E1E" w:rsidRPr="009F11C8" w:rsidRDefault="002A1E1E" w:rsidP="002A1E1E">
      <w:pPr>
        <w:tabs>
          <w:tab w:val="left" w:pos="709"/>
          <w:tab w:val="left" w:pos="936"/>
        </w:tabs>
        <w:jc w:val="both"/>
        <w:rPr>
          <w:rFonts w:ascii="Cambria" w:hAnsi="Cambria" w:cs="Cambria"/>
          <w:sz w:val="20"/>
          <w:szCs w:val="20"/>
        </w:rPr>
      </w:pPr>
      <w:r w:rsidRPr="009F11C8">
        <w:rPr>
          <w:rFonts w:ascii="Cambria" w:hAnsi="Cambria" w:cs="Cambria"/>
          <w:sz w:val="20"/>
          <w:szCs w:val="20"/>
        </w:rPr>
        <w:t>если иное не предусмотрено федеральными законами, иными нормативными правовыми актами, условиями выпуска ценных бумаг или настоящими Условиями.</w:t>
      </w:r>
    </w:p>
    <w:p w14:paraId="30CE3588" w14:textId="77777777" w:rsidR="005A606F" w:rsidRPr="009F11C8" w:rsidRDefault="002A1E1E" w:rsidP="003670EF">
      <w:pPr>
        <w:pStyle w:val="af7"/>
        <w:numPr>
          <w:ilvl w:val="3"/>
          <w:numId w:val="6"/>
        </w:numPr>
        <w:tabs>
          <w:tab w:val="left" w:pos="709"/>
          <w:tab w:val="left" w:pos="936"/>
        </w:tabs>
        <w:ind w:left="0" w:firstLine="0"/>
        <w:jc w:val="both"/>
        <w:rPr>
          <w:rFonts w:ascii="Cambria" w:hAnsi="Cambria" w:cs="Cambria"/>
          <w:sz w:val="20"/>
          <w:szCs w:val="20"/>
        </w:rPr>
      </w:pPr>
      <w:r w:rsidRPr="009F11C8">
        <w:rPr>
          <w:rFonts w:ascii="Cambria" w:hAnsi="Cambria" w:cs="Cambria"/>
          <w:sz w:val="20"/>
          <w:szCs w:val="20"/>
        </w:rPr>
        <w:t>Фиксация прекращения обременения ценных бумаг и (или) снятия ограничения распоряжений</w:t>
      </w:r>
      <w:r w:rsidRPr="009F11C8">
        <w:rPr>
          <w:rFonts w:ascii="Cambria" w:hAnsi="Cambria" w:cs="Cambria"/>
          <w:sz w:val="20"/>
          <w:szCs w:val="20"/>
        </w:rPr>
        <w:br/>
        <w:t>ценными бумагами осуществляется не позднее следующего рабочего дня после получения ООО</w:t>
      </w:r>
      <w:r w:rsidRPr="009F11C8">
        <w:rPr>
          <w:rFonts w:ascii="Cambria" w:hAnsi="Cambria" w:cs="Cambria"/>
          <w:sz w:val="20"/>
          <w:szCs w:val="20"/>
        </w:rPr>
        <w:br/>
        <w:t>«ИК «Гелиус Капитал» документов, являющихся основанием фиксации прекращения обременения ценных бумаг и (или) снятия ограничения распоряжений ценными бумагами.</w:t>
      </w:r>
    </w:p>
    <w:p w14:paraId="2C4DEF5B" w14:textId="01CA8996" w:rsidR="005A606F" w:rsidRPr="009F11C8" w:rsidRDefault="002A1E1E" w:rsidP="003670EF">
      <w:pPr>
        <w:pStyle w:val="af7"/>
        <w:numPr>
          <w:ilvl w:val="3"/>
          <w:numId w:val="6"/>
        </w:numPr>
        <w:tabs>
          <w:tab w:val="left" w:pos="709"/>
          <w:tab w:val="left" w:pos="936"/>
        </w:tabs>
        <w:ind w:left="0" w:firstLine="0"/>
        <w:jc w:val="both"/>
        <w:rPr>
          <w:rFonts w:ascii="Cambria" w:hAnsi="Cambria" w:cs="Cambria"/>
          <w:sz w:val="20"/>
          <w:szCs w:val="20"/>
        </w:rPr>
      </w:pPr>
      <w:r w:rsidRPr="009F11C8">
        <w:rPr>
          <w:rFonts w:ascii="Cambria" w:hAnsi="Cambria" w:cs="Cambria"/>
          <w:sz w:val="20"/>
          <w:szCs w:val="20"/>
        </w:rPr>
        <w:t>Фиксация снятия ограничения распоряжения ценными бумагами, предъявленными к выкупу</w:t>
      </w:r>
      <w:r w:rsidRPr="009F11C8">
        <w:rPr>
          <w:rFonts w:ascii="Cambria" w:hAnsi="Cambria" w:cs="Cambria"/>
          <w:sz w:val="20"/>
          <w:szCs w:val="20"/>
        </w:rPr>
        <w:br/>
        <w:t xml:space="preserve">(приобретению) в случаях, предусмотренных статьями 72, 76, 84.3 </w:t>
      </w:r>
      <w:r w:rsidR="005A606F" w:rsidRPr="009F11C8">
        <w:rPr>
          <w:rFonts w:ascii="Cambria" w:hAnsi="Cambria" w:cs="Cambria"/>
          <w:sz w:val="20"/>
          <w:szCs w:val="20"/>
        </w:rPr>
        <w:t>ФЗ «Об акционерных обществах»</w:t>
      </w:r>
      <w:r w:rsidRPr="009F11C8">
        <w:rPr>
          <w:rFonts w:ascii="Cambria" w:hAnsi="Cambria" w:cs="Cambria"/>
          <w:sz w:val="20"/>
          <w:szCs w:val="20"/>
        </w:rPr>
        <w:t>, в отношении акций, подлежащих выкупу (приобретению), осуществляется</w:t>
      </w:r>
      <w:r w:rsidRPr="009F11C8">
        <w:rPr>
          <w:rFonts w:ascii="Cambria" w:hAnsi="Cambria" w:cs="Cambria"/>
          <w:sz w:val="20"/>
          <w:szCs w:val="20"/>
        </w:rPr>
        <w:br/>
        <w:t>при условии наступления обстоятельств, установленных законодательством Российской Федерации, на</w:t>
      </w:r>
      <w:r w:rsidRPr="009F11C8">
        <w:rPr>
          <w:rFonts w:ascii="Cambria" w:hAnsi="Cambria" w:cs="Cambria"/>
          <w:sz w:val="20"/>
          <w:szCs w:val="20"/>
        </w:rPr>
        <w:br/>
        <w:t>основании отчета о проведении операции по счету ООО</w:t>
      </w:r>
      <w:r w:rsidR="005A606F" w:rsidRPr="009F11C8">
        <w:rPr>
          <w:rFonts w:ascii="Cambria" w:hAnsi="Cambria" w:cs="Cambria"/>
          <w:sz w:val="20"/>
          <w:szCs w:val="20"/>
        </w:rPr>
        <w:t xml:space="preserve"> «ИК</w:t>
      </w:r>
      <w:r w:rsidRPr="009F11C8">
        <w:rPr>
          <w:rFonts w:ascii="Cambria" w:hAnsi="Cambria" w:cs="Cambria"/>
          <w:sz w:val="20"/>
          <w:szCs w:val="20"/>
        </w:rPr>
        <w:t xml:space="preserve"> «</w:t>
      </w:r>
      <w:r w:rsidR="005A606F" w:rsidRPr="009F11C8">
        <w:rPr>
          <w:rFonts w:ascii="Cambria" w:hAnsi="Cambria" w:cs="Cambria"/>
          <w:sz w:val="20"/>
          <w:szCs w:val="20"/>
        </w:rPr>
        <w:t>Гелиус Капитал</w:t>
      </w:r>
      <w:r w:rsidRPr="009F11C8">
        <w:rPr>
          <w:rFonts w:ascii="Cambria" w:hAnsi="Cambria" w:cs="Cambria"/>
          <w:sz w:val="20"/>
          <w:szCs w:val="20"/>
        </w:rPr>
        <w:t xml:space="preserve">» в дату внесения записи по </w:t>
      </w:r>
      <w:r w:rsidRPr="009F11C8">
        <w:rPr>
          <w:rFonts w:ascii="Cambria" w:hAnsi="Cambria" w:cs="Cambria"/>
          <w:sz w:val="20"/>
          <w:szCs w:val="20"/>
        </w:rPr>
        <w:lastRenderedPageBreak/>
        <w:t xml:space="preserve">счету </w:t>
      </w:r>
      <w:r w:rsidR="005A606F" w:rsidRPr="009F11C8">
        <w:rPr>
          <w:rFonts w:ascii="Cambria" w:hAnsi="Cambria" w:cs="Cambria"/>
          <w:sz w:val="20"/>
          <w:szCs w:val="20"/>
        </w:rPr>
        <w:t>ООО «ИК «Гелиус Капитал»</w:t>
      </w:r>
      <w:r w:rsidRPr="009F11C8">
        <w:rPr>
          <w:rFonts w:ascii="Cambria" w:hAnsi="Cambria" w:cs="Cambria"/>
          <w:sz w:val="20"/>
          <w:szCs w:val="20"/>
        </w:rPr>
        <w:t xml:space="preserve"> о переходе прав на указанные ценные бумаги к обществу или на основании</w:t>
      </w:r>
      <w:r w:rsidR="005A606F" w:rsidRPr="009F11C8">
        <w:rPr>
          <w:rFonts w:ascii="Cambria" w:hAnsi="Cambria" w:cs="Cambria"/>
          <w:sz w:val="20"/>
          <w:szCs w:val="20"/>
        </w:rPr>
        <w:t xml:space="preserve"> </w:t>
      </w:r>
      <w:r w:rsidRPr="009F11C8">
        <w:rPr>
          <w:rFonts w:ascii="Cambria" w:hAnsi="Cambria" w:cs="Cambria"/>
          <w:sz w:val="20"/>
          <w:szCs w:val="20"/>
        </w:rPr>
        <w:t>служебного</w:t>
      </w:r>
      <w:r w:rsidR="005A606F" w:rsidRPr="009F11C8">
        <w:rPr>
          <w:rFonts w:ascii="Cambria" w:hAnsi="Cambria" w:cs="Cambria"/>
          <w:sz w:val="20"/>
          <w:szCs w:val="20"/>
        </w:rPr>
        <w:t xml:space="preserve"> </w:t>
      </w:r>
      <w:r w:rsidRPr="009F11C8">
        <w:rPr>
          <w:rFonts w:ascii="Cambria" w:hAnsi="Cambria" w:cs="Cambria"/>
          <w:sz w:val="20"/>
          <w:szCs w:val="20"/>
        </w:rPr>
        <w:t xml:space="preserve">поручения в дату получения </w:t>
      </w:r>
      <w:r w:rsidR="005A606F" w:rsidRPr="009F11C8">
        <w:rPr>
          <w:rFonts w:ascii="Cambria" w:hAnsi="Cambria" w:cs="Cambria"/>
          <w:sz w:val="20"/>
          <w:szCs w:val="20"/>
        </w:rPr>
        <w:t>ООО «ИК «Гелиус Капитал»</w:t>
      </w:r>
      <w:r w:rsidRPr="009F11C8">
        <w:rPr>
          <w:rFonts w:ascii="Cambria" w:hAnsi="Cambria" w:cs="Cambria"/>
          <w:sz w:val="20"/>
          <w:szCs w:val="20"/>
        </w:rPr>
        <w:t xml:space="preserve"> информации о получении регистратором общества отзыва</w:t>
      </w:r>
      <w:r w:rsidR="005A606F" w:rsidRPr="009F11C8">
        <w:rPr>
          <w:rFonts w:ascii="Cambria" w:hAnsi="Cambria" w:cs="Cambria"/>
          <w:sz w:val="20"/>
          <w:szCs w:val="20"/>
        </w:rPr>
        <w:t xml:space="preserve"> </w:t>
      </w:r>
      <w:r w:rsidRPr="009F11C8">
        <w:rPr>
          <w:rFonts w:ascii="Cambria" w:hAnsi="Cambria" w:cs="Cambria"/>
          <w:sz w:val="20"/>
          <w:szCs w:val="20"/>
        </w:rPr>
        <w:t>владельцем ценных бумаг своего требования (заявления).</w:t>
      </w:r>
    </w:p>
    <w:p w14:paraId="2A70CA2C" w14:textId="77777777" w:rsidR="005A606F" w:rsidRPr="009F11C8" w:rsidRDefault="002A1E1E" w:rsidP="003670EF">
      <w:pPr>
        <w:pStyle w:val="af7"/>
        <w:numPr>
          <w:ilvl w:val="3"/>
          <w:numId w:val="6"/>
        </w:numPr>
        <w:tabs>
          <w:tab w:val="left" w:pos="709"/>
          <w:tab w:val="left" w:pos="936"/>
        </w:tabs>
        <w:ind w:left="0" w:firstLine="0"/>
        <w:jc w:val="both"/>
        <w:rPr>
          <w:rFonts w:ascii="Cambria" w:hAnsi="Cambria" w:cs="Cambria"/>
          <w:sz w:val="20"/>
          <w:szCs w:val="20"/>
        </w:rPr>
      </w:pPr>
      <w:r w:rsidRPr="009F11C8">
        <w:rPr>
          <w:rFonts w:ascii="Cambria" w:hAnsi="Cambria" w:cs="Cambria"/>
          <w:sz w:val="20"/>
          <w:szCs w:val="20"/>
        </w:rPr>
        <w:t>Фиксация снятия ограничения распоряжения ценными бумагами, в случае, предусмотренном</w:t>
      </w:r>
      <w:r w:rsidRPr="009F11C8">
        <w:rPr>
          <w:rFonts w:ascii="Cambria" w:hAnsi="Cambria" w:cs="Cambria"/>
          <w:sz w:val="20"/>
          <w:szCs w:val="20"/>
        </w:rPr>
        <w:br/>
        <w:t xml:space="preserve">пунктом 8 статьи 84.7 </w:t>
      </w:r>
      <w:r w:rsidR="005A606F" w:rsidRPr="009F11C8">
        <w:rPr>
          <w:rFonts w:ascii="Cambria" w:hAnsi="Cambria" w:cs="Cambria"/>
          <w:sz w:val="20"/>
          <w:szCs w:val="20"/>
        </w:rPr>
        <w:t>ФЗ «Об акционерных обществах»</w:t>
      </w:r>
      <w:r w:rsidRPr="009F11C8">
        <w:rPr>
          <w:rFonts w:ascii="Cambria" w:hAnsi="Cambria" w:cs="Cambria"/>
          <w:sz w:val="20"/>
          <w:szCs w:val="20"/>
        </w:rPr>
        <w:t>, по счету депо владельца</w:t>
      </w:r>
      <w:r w:rsidRPr="009F11C8">
        <w:rPr>
          <w:rFonts w:ascii="Cambria" w:hAnsi="Cambria" w:cs="Cambria"/>
          <w:sz w:val="20"/>
          <w:szCs w:val="20"/>
        </w:rPr>
        <w:br/>
        <w:t xml:space="preserve">осуществляется на основании отчета о проведении операции по счету </w:t>
      </w:r>
      <w:r w:rsidR="005A606F" w:rsidRPr="009F11C8">
        <w:rPr>
          <w:rFonts w:ascii="Cambria" w:hAnsi="Cambria" w:cs="Cambria"/>
          <w:sz w:val="20"/>
          <w:szCs w:val="20"/>
        </w:rPr>
        <w:t>ООО «ИК «Гелиус Капитал»</w:t>
      </w:r>
      <w:r w:rsidRPr="009F11C8">
        <w:rPr>
          <w:rFonts w:ascii="Cambria" w:hAnsi="Cambria" w:cs="Cambria"/>
          <w:sz w:val="20"/>
          <w:szCs w:val="20"/>
        </w:rPr>
        <w:t xml:space="preserve"> в дату внесения</w:t>
      </w:r>
      <w:r w:rsidR="005A606F" w:rsidRPr="009F11C8">
        <w:rPr>
          <w:rFonts w:ascii="Cambria" w:hAnsi="Cambria" w:cs="Cambria"/>
          <w:sz w:val="20"/>
          <w:szCs w:val="20"/>
        </w:rPr>
        <w:t xml:space="preserve"> </w:t>
      </w:r>
      <w:r w:rsidRPr="009F11C8">
        <w:rPr>
          <w:rFonts w:ascii="Cambria" w:hAnsi="Cambria" w:cs="Cambria"/>
          <w:sz w:val="20"/>
          <w:szCs w:val="20"/>
        </w:rPr>
        <w:t xml:space="preserve">записи по счету </w:t>
      </w:r>
      <w:r w:rsidR="005A606F" w:rsidRPr="009F11C8">
        <w:rPr>
          <w:rFonts w:ascii="Cambria" w:hAnsi="Cambria" w:cs="Cambria"/>
          <w:sz w:val="20"/>
          <w:szCs w:val="20"/>
        </w:rPr>
        <w:t>ООО «ИК «Гелиус Капитал»</w:t>
      </w:r>
      <w:r w:rsidRPr="009F11C8">
        <w:rPr>
          <w:rFonts w:ascii="Cambria" w:hAnsi="Cambria" w:cs="Cambria"/>
          <w:sz w:val="20"/>
          <w:szCs w:val="20"/>
        </w:rPr>
        <w:t xml:space="preserve"> о переходе прав на указанные ценные бумаги к лицу, которое</w:t>
      </w:r>
      <w:r w:rsidR="005A606F" w:rsidRPr="009F11C8">
        <w:rPr>
          <w:rFonts w:ascii="Cambria" w:hAnsi="Cambria" w:cs="Cambria"/>
          <w:sz w:val="20"/>
          <w:szCs w:val="20"/>
        </w:rPr>
        <w:t xml:space="preserve"> </w:t>
      </w:r>
      <w:r w:rsidRPr="009F11C8">
        <w:rPr>
          <w:rFonts w:ascii="Cambria" w:hAnsi="Cambria" w:cs="Cambria"/>
          <w:sz w:val="20"/>
          <w:szCs w:val="20"/>
        </w:rPr>
        <w:t>самостоятельно или совместно со своими аффилированными лицами является владельцем более 95</w:t>
      </w:r>
      <w:r w:rsidR="005A606F" w:rsidRPr="009F11C8">
        <w:rPr>
          <w:rFonts w:ascii="Cambria" w:hAnsi="Cambria" w:cs="Cambria"/>
          <w:sz w:val="20"/>
          <w:szCs w:val="20"/>
        </w:rPr>
        <w:t xml:space="preserve"> </w:t>
      </w:r>
      <w:r w:rsidRPr="009F11C8">
        <w:rPr>
          <w:rFonts w:ascii="Cambria" w:hAnsi="Cambria" w:cs="Cambria"/>
          <w:sz w:val="20"/>
          <w:szCs w:val="20"/>
        </w:rPr>
        <w:t xml:space="preserve">процентов общего количества акций эмитента, указанных в пункте 1 статьи 84.1 </w:t>
      </w:r>
      <w:r w:rsidR="005A606F" w:rsidRPr="009F11C8">
        <w:rPr>
          <w:rFonts w:ascii="Cambria" w:hAnsi="Cambria" w:cs="Cambria"/>
          <w:sz w:val="20"/>
          <w:szCs w:val="20"/>
        </w:rPr>
        <w:t xml:space="preserve">ФЗ «Об акционерных обществах» </w:t>
      </w:r>
      <w:r w:rsidRPr="009F11C8">
        <w:rPr>
          <w:rFonts w:ascii="Cambria" w:hAnsi="Cambria" w:cs="Cambria"/>
          <w:sz w:val="20"/>
          <w:szCs w:val="20"/>
        </w:rPr>
        <w:t>либо на основании служебного поручения не позднее следующего</w:t>
      </w:r>
      <w:r w:rsidRPr="009F11C8">
        <w:rPr>
          <w:rFonts w:ascii="Cambria" w:hAnsi="Cambria" w:cs="Cambria"/>
          <w:sz w:val="20"/>
          <w:szCs w:val="20"/>
        </w:rPr>
        <w:br/>
        <w:t>рабочего дня за датой получения</w:t>
      </w:r>
      <w:r w:rsidR="005A606F" w:rsidRPr="009F11C8">
        <w:rPr>
          <w:rFonts w:ascii="Cambria" w:hAnsi="Cambria" w:cs="Cambria"/>
          <w:sz w:val="20"/>
          <w:szCs w:val="20"/>
        </w:rPr>
        <w:t xml:space="preserve"> ООО «ИК «Гелиус Капитал» </w:t>
      </w:r>
      <w:r w:rsidRPr="009F11C8">
        <w:rPr>
          <w:rFonts w:ascii="Cambria" w:hAnsi="Cambria" w:cs="Cambria"/>
          <w:sz w:val="20"/>
          <w:szCs w:val="20"/>
        </w:rPr>
        <w:t>информации о не оплате выкупаемых ценных бумаг в</w:t>
      </w:r>
      <w:r w:rsidR="005A606F" w:rsidRPr="009F11C8">
        <w:rPr>
          <w:rFonts w:ascii="Cambria" w:hAnsi="Cambria" w:cs="Cambria"/>
          <w:sz w:val="20"/>
          <w:szCs w:val="20"/>
        </w:rPr>
        <w:t xml:space="preserve"> </w:t>
      </w:r>
      <w:r w:rsidRPr="009F11C8">
        <w:rPr>
          <w:rFonts w:ascii="Cambria" w:hAnsi="Cambria" w:cs="Cambria"/>
          <w:sz w:val="20"/>
          <w:szCs w:val="20"/>
        </w:rPr>
        <w:t xml:space="preserve">порядке, предусмотренном статьей 84.7 </w:t>
      </w:r>
      <w:r w:rsidR="005A606F" w:rsidRPr="009F11C8">
        <w:rPr>
          <w:rFonts w:ascii="Cambria" w:hAnsi="Cambria" w:cs="Cambria"/>
          <w:sz w:val="20"/>
          <w:szCs w:val="20"/>
        </w:rPr>
        <w:t>ФЗ «Об акционерных обществах»</w:t>
      </w:r>
      <w:r w:rsidRPr="009F11C8">
        <w:rPr>
          <w:rFonts w:ascii="Cambria" w:hAnsi="Cambria" w:cs="Cambria"/>
          <w:sz w:val="20"/>
          <w:szCs w:val="20"/>
        </w:rPr>
        <w:t>.</w:t>
      </w:r>
    </w:p>
    <w:p w14:paraId="200E9E00" w14:textId="3FA1AF56" w:rsidR="005A606F" w:rsidRPr="009F11C8" w:rsidRDefault="002A1E1E" w:rsidP="003670EF">
      <w:pPr>
        <w:pStyle w:val="af7"/>
        <w:numPr>
          <w:ilvl w:val="3"/>
          <w:numId w:val="6"/>
        </w:numPr>
        <w:tabs>
          <w:tab w:val="left" w:pos="709"/>
          <w:tab w:val="left" w:pos="936"/>
        </w:tabs>
        <w:ind w:left="0" w:firstLine="0"/>
        <w:jc w:val="both"/>
        <w:rPr>
          <w:rFonts w:ascii="Cambria" w:hAnsi="Cambria" w:cs="Cambria"/>
          <w:sz w:val="20"/>
          <w:szCs w:val="20"/>
        </w:rPr>
      </w:pPr>
      <w:r w:rsidRPr="009F11C8">
        <w:rPr>
          <w:rFonts w:ascii="Cambria" w:hAnsi="Cambria" w:cs="Cambria"/>
          <w:sz w:val="20"/>
          <w:szCs w:val="20"/>
        </w:rPr>
        <w:t>Фиксация снятия блокирования операций с ценными бумагами, выкупаемыми в соответствии со</w:t>
      </w:r>
      <w:r w:rsidRPr="009F11C8">
        <w:rPr>
          <w:rFonts w:ascii="Cambria" w:hAnsi="Cambria" w:cs="Cambria"/>
          <w:sz w:val="20"/>
          <w:szCs w:val="20"/>
        </w:rPr>
        <w:br/>
        <w:t xml:space="preserve">статьей 84.8 </w:t>
      </w:r>
      <w:r w:rsidR="005A606F" w:rsidRPr="009F11C8">
        <w:rPr>
          <w:rFonts w:ascii="Cambria" w:hAnsi="Cambria" w:cs="Cambria"/>
          <w:sz w:val="20"/>
          <w:szCs w:val="20"/>
        </w:rPr>
        <w:t>ФЗ «Об акционерных обществах»</w:t>
      </w:r>
      <w:r w:rsidRPr="009F11C8">
        <w:rPr>
          <w:rFonts w:ascii="Cambria" w:hAnsi="Cambria" w:cs="Cambria"/>
          <w:sz w:val="20"/>
          <w:szCs w:val="20"/>
        </w:rPr>
        <w:t>, осуществляется на основании</w:t>
      </w:r>
      <w:r w:rsidRPr="009F11C8">
        <w:rPr>
          <w:rFonts w:ascii="Cambria" w:hAnsi="Cambria" w:cs="Cambria"/>
          <w:sz w:val="20"/>
          <w:szCs w:val="20"/>
        </w:rPr>
        <w:br/>
        <w:t>документа, подтверждающего прекращение ограничения операций с указанными ценными бумагами,</w:t>
      </w:r>
      <w:r w:rsidRPr="009F11C8">
        <w:rPr>
          <w:rFonts w:ascii="Cambria" w:hAnsi="Cambria" w:cs="Cambria"/>
          <w:sz w:val="20"/>
          <w:szCs w:val="20"/>
        </w:rPr>
        <w:br/>
        <w:t xml:space="preserve">на счете (счетах) </w:t>
      </w:r>
      <w:r w:rsidR="005A606F" w:rsidRPr="009F11C8">
        <w:rPr>
          <w:rFonts w:ascii="Cambria" w:hAnsi="Cambria" w:cs="Cambria"/>
          <w:sz w:val="20"/>
          <w:szCs w:val="20"/>
        </w:rPr>
        <w:t>ООО «ИК «Гелиус Капитал».</w:t>
      </w:r>
    </w:p>
    <w:p w14:paraId="6E24D056" w14:textId="77777777" w:rsidR="005A606F" w:rsidRPr="009F11C8" w:rsidRDefault="002A1E1E" w:rsidP="005A606F">
      <w:pPr>
        <w:pStyle w:val="af7"/>
        <w:tabs>
          <w:tab w:val="left" w:pos="709"/>
          <w:tab w:val="left" w:pos="936"/>
        </w:tabs>
        <w:ind w:left="0" w:firstLine="709"/>
        <w:jc w:val="both"/>
        <w:rPr>
          <w:rFonts w:ascii="Cambria" w:hAnsi="Cambria" w:cs="Cambria"/>
          <w:sz w:val="20"/>
          <w:szCs w:val="20"/>
        </w:rPr>
      </w:pPr>
      <w:r w:rsidRPr="009F11C8">
        <w:rPr>
          <w:rFonts w:ascii="Cambria" w:hAnsi="Cambria" w:cs="Cambria"/>
          <w:sz w:val="20"/>
          <w:szCs w:val="20"/>
        </w:rPr>
        <w:t>Если в отношении выкупаемых ценных бумаг зафиксировано обременение, одновременно с их</w:t>
      </w:r>
      <w:r w:rsidRPr="009F11C8">
        <w:rPr>
          <w:rFonts w:ascii="Cambria" w:hAnsi="Cambria" w:cs="Cambria"/>
          <w:sz w:val="20"/>
          <w:szCs w:val="20"/>
        </w:rPr>
        <w:br/>
        <w:t>списанием со счета депо фиксируется прекращение такого обременения.</w:t>
      </w:r>
    </w:p>
    <w:p w14:paraId="72D8F5AB" w14:textId="77777777" w:rsidR="005A606F" w:rsidRPr="009F11C8" w:rsidRDefault="005A606F" w:rsidP="003670EF">
      <w:pPr>
        <w:pStyle w:val="af7"/>
        <w:numPr>
          <w:ilvl w:val="3"/>
          <w:numId w:val="6"/>
        </w:numPr>
        <w:tabs>
          <w:tab w:val="left" w:pos="709"/>
          <w:tab w:val="left" w:pos="936"/>
        </w:tabs>
        <w:ind w:left="0" w:firstLine="0"/>
        <w:jc w:val="both"/>
        <w:rPr>
          <w:rFonts w:ascii="Cambria" w:hAnsi="Cambria" w:cs="Cambria"/>
          <w:sz w:val="20"/>
          <w:szCs w:val="20"/>
        </w:rPr>
      </w:pPr>
      <w:r w:rsidRPr="009F11C8">
        <w:rPr>
          <w:rFonts w:ascii="Cambria" w:hAnsi="Cambria" w:cs="Cambria"/>
          <w:sz w:val="20"/>
          <w:szCs w:val="20"/>
        </w:rPr>
        <w:t>ООО «ИК «Гелиус Капитал</w:t>
      </w:r>
      <w:r w:rsidR="002A1E1E" w:rsidRPr="009F11C8">
        <w:rPr>
          <w:rFonts w:ascii="Cambria" w:hAnsi="Cambria" w:cs="Cambria"/>
          <w:sz w:val="20"/>
          <w:szCs w:val="20"/>
        </w:rPr>
        <w:t>» в случае получения сообщения от депонента - номинального держателя,</w:t>
      </w:r>
      <w:r w:rsidR="002A1E1E" w:rsidRPr="009F11C8">
        <w:rPr>
          <w:rFonts w:ascii="Cambria" w:hAnsi="Cambria" w:cs="Cambria"/>
          <w:sz w:val="20"/>
          <w:szCs w:val="20"/>
        </w:rPr>
        <w:br/>
        <w:t>иностранного номинального держателя о снятии ареста по счетам депо его депонентов, вносит запись</w:t>
      </w:r>
      <w:r w:rsidR="002A1E1E" w:rsidRPr="009F11C8">
        <w:rPr>
          <w:rFonts w:ascii="Cambria" w:hAnsi="Cambria" w:cs="Cambria"/>
          <w:sz w:val="20"/>
          <w:szCs w:val="20"/>
        </w:rPr>
        <w:br/>
        <w:t>о снятии соответствующего ограничения по счету депо номинального держателя, иностранного</w:t>
      </w:r>
      <w:r w:rsidR="002A1E1E" w:rsidRPr="009F11C8">
        <w:rPr>
          <w:rFonts w:ascii="Cambria" w:hAnsi="Cambria" w:cs="Cambria"/>
          <w:sz w:val="20"/>
          <w:szCs w:val="20"/>
        </w:rPr>
        <w:br/>
        <w:t>номинального держателя на основании следующих документов:</w:t>
      </w:r>
    </w:p>
    <w:p w14:paraId="24319CB0" w14:textId="61EFD537" w:rsidR="00C26E8E" w:rsidRPr="009F11C8" w:rsidRDefault="002A1E1E" w:rsidP="003670EF">
      <w:pPr>
        <w:pStyle w:val="af7"/>
        <w:numPr>
          <w:ilvl w:val="0"/>
          <w:numId w:val="45"/>
        </w:numPr>
        <w:tabs>
          <w:tab w:val="left" w:pos="709"/>
          <w:tab w:val="left" w:pos="936"/>
        </w:tabs>
        <w:jc w:val="both"/>
        <w:rPr>
          <w:rFonts w:ascii="Cambria" w:hAnsi="Cambria" w:cs="Cambria"/>
          <w:sz w:val="20"/>
          <w:szCs w:val="20"/>
        </w:rPr>
      </w:pPr>
      <w:r w:rsidRPr="009F11C8">
        <w:rPr>
          <w:rFonts w:ascii="Cambria" w:hAnsi="Cambria" w:cs="Cambria"/>
          <w:sz w:val="20"/>
          <w:szCs w:val="20"/>
        </w:rPr>
        <w:t>письменного уведомления номинального держателя, иностранного номинального</w:t>
      </w:r>
      <w:r w:rsidRPr="009F11C8">
        <w:rPr>
          <w:rFonts w:ascii="Cambria" w:hAnsi="Cambria" w:cs="Cambria"/>
          <w:sz w:val="20"/>
          <w:szCs w:val="20"/>
        </w:rPr>
        <w:br/>
        <w:t>держателя, содержащего подробную информацию о наименовании, количестве и прочих</w:t>
      </w:r>
      <w:r w:rsidRPr="009F11C8">
        <w:rPr>
          <w:rFonts w:ascii="Cambria" w:hAnsi="Cambria" w:cs="Cambria"/>
          <w:sz w:val="20"/>
          <w:szCs w:val="20"/>
        </w:rPr>
        <w:br/>
        <w:t>идентификационных реквизитах ценных бумаг, которые учитываются на счете депо номинального</w:t>
      </w:r>
      <w:r w:rsidRPr="009F11C8">
        <w:rPr>
          <w:rFonts w:ascii="Cambria" w:hAnsi="Cambria" w:cs="Cambria"/>
          <w:sz w:val="20"/>
          <w:szCs w:val="20"/>
        </w:rPr>
        <w:br/>
        <w:t xml:space="preserve">держателя, иностранного номинального держателя в </w:t>
      </w:r>
      <w:r w:rsidR="00234BC0" w:rsidRPr="009F11C8">
        <w:rPr>
          <w:rFonts w:ascii="Cambria" w:hAnsi="Cambria" w:cs="Cambria"/>
          <w:sz w:val="20"/>
          <w:szCs w:val="20"/>
        </w:rPr>
        <w:t>ООО «ИК «Гелиус Капитал»</w:t>
      </w:r>
      <w:r w:rsidRPr="009F11C8">
        <w:rPr>
          <w:rFonts w:ascii="Cambria" w:hAnsi="Cambria" w:cs="Cambria"/>
          <w:sz w:val="20"/>
          <w:szCs w:val="20"/>
        </w:rPr>
        <w:t>, и</w:t>
      </w:r>
    </w:p>
    <w:p w14:paraId="41BD8F0A" w14:textId="77777777" w:rsidR="00C26E8E" w:rsidRPr="009F11C8" w:rsidRDefault="002A1E1E" w:rsidP="003670EF">
      <w:pPr>
        <w:pStyle w:val="af7"/>
        <w:numPr>
          <w:ilvl w:val="0"/>
          <w:numId w:val="45"/>
        </w:numPr>
        <w:tabs>
          <w:tab w:val="left" w:pos="709"/>
          <w:tab w:val="left" w:pos="936"/>
        </w:tabs>
        <w:jc w:val="both"/>
        <w:rPr>
          <w:rFonts w:ascii="Cambria" w:hAnsi="Cambria" w:cs="Cambria"/>
          <w:sz w:val="20"/>
          <w:szCs w:val="20"/>
        </w:rPr>
      </w:pPr>
      <w:r w:rsidRPr="009F11C8">
        <w:rPr>
          <w:rFonts w:ascii="Cambria" w:hAnsi="Cambria" w:cs="Cambria"/>
          <w:sz w:val="20"/>
          <w:szCs w:val="20"/>
        </w:rPr>
        <w:t>копий документов, подтверждающих факт снятия ареста, верность которых удостоверена</w:t>
      </w:r>
      <w:r w:rsidRPr="009F11C8">
        <w:rPr>
          <w:rFonts w:ascii="Cambria" w:hAnsi="Cambria" w:cs="Cambria"/>
          <w:sz w:val="20"/>
          <w:szCs w:val="20"/>
        </w:rPr>
        <w:br/>
        <w:t>уполномоченным лицом номинального держателя, иностранного номинального держателя.</w:t>
      </w:r>
    </w:p>
    <w:p w14:paraId="5F0C67F7" w14:textId="6AD7C8F6" w:rsidR="002A1E1E" w:rsidRPr="009F11C8" w:rsidRDefault="002A1E1E" w:rsidP="003670EF">
      <w:pPr>
        <w:pStyle w:val="af7"/>
        <w:numPr>
          <w:ilvl w:val="3"/>
          <w:numId w:val="6"/>
        </w:numPr>
        <w:tabs>
          <w:tab w:val="left" w:pos="0"/>
          <w:tab w:val="left" w:pos="709"/>
        </w:tabs>
        <w:ind w:left="0" w:firstLine="0"/>
        <w:jc w:val="both"/>
        <w:rPr>
          <w:rFonts w:ascii="Cambria" w:hAnsi="Cambria" w:cs="Cambria"/>
          <w:sz w:val="20"/>
          <w:szCs w:val="20"/>
        </w:rPr>
      </w:pPr>
      <w:r w:rsidRPr="009F11C8">
        <w:rPr>
          <w:rFonts w:ascii="Cambria" w:hAnsi="Cambria" w:cs="Cambria"/>
          <w:sz w:val="20"/>
          <w:szCs w:val="20"/>
        </w:rPr>
        <w:t>Фиксация снятия ограничения операций с выпуском ценных бумаг осуществляется путем</w:t>
      </w:r>
      <w:r w:rsidRPr="009F11C8">
        <w:rPr>
          <w:rFonts w:ascii="Cambria" w:hAnsi="Cambria" w:cs="Cambria"/>
          <w:sz w:val="20"/>
          <w:szCs w:val="20"/>
        </w:rPr>
        <w:br/>
        <w:t>внесения записи в учетный регистр, содержащий сведения о данном выпуске ценных бумаг.</w:t>
      </w:r>
    </w:p>
    <w:p w14:paraId="7C4AB5CE" w14:textId="77777777" w:rsidR="002A1E1E" w:rsidRPr="0060239A" w:rsidRDefault="002A1E1E" w:rsidP="002A1E1E">
      <w:pPr>
        <w:pStyle w:val="af7"/>
        <w:tabs>
          <w:tab w:val="left" w:pos="0"/>
        </w:tabs>
        <w:jc w:val="both"/>
        <w:rPr>
          <w:rFonts w:ascii="Cambria" w:hAnsi="Cambria" w:cs="Cambria"/>
          <w:sz w:val="20"/>
          <w:szCs w:val="20"/>
        </w:rPr>
      </w:pPr>
    </w:p>
    <w:p w14:paraId="020F5FDD" w14:textId="7B5F67CE" w:rsidR="00B06875" w:rsidRPr="003C79EA" w:rsidRDefault="00B06875">
      <w:pPr>
        <w:tabs>
          <w:tab w:val="left" w:pos="468"/>
        </w:tabs>
        <w:jc w:val="both"/>
        <w:outlineLvl w:val="2"/>
        <w:rPr>
          <w:rFonts w:ascii="Cambria" w:hAnsi="Cambria" w:cs="Cambria"/>
          <w:b/>
          <w:bCs/>
          <w:sz w:val="20"/>
          <w:szCs w:val="20"/>
        </w:rPr>
      </w:pPr>
      <w:bookmarkStart w:id="280" w:name="_Toc106199402"/>
      <w:r w:rsidRPr="003C79EA">
        <w:rPr>
          <w:rFonts w:ascii="Cambria" w:hAnsi="Cambria" w:cs="Cambria"/>
          <w:b/>
          <w:bCs/>
          <w:sz w:val="20"/>
          <w:szCs w:val="20"/>
        </w:rPr>
        <w:t xml:space="preserve">Статья 28. </w:t>
      </w:r>
      <w:r w:rsidR="00543AC8">
        <w:rPr>
          <w:rFonts w:ascii="Cambria" w:hAnsi="Cambria" w:cs="Cambria"/>
          <w:b/>
          <w:bCs/>
          <w:sz w:val="20"/>
          <w:szCs w:val="20"/>
        </w:rPr>
        <w:t>Фиксация права</w:t>
      </w:r>
      <w:r w:rsidRPr="003C79EA">
        <w:rPr>
          <w:rFonts w:ascii="Cambria" w:hAnsi="Cambria" w:cs="Cambria"/>
          <w:b/>
          <w:bCs/>
          <w:sz w:val="20"/>
          <w:szCs w:val="20"/>
        </w:rPr>
        <w:t xml:space="preserve"> залога ценных бумаг</w:t>
      </w:r>
      <w:bookmarkEnd w:id="280"/>
    </w:p>
    <w:p w14:paraId="22DD5EA7" w14:textId="161E3A9B" w:rsidR="00B06875" w:rsidRPr="003C79EA" w:rsidRDefault="00B06875">
      <w:pPr>
        <w:tabs>
          <w:tab w:val="left" w:pos="468"/>
        </w:tabs>
        <w:jc w:val="both"/>
        <w:rPr>
          <w:rFonts w:ascii="Cambria" w:hAnsi="Cambria" w:cs="Cambria"/>
          <w:sz w:val="20"/>
          <w:szCs w:val="20"/>
        </w:rPr>
      </w:pPr>
      <w:r w:rsidRPr="003C79EA">
        <w:rPr>
          <w:rFonts w:ascii="Cambria" w:hAnsi="Cambria" w:cs="Cambria"/>
          <w:sz w:val="20"/>
          <w:szCs w:val="20"/>
        </w:rPr>
        <w:t>1.</w:t>
      </w:r>
      <w:r w:rsidRPr="003C79EA">
        <w:rPr>
          <w:rFonts w:ascii="Cambria" w:hAnsi="Cambria" w:cs="Cambria"/>
          <w:sz w:val="20"/>
          <w:szCs w:val="20"/>
        </w:rPr>
        <w:tab/>
        <w:t xml:space="preserve">ООО «ИК «Гелиус Капитал» </w:t>
      </w:r>
      <w:r w:rsidR="00C26E8E">
        <w:rPr>
          <w:rFonts w:ascii="Cambria" w:hAnsi="Cambria" w:cs="Cambria"/>
          <w:sz w:val="20"/>
          <w:szCs w:val="20"/>
        </w:rPr>
        <w:t xml:space="preserve">фиксирует </w:t>
      </w:r>
      <w:r w:rsidR="00543AC8">
        <w:rPr>
          <w:rFonts w:ascii="Cambria" w:hAnsi="Cambria" w:cs="Cambria"/>
          <w:sz w:val="20"/>
          <w:szCs w:val="20"/>
        </w:rPr>
        <w:t xml:space="preserve">право </w:t>
      </w:r>
      <w:r w:rsidRPr="003C79EA">
        <w:rPr>
          <w:rFonts w:ascii="Cambria" w:hAnsi="Cambria" w:cs="Cambria"/>
          <w:sz w:val="20"/>
          <w:szCs w:val="20"/>
        </w:rPr>
        <w:t>залог</w:t>
      </w:r>
      <w:r w:rsidR="00543AC8">
        <w:rPr>
          <w:rFonts w:ascii="Cambria" w:hAnsi="Cambria" w:cs="Cambria"/>
          <w:sz w:val="20"/>
          <w:szCs w:val="20"/>
        </w:rPr>
        <w:t>а</w:t>
      </w:r>
      <w:r w:rsidRPr="003C79EA">
        <w:rPr>
          <w:rFonts w:ascii="Cambria" w:hAnsi="Cambria" w:cs="Cambria"/>
          <w:sz w:val="20"/>
          <w:szCs w:val="20"/>
        </w:rPr>
        <w:t xml:space="preserve"> ценных бумаг при наличии у залогодателя и залогодержателя счетов депо в ООО «ИК «Гелиус Капитал».</w:t>
      </w:r>
    </w:p>
    <w:p w14:paraId="2184FD72" w14:textId="2D69DCCC" w:rsidR="00B06875" w:rsidRPr="003C79EA" w:rsidRDefault="00B06875">
      <w:pPr>
        <w:tabs>
          <w:tab w:val="left" w:pos="468"/>
        </w:tabs>
        <w:overflowPunct w:val="0"/>
        <w:autoSpaceDE w:val="0"/>
        <w:autoSpaceDN w:val="0"/>
        <w:adjustRightInd w:val="0"/>
        <w:jc w:val="both"/>
        <w:textAlignment w:val="baseline"/>
        <w:rPr>
          <w:rFonts w:ascii="Cambria" w:hAnsi="Cambria" w:cs="Cambria"/>
          <w:sz w:val="20"/>
          <w:szCs w:val="20"/>
        </w:rPr>
      </w:pPr>
      <w:r w:rsidRPr="003C79EA">
        <w:rPr>
          <w:rFonts w:ascii="Cambria" w:hAnsi="Cambria" w:cs="Cambria"/>
          <w:sz w:val="20"/>
          <w:szCs w:val="20"/>
        </w:rPr>
        <w:t>2.</w:t>
      </w:r>
      <w:r w:rsidRPr="003C79EA">
        <w:rPr>
          <w:rFonts w:ascii="Cambria" w:hAnsi="Cambria" w:cs="Cambria"/>
          <w:sz w:val="20"/>
          <w:szCs w:val="20"/>
        </w:rPr>
        <w:tab/>
      </w:r>
      <w:r w:rsidR="00543AC8">
        <w:rPr>
          <w:rFonts w:ascii="Cambria" w:hAnsi="Cambria" w:cs="Cambria"/>
          <w:sz w:val="20"/>
          <w:szCs w:val="20"/>
        </w:rPr>
        <w:t>Фиксация права</w:t>
      </w:r>
      <w:r w:rsidRPr="003C79EA">
        <w:rPr>
          <w:rFonts w:ascii="Cambria" w:hAnsi="Cambria" w:cs="Cambria"/>
          <w:sz w:val="20"/>
          <w:szCs w:val="20"/>
        </w:rPr>
        <w:t xml:space="preserve"> залога осуществляется на основании подписанного залогодателем и залогодержателем депозитарного поручения</w:t>
      </w:r>
      <w:r w:rsidR="005B0873">
        <w:rPr>
          <w:rFonts w:ascii="Cambria" w:hAnsi="Cambria" w:cs="Cambria"/>
          <w:sz w:val="20"/>
          <w:szCs w:val="20"/>
        </w:rPr>
        <w:t xml:space="preserve"> (</w:t>
      </w:r>
      <w:r w:rsidR="005B0873" w:rsidRPr="009F11C8">
        <w:rPr>
          <w:rFonts w:ascii="Cambria" w:hAnsi="Cambria" w:cs="Cambria"/>
          <w:sz w:val="20"/>
          <w:szCs w:val="20"/>
          <w:u w:val="single"/>
        </w:rPr>
        <w:t>Приложение № 7А</w:t>
      </w:r>
      <w:r w:rsidR="005B0873">
        <w:rPr>
          <w:rFonts w:ascii="Cambria" w:hAnsi="Cambria" w:cs="Cambria"/>
          <w:sz w:val="20"/>
          <w:szCs w:val="20"/>
        </w:rPr>
        <w:t>)</w:t>
      </w:r>
      <w:r w:rsidRPr="003C79EA">
        <w:rPr>
          <w:rFonts w:ascii="Cambria" w:hAnsi="Cambria" w:cs="Cambria"/>
          <w:sz w:val="20"/>
          <w:szCs w:val="20"/>
        </w:rPr>
        <w:t xml:space="preserve"> </w:t>
      </w:r>
      <w:r w:rsidRPr="005B0873">
        <w:rPr>
          <w:rFonts w:ascii="Cambria" w:hAnsi="Cambria" w:cs="Cambria"/>
          <w:sz w:val="20"/>
          <w:szCs w:val="20"/>
        </w:rPr>
        <w:t>путем зачисления ценных бумаг на залоговый раздел счета депо залогодателя.</w:t>
      </w:r>
    </w:p>
    <w:p w14:paraId="05FBC18E" w14:textId="3CDBBC03" w:rsidR="00B06875" w:rsidRDefault="00B06875">
      <w:pPr>
        <w:tabs>
          <w:tab w:val="left" w:pos="468"/>
        </w:tabs>
        <w:jc w:val="both"/>
        <w:rPr>
          <w:rFonts w:ascii="Cambria" w:hAnsi="Cambria" w:cs="Cambria"/>
          <w:sz w:val="20"/>
          <w:szCs w:val="20"/>
        </w:rPr>
      </w:pPr>
      <w:r w:rsidRPr="003C79EA">
        <w:rPr>
          <w:rFonts w:ascii="Cambria" w:hAnsi="Cambria" w:cs="Cambria"/>
          <w:sz w:val="20"/>
          <w:szCs w:val="20"/>
        </w:rPr>
        <w:t>3.</w:t>
      </w:r>
      <w:r w:rsidRPr="003C79EA">
        <w:rPr>
          <w:rFonts w:ascii="Cambria" w:hAnsi="Cambria" w:cs="Cambria"/>
          <w:sz w:val="20"/>
          <w:szCs w:val="20"/>
        </w:rPr>
        <w:tab/>
        <w:t xml:space="preserve">После </w:t>
      </w:r>
      <w:r w:rsidR="00BA55AE">
        <w:rPr>
          <w:rFonts w:ascii="Cambria" w:hAnsi="Cambria" w:cs="Cambria"/>
          <w:sz w:val="20"/>
          <w:szCs w:val="20"/>
        </w:rPr>
        <w:t>фиксации права</w:t>
      </w:r>
      <w:r w:rsidRPr="003C79EA">
        <w:rPr>
          <w:rFonts w:ascii="Cambria" w:hAnsi="Cambria" w:cs="Cambria"/>
          <w:sz w:val="20"/>
          <w:szCs w:val="20"/>
        </w:rPr>
        <w:t xml:space="preserve"> залога операции, связанные с распоряжением ценными бумагами, находящимися в залоге, осуществляются только на основании депозитарных поручений, подписанных залогодателем и залогодержателем </w:t>
      </w:r>
      <w:r w:rsidRPr="003C79EA">
        <w:rPr>
          <w:rFonts w:ascii="Cambria" w:hAnsi="Cambria" w:cs="Cambria"/>
          <w:sz w:val="20"/>
          <w:szCs w:val="20"/>
          <w:u w:val="single"/>
        </w:rPr>
        <w:t>(Приложение №7</w:t>
      </w:r>
      <w:r w:rsidRPr="003C79EA">
        <w:rPr>
          <w:rFonts w:ascii="Cambria" w:hAnsi="Cambria" w:cs="Cambria"/>
          <w:sz w:val="20"/>
          <w:szCs w:val="20"/>
        </w:rPr>
        <w:t>).</w:t>
      </w:r>
    </w:p>
    <w:p w14:paraId="54C8A1B2" w14:textId="5E186238" w:rsidR="009F11C8" w:rsidRPr="003C79EA" w:rsidRDefault="009F11C8">
      <w:pPr>
        <w:tabs>
          <w:tab w:val="left" w:pos="468"/>
        </w:tabs>
        <w:jc w:val="both"/>
        <w:rPr>
          <w:rFonts w:ascii="Cambria" w:hAnsi="Cambria" w:cs="Cambria"/>
          <w:sz w:val="20"/>
          <w:szCs w:val="20"/>
        </w:rPr>
      </w:pPr>
      <w:r>
        <w:rPr>
          <w:rFonts w:ascii="Cambria" w:hAnsi="Cambria" w:cs="Cambria"/>
          <w:sz w:val="20"/>
          <w:szCs w:val="20"/>
        </w:rPr>
        <w:t>4.</w:t>
      </w:r>
      <w:r>
        <w:rPr>
          <w:rFonts w:ascii="Cambria" w:hAnsi="Cambria" w:cs="Cambria"/>
          <w:sz w:val="20"/>
          <w:szCs w:val="20"/>
        </w:rPr>
        <w:tab/>
        <w:t>В случае прекращения права залога, в также в случае, если ценные бумаги, являющиеся предметом залога, были во внесудебном порядке реализованы на организованных торгах или оставлены за залогодержателем, фиксация снятия обременения ценных бумаг осуществляется на основании распоряжения, подписанного залогодателем и залогодержателем (</w:t>
      </w:r>
      <w:r w:rsidRPr="009F11C8">
        <w:rPr>
          <w:rFonts w:ascii="Cambria" w:hAnsi="Cambria" w:cs="Cambria"/>
          <w:sz w:val="20"/>
          <w:szCs w:val="20"/>
          <w:u w:val="single"/>
        </w:rPr>
        <w:t>Приложение № 7А</w:t>
      </w:r>
      <w:r>
        <w:rPr>
          <w:rFonts w:ascii="Cambria" w:hAnsi="Cambria" w:cs="Cambria"/>
          <w:sz w:val="20"/>
          <w:szCs w:val="20"/>
        </w:rPr>
        <w:t>), если иное не предусмотрено федеральными законами, иными нормативными правовыми актами путем списания ценных бумаг по залоговому разделу счета депо залогодателя.</w:t>
      </w:r>
    </w:p>
    <w:p w14:paraId="57D3065A" w14:textId="7CF161A7" w:rsidR="00BA55AE" w:rsidRPr="003C79EA" w:rsidRDefault="00BA55AE" w:rsidP="00BA55AE">
      <w:pPr>
        <w:tabs>
          <w:tab w:val="left" w:pos="468"/>
        </w:tabs>
        <w:overflowPunct w:val="0"/>
        <w:autoSpaceDE w:val="0"/>
        <w:autoSpaceDN w:val="0"/>
        <w:adjustRightInd w:val="0"/>
        <w:ind w:firstLine="567"/>
        <w:jc w:val="both"/>
        <w:textAlignment w:val="baseline"/>
        <w:rPr>
          <w:rFonts w:ascii="Cambria" w:hAnsi="Cambria" w:cs="Cambria"/>
          <w:sz w:val="20"/>
          <w:szCs w:val="20"/>
        </w:rPr>
      </w:pPr>
      <w:r w:rsidRPr="009F11C8">
        <w:rPr>
          <w:rFonts w:ascii="Cambria" w:hAnsi="Cambria" w:cs="Cambria"/>
          <w:sz w:val="20"/>
          <w:szCs w:val="20"/>
        </w:rPr>
        <w:t>В случае если ценные бумаги, являющиеся предметом залога, на основании решения суда были реализованы на организованных торгах, фиксация снятия обременения ценных бумаг осуществляется на основании соответствующего решения (постановления) судебного пристава – исполнителя.</w:t>
      </w:r>
    </w:p>
    <w:p w14:paraId="0F61000B" w14:textId="0ECBD335" w:rsidR="00B06875" w:rsidRPr="003C79EA" w:rsidRDefault="00B06875">
      <w:pPr>
        <w:tabs>
          <w:tab w:val="left" w:pos="468"/>
        </w:tabs>
        <w:overflowPunct w:val="0"/>
        <w:autoSpaceDE w:val="0"/>
        <w:autoSpaceDN w:val="0"/>
        <w:adjustRightInd w:val="0"/>
        <w:jc w:val="both"/>
        <w:textAlignment w:val="baseline"/>
        <w:rPr>
          <w:rFonts w:ascii="Cambria" w:hAnsi="Cambria" w:cs="Cambria"/>
          <w:sz w:val="20"/>
          <w:szCs w:val="20"/>
        </w:rPr>
      </w:pPr>
      <w:r w:rsidRPr="003C79EA">
        <w:rPr>
          <w:rFonts w:ascii="Cambria" w:hAnsi="Cambria" w:cs="Cambria"/>
          <w:sz w:val="20"/>
          <w:szCs w:val="20"/>
        </w:rPr>
        <w:t>5.</w:t>
      </w:r>
      <w:r w:rsidRPr="003C79EA">
        <w:rPr>
          <w:rFonts w:ascii="Cambria" w:hAnsi="Cambria" w:cs="Cambria"/>
          <w:sz w:val="20"/>
          <w:szCs w:val="20"/>
        </w:rPr>
        <w:tab/>
        <w:t xml:space="preserve">Операции, связанные с </w:t>
      </w:r>
      <w:r w:rsidR="00851A15">
        <w:rPr>
          <w:rFonts w:ascii="Cambria" w:hAnsi="Cambria" w:cs="Cambria"/>
          <w:sz w:val="20"/>
          <w:szCs w:val="20"/>
        </w:rPr>
        <w:t>фиксацией права</w:t>
      </w:r>
      <w:r w:rsidRPr="003C79EA">
        <w:rPr>
          <w:rFonts w:ascii="Cambria" w:hAnsi="Cambria" w:cs="Cambria"/>
          <w:sz w:val="20"/>
          <w:szCs w:val="20"/>
        </w:rPr>
        <w:t xml:space="preserve"> залога, осуществляются не позднее следующего рабочего дня после получения указанных в настоящей статье документов.</w:t>
      </w:r>
    </w:p>
    <w:p w14:paraId="174B4F6F" w14:textId="08837F8D" w:rsidR="00B06875" w:rsidRPr="003C79EA" w:rsidRDefault="00B06875">
      <w:pPr>
        <w:tabs>
          <w:tab w:val="left" w:pos="468"/>
        </w:tabs>
        <w:jc w:val="both"/>
        <w:rPr>
          <w:rFonts w:ascii="Cambria" w:hAnsi="Cambria" w:cs="Cambria"/>
          <w:sz w:val="20"/>
          <w:szCs w:val="20"/>
        </w:rPr>
      </w:pPr>
      <w:r w:rsidRPr="003C79EA">
        <w:rPr>
          <w:rFonts w:ascii="Cambria" w:hAnsi="Cambria" w:cs="Cambria"/>
          <w:sz w:val="20"/>
          <w:szCs w:val="20"/>
        </w:rPr>
        <w:t>6.</w:t>
      </w:r>
      <w:r w:rsidRPr="003C79EA">
        <w:rPr>
          <w:rFonts w:ascii="Cambria" w:hAnsi="Cambria" w:cs="Cambria"/>
          <w:sz w:val="20"/>
          <w:szCs w:val="20"/>
        </w:rPr>
        <w:tab/>
        <w:t xml:space="preserve">В случае дробления, консолидации или конвертации ценных бумаг, находящихся в залоге, </w:t>
      </w:r>
      <w:r w:rsidR="00851A15">
        <w:rPr>
          <w:rFonts w:ascii="Cambria" w:hAnsi="Cambria" w:cs="Cambria"/>
          <w:sz w:val="20"/>
          <w:szCs w:val="20"/>
        </w:rPr>
        <w:t>в отношении вновь появившихся</w:t>
      </w:r>
      <w:r w:rsidRPr="003C79EA">
        <w:rPr>
          <w:rFonts w:ascii="Cambria" w:hAnsi="Cambria" w:cs="Cambria"/>
          <w:sz w:val="20"/>
          <w:szCs w:val="20"/>
        </w:rPr>
        <w:t xml:space="preserve"> ценны</w:t>
      </w:r>
      <w:r w:rsidR="00851A15">
        <w:rPr>
          <w:rFonts w:ascii="Cambria" w:hAnsi="Cambria" w:cs="Cambria"/>
          <w:sz w:val="20"/>
          <w:szCs w:val="20"/>
        </w:rPr>
        <w:t>х</w:t>
      </w:r>
      <w:r w:rsidRPr="003C79EA">
        <w:rPr>
          <w:rFonts w:ascii="Cambria" w:hAnsi="Cambria" w:cs="Cambria"/>
          <w:sz w:val="20"/>
          <w:szCs w:val="20"/>
        </w:rPr>
        <w:t xml:space="preserve"> бумаг также</w:t>
      </w:r>
      <w:r w:rsidR="00851A15">
        <w:rPr>
          <w:rFonts w:ascii="Cambria" w:hAnsi="Cambria" w:cs="Cambria"/>
          <w:sz w:val="20"/>
          <w:szCs w:val="20"/>
        </w:rPr>
        <w:t xml:space="preserve"> фиксируется право залога</w:t>
      </w:r>
      <w:r w:rsidRPr="003C79EA">
        <w:rPr>
          <w:rFonts w:ascii="Cambria" w:hAnsi="Cambria" w:cs="Cambria"/>
          <w:sz w:val="20"/>
          <w:szCs w:val="20"/>
        </w:rPr>
        <w:t>.</w:t>
      </w:r>
    </w:p>
    <w:p w14:paraId="3F3319F5" w14:textId="77777777" w:rsidR="00B06875" w:rsidRPr="003C79EA" w:rsidRDefault="00B06875">
      <w:pPr>
        <w:tabs>
          <w:tab w:val="left" w:pos="468"/>
        </w:tabs>
        <w:jc w:val="both"/>
        <w:rPr>
          <w:rFonts w:ascii="Cambria" w:hAnsi="Cambria" w:cs="Cambria"/>
          <w:sz w:val="20"/>
          <w:szCs w:val="20"/>
        </w:rPr>
      </w:pPr>
      <w:r w:rsidRPr="003C79EA">
        <w:rPr>
          <w:rFonts w:ascii="Cambria" w:hAnsi="Cambria" w:cs="Cambria"/>
          <w:sz w:val="20"/>
          <w:szCs w:val="20"/>
        </w:rPr>
        <w:t>7.</w:t>
      </w:r>
      <w:r w:rsidRPr="003C79EA">
        <w:rPr>
          <w:rFonts w:ascii="Cambria" w:hAnsi="Cambria" w:cs="Cambria"/>
          <w:sz w:val="20"/>
          <w:szCs w:val="20"/>
        </w:rPr>
        <w:tab/>
        <w:t>Сведения об операциях с находящимися в залоге ценными бумагами предоставляются залогодателю и залогодержателю.</w:t>
      </w:r>
    </w:p>
    <w:p w14:paraId="2677B488" w14:textId="77777777" w:rsidR="00B06875" w:rsidRDefault="00B06875">
      <w:pPr>
        <w:tabs>
          <w:tab w:val="num" w:pos="468"/>
        </w:tabs>
        <w:jc w:val="both"/>
        <w:rPr>
          <w:rFonts w:ascii="Cambria" w:hAnsi="Cambria" w:cs="Cambria"/>
          <w:sz w:val="20"/>
          <w:szCs w:val="20"/>
        </w:rPr>
      </w:pPr>
    </w:p>
    <w:p w14:paraId="41474E0A" w14:textId="37C0FC32" w:rsidR="00B06875" w:rsidRDefault="00B06875">
      <w:pPr>
        <w:tabs>
          <w:tab w:val="num" w:pos="468"/>
        </w:tabs>
        <w:jc w:val="both"/>
        <w:outlineLvl w:val="2"/>
        <w:rPr>
          <w:rFonts w:ascii="Cambria" w:hAnsi="Cambria" w:cs="Cambria"/>
          <w:b/>
          <w:bCs/>
          <w:sz w:val="20"/>
          <w:szCs w:val="20"/>
        </w:rPr>
      </w:pPr>
      <w:bookmarkStart w:id="281" w:name="_Toc106199403"/>
      <w:r w:rsidRPr="003C79EA">
        <w:rPr>
          <w:rFonts w:ascii="Cambria" w:hAnsi="Cambria" w:cs="Cambria"/>
          <w:b/>
          <w:bCs/>
          <w:sz w:val="20"/>
          <w:szCs w:val="20"/>
        </w:rPr>
        <w:t>Статья 29. Иные основания ограничений операций с ценными бумагами</w:t>
      </w:r>
      <w:bookmarkEnd w:id="281"/>
    </w:p>
    <w:p w14:paraId="6789A08F" w14:textId="77777777" w:rsidR="00B06875" w:rsidRPr="003C79EA" w:rsidRDefault="00B06875">
      <w:pPr>
        <w:tabs>
          <w:tab w:val="num" w:pos="468"/>
        </w:tabs>
        <w:jc w:val="both"/>
        <w:rPr>
          <w:rFonts w:ascii="Cambria" w:hAnsi="Cambria" w:cs="Cambria"/>
          <w:sz w:val="20"/>
          <w:szCs w:val="20"/>
        </w:rPr>
      </w:pPr>
      <w:r w:rsidRPr="003C79EA">
        <w:rPr>
          <w:rFonts w:ascii="Cambria" w:hAnsi="Cambria" w:cs="Cambria"/>
          <w:sz w:val="20"/>
          <w:szCs w:val="20"/>
        </w:rPr>
        <w:t>1.</w:t>
      </w:r>
      <w:r w:rsidRPr="003C79EA">
        <w:rPr>
          <w:rFonts w:ascii="Cambria" w:hAnsi="Cambria" w:cs="Cambria"/>
          <w:sz w:val="20"/>
          <w:szCs w:val="20"/>
        </w:rPr>
        <w:tab/>
        <w:t>В случаях, предусмотренных действующим законодательством и Регламентом оказания ООО «ИК «Гелиус Капитал» брокерских услуг на рынках ценных бумаг ООО «ИК «Гелиус Капитал» вправе не исполнять поручения депонента при нарушении депонентом обязательств перед ООО «ИК «Гелиус Капитал», в том числе – обязательств по договору о брокерском обслуживании.</w:t>
      </w:r>
    </w:p>
    <w:p w14:paraId="25E1805E" w14:textId="7BDE06E0" w:rsidR="00B06875" w:rsidRDefault="00B06875">
      <w:pPr>
        <w:tabs>
          <w:tab w:val="num" w:pos="468"/>
        </w:tabs>
        <w:jc w:val="both"/>
        <w:rPr>
          <w:rFonts w:ascii="Cambria" w:hAnsi="Cambria" w:cs="Cambria"/>
          <w:sz w:val="20"/>
          <w:szCs w:val="20"/>
        </w:rPr>
      </w:pPr>
      <w:r w:rsidRPr="003C79EA">
        <w:rPr>
          <w:rFonts w:ascii="Cambria" w:hAnsi="Cambria" w:cs="Cambria"/>
          <w:sz w:val="20"/>
          <w:szCs w:val="20"/>
        </w:rPr>
        <w:t>2.</w:t>
      </w:r>
      <w:r w:rsidRPr="003C79EA">
        <w:rPr>
          <w:rFonts w:ascii="Cambria" w:hAnsi="Cambria" w:cs="Cambria"/>
          <w:sz w:val="20"/>
          <w:szCs w:val="20"/>
        </w:rPr>
        <w:tab/>
        <w:t>Не подлежат исполнению операции с ценными бумагами, зарезервированными или являющимися обеспечением в соответствии с договором о брокерском обслуживании, если иное не вытекает из условий резервирования или использования ценных бумаг в качестве обеспечения.</w:t>
      </w:r>
    </w:p>
    <w:p w14:paraId="0FBABE88" w14:textId="77777777" w:rsidR="00851A15" w:rsidRPr="003C79EA" w:rsidRDefault="00851A15">
      <w:pPr>
        <w:tabs>
          <w:tab w:val="num" w:pos="468"/>
        </w:tabs>
        <w:jc w:val="both"/>
        <w:rPr>
          <w:rFonts w:ascii="Cambria" w:hAnsi="Cambria" w:cs="Cambria"/>
          <w:sz w:val="20"/>
          <w:szCs w:val="20"/>
          <w:u w:val="single"/>
        </w:rPr>
      </w:pPr>
    </w:p>
    <w:p w14:paraId="2194A08B" w14:textId="1D9646AC" w:rsidR="00851A15" w:rsidRDefault="00851A15" w:rsidP="00851A15">
      <w:pPr>
        <w:tabs>
          <w:tab w:val="num" w:pos="468"/>
        </w:tabs>
        <w:jc w:val="both"/>
        <w:outlineLvl w:val="2"/>
        <w:rPr>
          <w:rFonts w:ascii="Cambria" w:hAnsi="Cambria" w:cs="Cambria"/>
          <w:b/>
          <w:bCs/>
          <w:sz w:val="20"/>
          <w:szCs w:val="20"/>
        </w:rPr>
      </w:pPr>
      <w:bookmarkStart w:id="282" w:name="_Toc106199404"/>
      <w:r w:rsidRPr="003C79EA">
        <w:rPr>
          <w:rFonts w:ascii="Cambria" w:hAnsi="Cambria" w:cs="Cambria"/>
          <w:b/>
          <w:bCs/>
          <w:sz w:val="20"/>
          <w:szCs w:val="20"/>
        </w:rPr>
        <w:t>Статья 29.</w:t>
      </w:r>
      <w:r>
        <w:rPr>
          <w:rFonts w:ascii="Cambria" w:hAnsi="Cambria" w:cs="Cambria"/>
          <w:b/>
          <w:bCs/>
          <w:sz w:val="20"/>
          <w:szCs w:val="20"/>
        </w:rPr>
        <w:t>1.</w:t>
      </w:r>
      <w:r w:rsidRPr="003C79EA">
        <w:rPr>
          <w:rFonts w:ascii="Cambria" w:hAnsi="Cambria" w:cs="Cambria"/>
          <w:b/>
          <w:bCs/>
          <w:sz w:val="20"/>
          <w:szCs w:val="20"/>
        </w:rPr>
        <w:t xml:space="preserve"> </w:t>
      </w:r>
      <w:r>
        <w:rPr>
          <w:rFonts w:ascii="Cambria" w:hAnsi="Cambria" w:cs="Cambria"/>
          <w:b/>
          <w:bCs/>
          <w:sz w:val="20"/>
          <w:szCs w:val="20"/>
        </w:rPr>
        <w:t>Особенности фиксации/снятия ограничения распоряжения ценными бумагами при проведении корпоративных действий</w:t>
      </w:r>
      <w:bookmarkEnd w:id="282"/>
    </w:p>
    <w:p w14:paraId="77FB2E32" w14:textId="77777777" w:rsidR="00D71112" w:rsidRDefault="00D71112" w:rsidP="00D71112">
      <w:pPr>
        <w:tabs>
          <w:tab w:val="num" w:pos="468"/>
        </w:tabs>
        <w:jc w:val="both"/>
        <w:outlineLvl w:val="2"/>
        <w:rPr>
          <w:rFonts w:ascii="Cambria" w:hAnsi="Cambria" w:cs="Cambria"/>
          <w:sz w:val="20"/>
          <w:szCs w:val="20"/>
        </w:rPr>
      </w:pPr>
    </w:p>
    <w:p w14:paraId="7314E613" w14:textId="77777777" w:rsidR="008E42FE" w:rsidRPr="00E03B21" w:rsidRDefault="00851A15" w:rsidP="008E42FE">
      <w:pPr>
        <w:pStyle w:val="af7"/>
        <w:numPr>
          <w:ilvl w:val="3"/>
          <w:numId w:val="3"/>
        </w:numPr>
        <w:tabs>
          <w:tab w:val="clear" w:pos="2880"/>
          <w:tab w:val="num" w:pos="426"/>
        </w:tabs>
        <w:ind w:left="0" w:firstLine="0"/>
        <w:jc w:val="both"/>
        <w:rPr>
          <w:rFonts w:asciiTheme="majorHAnsi" w:hAnsiTheme="majorHAnsi"/>
          <w:sz w:val="20"/>
          <w:szCs w:val="20"/>
        </w:rPr>
      </w:pPr>
      <w:r w:rsidRPr="00E03B21">
        <w:rPr>
          <w:rFonts w:asciiTheme="majorHAnsi" w:hAnsiTheme="majorHAnsi"/>
          <w:sz w:val="20"/>
          <w:szCs w:val="20"/>
        </w:rPr>
        <w:t>Если в соответствии с условиями совершаемых эмитентами ценных бумаг и/или владельцами ценных бумаг и/или иными лицами действий, связанных с реализацией прав по ценным бумагам (далее – в настоящей статье – корпоративные действия), должны быть наложены ограничения в распоряжении ценными бумагами, указанные ограничения будут наложены на основании инструкц</w:t>
      </w:r>
      <w:r w:rsidR="00D71112" w:rsidRPr="00E03B21">
        <w:rPr>
          <w:rFonts w:asciiTheme="majorHAnsi" w:hAnsiTheme="majorHAnsi"/>
          <w:sz w:val="20"/>
          <w:szCs w:val="20"/>
        </w:rPr>
        <w:t>ии депонента на участие в указанных действиях (в т.ч. на основании инструкции на подтверждение освобождения от налога/применения налоговой льготы).</w:t>
      </w:r>
    </w:p>
    <w:p w14:paraId="2EF27701" w14:textId="77777777" w:rsidR="008E42FE" w:rsidRPr="00E03B21" w:rsidRDefault="00D71112" w:rsidP="008E42FE">
      <w:pPr>
        <w:pStyle w:val="af7"/>
        <w:numPr>
          <w:ilvl w:val="3"/>
          <w:numId w:val="3"/>
        </w:numPr>
        <w:tabs>
          <w:tab w:val="clear" w:pos="2880"/>
          <w:tab w:val="num" w:pos="426"/>
        </w:tabs>
        <w:ind w:left="0" w:firstLine="0"/>
        <w:jc w:val="both"/>
        <w:rPr>
          <w:rFonts w:asciiTheme="majorHAnsi" w:hAnsiTheme="majorHAnsi"/>
          <w:sz w:val="20"/>
          <w:szCs w:val="20"/>
        </w:rPr>
      </w:pPr>
      <w:r w:rsidRPr="00E03B21">
        <w:rPr>
          <w:rFonts w:asciiTheme="majorHAnsi" w:hAnsiTheme="majorHAnsi" w:cs="Cambria"/>
          <w:sz w:val="20"/>
          <w:szCs w:val="20"/>
        </w:rPr>
        <w:t xml:space="preserve">Фиксация ограничения распоряжения ценными бумагами осуществляется не позднее следующего рабочего дня после получения ООО «ИК «Гелиус Капитал» от вышестоящего депозитария документа, подтверждающего перевод ценных бумаг на раздел, предназначенный для учета ограничений распоряжения ценными бумагами при проведении корпоративного действия. </w:t>
      </w:r>
    </w:p>
    <w:p w14:paraId="3672B874" w14:textId="524151F8" w:rsidR="00D71112" w:rsidRPr="00E03B21" w:rsidRDefault="00D71112" w:rsidP="008E42FE">
      <w:pPr>
        <w:pStyle w:val="af7"/>
        <w:numPr>
          <w:ilvl w:val="3"/>
          <w:numId w:val="3"/>
        </w:numPr>
        <w:tabs>
          <w:tab w:val="clear" w:pos="2880"/>
          <w:tab w:val="num" w:pos="426"/>
        </w:tabs>
        <w:ind w:left="0" w:firstLine="0"/>
        <w:jc w:val="both"/>
        <w:rPr>
          <w:rFonts w:asciiTheme="majorHAnsi" w:hAnsiTheme="majorHAnsi"/>
          <w:sz w:val="20"/>
          <w:szCs w:val="20"/>
        </w:rPr>
      </w:pPr>
      <w:r w:rsidRPr="00E03B21">
        <w:rPr>
          <w:rFonts w:asciiTheme="majorHAnsi" w:hAnsiTheme="majorHAnsi" w:cs="Cambria"/>
          <w:sz w:val="20"/>
          <w:szCs w:val="20"/>
        </w:rPr>
        <w:t>Фиксация снятия ограничения распоряжения ценными бумагами осуществляется не позднее следующего рабочего дня после получения ООО «ИК «Гелиус Капитал» от вышестоящего депозитария документа, подтверждающего перевод ценных бумаг с раздела, предназначенного для учета ограничений распоряжения ценными бумагами при проведении корпоративного действия.</w:t>
      </w:r>
    </w:p>
    <w:p w14:paraId="69EED50D" w14:textId="77777777" w:rsidR="00B06875" w:rsidRPr="003C79EA" w:rsidRDefault="00B06875" w:rsidP="0054736A">
      <w:pPr>
        <w:rPr>
          <w:rFonts w:ascii="Cambria" w:hAnsi="Cambria" w:cs="Cambria"/>
          <w:b/>
          <w:bCs/>
          <w:sz w:val="20"/>
          <w:szCs w:val="20"/>
        </w:rPr>
      </w:pPr>
    </w:p>
    <w:p w14:paraId="0A7041A5" w14:textId="77777777" w:rsidR="00B06875" w:rsidRPr="008E42FE" w:rsidRDefault="00B06875" w:rsidP="008E42FE"/>
    <w:p w14:paraId="4E52D1E5" w14:textId="145DA2F2" w:rsidR="00E26448" w:rsidRDefault="00E26448" w:rsidP="00E26448">
      <w:pPr>
        <w:jc w:val="center"/>
        <w:outlineLvl w:val="1"/>
        <w:rPr>
          <w:rFonts w:ascii="Cambria" w:hAnsi="Cambria" w:cs="Cambria"/>
          <w:b/>
          <w:bCs/>
          <w:sz w:val="20"/>
          <w:szCs w:val="20"/>
        </w:rPr>
      </w:pPr>
      <w:bookmarkStart w:id="283" w:name="_Toc106199405"/>
      <w:r w:rsidRPr="003C79EA">
        <w:rPr>
          <w:rFonts w:ascii="Cambria" w:hAnsi="Cambria" w:cs="Cambria"/>
          <w:b/>
          <w:bCs/>
          <w:sz w:val="20"/>
          <w:szCs w:val="20"/>
        </w:rPr>
        <w:t xml:space="preserve">§ </w:t>
      </w:r>
      <w:r>
        <w:rPr>
          <w:rFonts w:ascii="Cambria" w:hAnsi="Cambria" w:cs="Cambria"/>
          <w:b/>
          <w:bCs/>
          <w:sz w:val="20"/>
          <w:szCs w:val="20"/>
        </w:rPr>
        <w:t>4</w:t>
      </w:r>
      <w:r w:rsidRPr="003C79EA">
        <w:rPr>
          <w:rFonts w:ascii="Cambria" w:hAnsi="Cambria" w:cs="Cambria"/>
          <w:b/>
          <w:bCs/>
          <w:sz w:val="20"/>
          <w:szCs w:val="20"/>
        </w:rPr>
        <w:t xml:space="preserve">. </w:t>
      </w:r>
      <w:r>
        <w:rPr>
          <w:rFonts w:ascii="Cambria" w:hAnsi="Cambria" w:cs="Cambria"/>
          <w:b/>
          <w:bCs/>
          <w:sz w:val="20"/>
          <w:szCs w:val="20"/>
        </w:rPr>
        <w:t>Приостановление и возобновление операций по счетам депо</w:t>
      </w:r>
      <w:bookmarkEnd w:id="283"/>
    </w:p>
    <w:p w14:paraId="6740CA6B" w14:textId="77777777" w:rsidR="00E26448" w:rsidRPr="003C79EA" w:rsidRDefault="00E26448" w:rsidP="00E26448">
      <w:pPr>
        <w:jc w:val="center"/>
        <w:outlineLvl w:val="1"/>
        <w:rPr>
          <w:rFonts w:ascii="Cambria" w:hAnsi="Cambria" w:cs="Cambria"/>
          <w:sz w:val="20"/>
          <w:szCs w:val="20"/>
        </w:rPr>
      </w:pPr>
    </w:p>
    <w:p w14:paraId="3348CC3A" w14:textId="260C9AD9" w:rsidR="00E26448" w:rsidRPr="00E26448" w:rsidRDefault="00E26448" w:rsidP="00892F53">
      <w:pPr>
        <w:tabs>
          <w:tab w:val="num" w:pos="468"/>
        </w:tabs>
        <w:jc w:val="both"/>
        <w:outlineLvl w:val="2"/>
        <w:rPr>
          <w:rFonts w:ascii="Cambria" w:hAnsi="Cambria" w:cs="Cambria"/>
          <w:b/>
          <w:bCs/>
          <w:sz w:val="20"/>
          <w:szCs w:val="20"/>
        </w:rPr>
      </w:pPr>
      <w:bookmarkStart w:id="284" w:name="_Toc106199406"/>
      <w:r w:rsidRPr="00E26448">
        <w:rPr>
          <w:rFonts w:ascii="Cambria" w:hAnsi="Cambria" w:cs="Cambria"/>
          <w:b/>
          <w:bCs/>
          <w:sz w:val="20"/>
          <w:szCs w:val="20"/>
        </w:rPr>
        <w:t>Статья 30. Порядок при</w:t>
      </w:r>
      <w:r>
        <w:rPr>
          <w:rFonts w:ascii="Cambria" w:hAnsi="Cambria" w:cs="Cambria"/>
          <w:b/>
          <w:bCs/>
          <w:sz w:val="20"/>
          <w:szCs w:val="20"/>
        </w:rPr>
        <w:t>остановления и возобновления операций по счетам депо</w:t>
      </w:r>
      <w:bookmarkEnd w:id="284"/>
    </w:p>
    <w:p w14:paraId="7BEABC29" w14:textId="0FD678CD" w:rsidR="00F57541" w:rsidRPr="00AC4FC8" w:rsidRDefault="00F57541" w:rsidP="003670EF">
      <w:pPr>
        <w:pStyle w:val="af7"/>
        <w:numPr>
          <w:ilvl w:val="6"/>
          <w:numId w:val="5"/>
        </w:numPr>
        <w:tabs>
          <w:tab w:val="left" w:pos="426"/>
        </w:tabs>
        <w:ind w:left="0" w:firstLine="0"/>
        <w:jc w:val="both"/>
      </w:pPr>
      <w:r w:rsidRPr="00AC4FC8">
        <w:rPr>
          <w:rFonts w:ascii="Cambria" w:hAnsi="Cambria" w:cs="Cambria"/>
          <w:sz w:val="20"/>
          <w:szCs w:val="20"/>
        </w:rPr>
        <w:t>В случае реорганизации эмитента (эмитентов) операции с эмиссионными ценными бумагами</w:t>
      </w:r>
      <w:r w:rsidRPr="00AC4FC8">
        <w:rPr>
          <w:rFonts w:ascii="Cambria" w:hAnsi="Cambria" w:cs="Cambria"/>
          <w:sz w:val="20"/>
          <w:szCs w:val="20"/>
        </w:rPr>
        <w:br/>
        <w:t>реорганизуемого эмитента (реорганизуемых эмитентов) по счетам депо приостанавливаются не</w:t>
      </w:r>
      <w:r w:rsidRPr="00AC4FC8">
        <w:rPr>
          <w:rFonts w:ascii="Cambria" w:hAnsi="Cambria" w:cs="Cambria"/>
          <w:sz w:val="20"/>
          <w:szCs w:val="20"/>
        </w:rPr>
        <w:br/>
        <w:t>позднее дня, следующего за днем получения ООО «ИК «Гелиус Капитал» от держателя реестра (депозитария), открывшего ООО «ИК «Гелиус Капитал» лицевой счет (счет депо) номинального держателя, уведомления о приостановлении операций с эмиссионными ценными бумагами реорганизуемого эмитента</w:t>
      </w:r>
      <w:r w:rsidRPr="00AC4FC8">
        <w:rPr>
          <w:rFonts w:ascii="Cambria" w:hAnsi="Cambria" w:cs="Cambria"/>
          <w:sz w:val="20"/>
          <w:szCs w:val="20"/>
        </w:rPr>
        <w:br/>
        <w:t>(реорганизуемых эмитентов).</w:t>
      </w:r>
    </w:p>
    <w:p w14:paraId="5999967F" w14:textId="77777777" w:rsidR="00F57541" w:rsidRPr="00AC4FC8" w:rsidRDefault="00F57541" w:rsidP="00F57541">
      <w:pPr>
        <w:pStyle w:val="af7"/>
        <w:tabs>
          <w:tab w:val="left" w:pos="426"/>
        </w:tabs>
        <w:ind w:left="0" w:firstLine="426"/>
        <w:jc w:val="both"/>
        <w:rPr>
          <w:rFonts w:ascii="Cambria" w:hAnsi="Cambria" w:cs="Cambria"/>
          <w:sz w:val="20"/>
          <w:szCs w:val="20"/>
        </w:rPr>
      </w:pPr>
      <w:r w:rsidRPr="00AC4FC8">
        <w:rPr>
          <w:rFonts w:ascii="Cambria" w:hAnsi="Cambria" w:cs="Cambria"/>
          <w:sz w:val="20"/>
          <w:szCs w:val="20"/>
        </w:rPr>
        <w:t>В случае реорганизации эмитента (эмитентов) операции с эмиссионными ценными бумагами</w:t>
      </w:r>
      <w:r w:rsidRPr="00AC4FC8">
        <w:rPr>
          <w:rFonts w:ascii="Cambria" w:hAnsi="Cambria" w:cs="Cambria"/>
          <w:sz w:val="20"/>
          <w:szCs w:val="20"/>
        </w:rPr>
        <w:br/>
        <w:t>реорганизуемого эмитента (реорганизуемых эмитентов) по счетам депо возобновляются с даты,</w:t>
      </w:r>
      <w:r w:rsidRPr="00AC4FC8">
        <w:rPr>
          <w:rFonts w:ascii="Cambria" w:hAnsi="Cambria" w:cs="Cambria"/>
          <w:sz w:val="20"/>
          <w:szCs w:val="20"/>
        </w:rPr>
        <w:br/>
        <w:t>следующей за датой получения ООО «ИК «Гелиус Капитал» от держателя реестра (депозитария), открывшего ООО «ИК «Гелиус Капитал» лицевой счет (счет депо) номинального держателя, уведомления о возобновлении операций с эмиссионными ценными бумагами реорганизуемого эмитента (реорганизуемых эмитентов).</w:t>
      </w:r>
    </w:p>
    <w:p w14:paraId="425C473E" w14:textId="77777777" w:rsidR="00F57541" w:rsidRPr="00AC4FC8" w:rsidRDefault="00F57541" w:rsidP="003670EF">
      <w:pPr>
        <w:pStyle w:val="af7"/>
        <w:numPr>
          <w:ilvl w:val="0"/>
          <w:numId w:val="5"/>
        </w:numPr>
        <w:tabs>
          <w:tab w:val="left" w:pos="426"/>
        </w:tabs>
        <w:ind w:left="0" w:firstLine="0"/>
        <w:jc w:val="both"/>
        <w:rPr>
          <w:rFonts w:ascii="Cambria" w:hAnsi="Cambria" w:cs="Cambria"/>
          <w:sz w:val="20"/>
          <w:szCs w:val="20"/>
        </w:rPr>
      </w:pPr>
      <w:bookmarkStart w:id="285" w:name="_Hlk105766402"/>
      <w:r w:rsidRPr="00AC4FC8">
        <w:rPr>
          <w:rFonts w:ascii="Cambria" w:hAnsi="Cambria" w:cs="Cambria"/>
          <w:sz w:val="20"/>
          <w:szCs w:val="20"/>
        </w:rPr>
        <w:t>ООО «ИК «Гелиус Капитал» направляет лицам, которым ООО «ИК «Гелиус Капитал» открыло счета депо номинального держателя и счета депо иностранного номинального держателя, на которых учитываются эмиссионные ценные бумаги реорганизуемого эмитента (реорганизуемых эмитентов), уведомления о</w:t>
      </w:r>
      <w:r w:rsidRPr="00AC4FC8">
        <w:rPr>
          <w:rFonts w:ascii="Cambria" w:hAnsi="Cambria" w:cs="Cambria"/>
          <w:sz w:val="20"/>
          <w:szCs w:val="20"/>
        </w:rPr>
        <w:br/>
        <w:t>приостановлении или о возобновлении операций с указанными ценными бумагами в день получения</w:t>
      </w:r>
      <w:r w:rsidRPr="00AC4FC8">
        <w:rPr>
          <w:rFonts w:ascii="Cambria" w:hAnsi="Cambria" w:cs="Cambria"/>
          <w:sz w:val="20"/>
          <w:szCs w:val="20"/>
        </w:rPr>
        <w:br/>
        <w:t>им соответствующего уведомления.</w:t>
      </w:r>
    </w:p>
    <w:bookmarkEnd w:id="285"/>
    <w:p w14:paraId="7E20D688" w14:textId="215FC256" w:rsidR="00F57541" w:rsidRPr="00AC4FC8" w:rsidRDefault="00F57541" w:rsidP="003670EF">
      <w:pPr>
        <w:pStyle w:val="af7"/>
        <w:numPr>
          <w:ilvl w:val="0"/>
          <w:numId w:val="5"/>
        </w:numPr>
        <w:tabs>
          <w:tab w:val="left" w:pos="426"/>
        </w:tabs>
        <w:ind w:left="0" w:firstLine="0"/>
        <w:jc w:val="both"/>
        <w:rPr>
          <w:rFonts w:ascii="Cambria" w:hAnsi="Cambria" w:cs="Cambria"/>
          <w:sz w:val="20"/>
          <w:szCs w:val="20"/>
        </w:rPr>
      </w:pPr>
      <w:r w:rsidRPr="00AC4FC8">
        <w:rPr>
          <w:rFonts w:ascii="Cambria" w:hAnsi="Cambria" w:cs="Cambria"/>
          <w:sz w:val="20"/>
          <w:szCs w:val="20"/>
        </w:rPr>
        <w:t>Приостановление операций в случае смерти депонента-физического лица, осуществляется ООО «ИК «Гелиус Капитал» в порядке, предусмотренном статьей 30.5 настоящих Условий.</w:t>
      </w:r>
    </w:p>
    <w:p w14:paraId="6A2944E6" w14:textId="77777777" w:rsidR="00F57541" w:rsidRPr="00AC4FC8" w:rsidRDefault="00F57541" w:rsidP="003670EF">
      <w:pPr>
        <w:pStyle w:val="af7"/>
        <w:numPr>
          <w:ilvl w:val="0"/>
          <w:numId w:val="5"/>
        </w:numPr>
        <w:tabs>
          <w:tab w:val="left" w:pos="426"/>
        </w:tabs>
        <w:ind w:left="0" w:firstLine="0"/>
        <w:jc w:val="both"/>
        <w:rPr>
          <w:rFonts w:ascii="Cambria" w:hAnsi="Cambria" w:cs="Cambria"/>
          <w:sz w:val="20"/>
          <w:szCs w:val="20"/>
        </w:rPr>
      </w:pPr>
      <w:r w:rsidRPr="00AC4FC8">
        <w:rPr>
          <w:rFonts w:ascii="Cambria" w:hAnsi="Cambria" w:cs="Cambria"/>
          <w:sz w:val="20"/>
          <w:szCs w:val="20"/>
        </w:rPr>
        <w:t>С момента приостановления операций в соответствии с пунктами 1 и 3 настоящей статьи условий</w:t>
      </w:r>
      <w:r w:rsidRPr="00AC4FC8">
        <w:rPr>
          <w:rFonts w:ascii="Cambria" w:hAnsi="Cambria" w:cs="Cambria"/>
          <w:sz w:val="20"/>
          <w:szCs w:val="20"/>
        </w:rPr>
        <w:br/>
        <w:t>ООО «ИК «Гелиус Капитал» не вправе совершать операции списания и операции зачисления ценных бумаг, в отношении которых приостановлены операции, за исключением их списания или зачисления по</w:t>
      </w:r>
      <w:r w:rsidRPr="00AC4FC8">
        <w:rPr>
          <w:rFonts w:ascii="Cambria" w:hAnsi="Cambria" w:cs="Cambria"/>
          <w:sz w:val="20"/>
          <w:szCs w:val="20"/>
        </w:rPr>
        <w:br/>
        <w:t>основаниям, предусмотренным федеральными законами, а также в связи с изменением остатка таких</w:t>
      </w:r>
      <w:r w:rsidRPr="00AC4FC8">
        <w:rPr>
          <w:rFonts w:ascii="Cambria" w:hAnsi="Cambria" w:cs="Cambria"/>
          <w:sz w:val="20"/>
          <w:szCs w:val="20"/>
        </w:rPr>
        <w:br/>
        <w:t>ценных бумаг на лицевом счете (счете депо) номинального держателя, открытого ООО «ИК «Гелиус Капитал».</w:t>
      </w:r>
    </w:p>
    <w:p w14:paraId="5A767EB4" w14:textId="77777777" w:rsidR="00797E2C" w:rsidRPr="00AC4FC8" w:rsidRDefault="00F57541" w:rsidP="003670EF">
      <w:pPr>
        <w:pStyle w:val="af7"/>
        <w:numPr>
          <w:ilvl w:val="0"/>
          <w:numId w:val="5"/>
        </w:numPr>
        <w:tabs>
          <w:tab w:val="left" w:pos="426"/>
        </w:tabs>
        <w:ind w:left="0" w:firstLine="0"/>
        <w:jc w:val="both"/>
        <w:rPr>
          <w:rFonts w:ascii="Cambria" w:hAnsi="Cambria" w:cs="Cambria"/>
          <w:sz w:val="20"/>
          <w:szCs w:val="20"/>
        </w:rPr>
      </w:pPr>
      <w:r w:rsidRPr="00AC4FC8">
        <w:rPr>
          <w:rFonts w:ascii="Cambria" w:hAnsi="Cambria" w:cs="Cambria"/>
          <w:sz w:val="20"/>
          <w:szCs w:val="20"/>
        </w:rPr>
        <w:t>Положения пунктов 1 и 2 настоящей статьи условий не распространяются на операции с ценными</w:t>
      </w:r>
      <w:r w:rsidRPr="00AC4FC8">
        <w:rPr>
          <w:rFonts w:ascii="Cambria" w:hAnsi="Cambria" w:cs="Cambria"/>
          <w:sz w:val="20"/>
          <w:szCs w:val="20"/>
        </w:rPr>
        <w:br/>
        <w:t>бумагами, которые не подлежат конвертации в связи с реорганизацией их эмитента, а также на случаи</w:t>
      </w:r>
      <w:r w:rsidRPr="00AC4FC8">
        <w:rPr>
          <w:rFonts w:ascii="Cambria" w:hAnsi="Cambria" w:cs="Cambria"/>
          <w:sz w:val="20"/>
          <w:szCs w:val="20"/>
        </w:rPr>
        <w:br/>
        <w:t>замены эмитента облигаций при его реорганизации.</w:t>
      </w:r>
    </w:p>
    <w:p w14:paraId="3F24B45E" w14:textId="0F8CC0BE" w:rsidR="00E26448" w:rsidRPr="00AC4FC8" w:rsidRDefault="00F57541" w:rsidP="003670EF">
      <w:pPr>
        <w:pStyle w:val="af7"/>
        <w:numPr>
          <w:ilvl w:val="0"/>
          <w:numId w:val="5"/>
        </w:numPr>
        <w:tabs>
          <w:tab w:val="left" w:pos="426"/>
        </w:tabs>
        <w:ind w:left="0" w:firstLine="0"/>
        <w:jc w:val="both"/>
        <w:rPr>
          <w:rFonts w:ascii="Cambria" w:hAnsi="Cambria" w:cs="Cambria"/>
          <w:sz w:val="20"/>
          <w:szCs w:val="20"/>
        </w:rPr>
      </w:pPr>
      <w:r w:rsidRPr="00AC4FC8">
        <w:rPr>
          <w:rFonts w:ascii="Cambria" w:hAnsi="Cambria" w:cs="Cambria"/>
          <w:sz w:val="20"/>
          <w:szCs w:val="20"/>
        </w:rPr>
        <w:t>Приостановление и возобновление операций по счетам депо осуществляется в иных случаях,</w:t>
      </w:r>
      <w:r w:rsidRPr="00AC4FC8">
        <w:rPr>
          <w:rFonts w:ascii="Cambria" w:hAnsi="Cambria" w:cs="Cambria"/>
          <w:sz w:val="20"/>
          <w:szCs w:val="20"/>
        </w:rPr>
        <w:br/>
        <w:t>предусмотренных федеральными законами, настоящими Условиями или условиями выпуска ценных</w:t>
      </w:r>
      <w:r w:rsidRPr="00AC4FC8">
        <w:rPr>
          <w:rFonts w:ascii="Cambria" w:hAnsi="Cambria" w:cs="Cambria"/>
          <w:sz w:val="20"/>
          <w:szCs w:val="20"/>
        </w:rPr>
        <w:br/>
        <w:t>бумаг.</w:t>
      </w:r>
      <w:r w:rsidR="00E26448" w:rsidRPr="00AC4FC8">
        <w:rPr>
          <w:rFonts w:ascii="Cambria" w:hAnsi="Cambria" w:cs="Cambria"/>
          <w:sz w:val="20"/>
          <w:szCs w:val="20"/>
        </w:rPr>
        <w:tab/>
      </w:r>
    </w:p>
    <w:p w14:paraId="5A4B3015" w14:textId="799FE250" w:rsidR="00E26448" w:rsidRPr="00AC4FC8" w:rsidRDefault="00E26448" w:rsidP="00E26448">
      <w:pPr>
        <w:tabs>
          <w:tab w:val="left" w:pos="468"/>
        </w:tabs>
        <w:jc w:val="both"/>
        <w:rPr>
          <w:rFonts w:ascii="Cambria" w:hAnsi="Cambria" w:cs="Cambria"/>
          <w:sz w:val="20"/>
          <w:szCs w:val="20"/>
        </w:rPr>
      </w:pPr>
    </w:p>
    <w:p w14:paraId="4FBC5635" w14:textId="18F85C20" w:rsidR="00892F53" w:rsidRPr="00AC4FC8" w:rsidRDefault="00892F53" w:rsidP="00892F53">
      <w:pPr>
        <w:jc w:val="center"/>
        <w:outlineLvl w:val="1"/>
        <w:rPr>
          <w:rFonts w:ascii="Cambria" w:hAnsi="Cambria" w:cs="Cambria"/>
          <w:b/>
          <w:bCs/>
          <w:sz w:val="20"/>
          <w:szCs w:val="20"/>
        </w:rPr>
      </w:pPr>
      <w:bookmarkStart w:id="286" w:name="_Toc106199407"/>
      <w:r w:rsidRPr="00AC4FC8">
        <w:rPr>
          <w:rFonts w:ascii="Cambria" w:hAnsi="Cambria" w:cs="Cambria"/>
          <w:b/>
          <w:bCs/>
          <w:sz w:val="20"/>
          <w:szCs w:val="20"/>
        </w:rPr>
        <w:t>§ 5. Переход прав на ценные бумаги в порядке наследования</w:t>
      </w:r>
      <w:bookmarkEnd w:id="286"/>
    </w:p>
    <w:p w14:paraId="05BA1B77" w14:textId="77777777" w:rsidR="00892F53" w:rsidRPr="00AC4FC8" w:rsidRDefault="00892F53" w:rsidP="00E26448">
      <w:pPr>
        <w:tabs>
          <w:tab w:val="left" w:pos="468"/>
        </w:tabs>
        <w:jc w:val="both"/>
        <w:rPr>
          <w:rFonts w:ascii="Cambria" w:hAnsi="Cambria" w:cs="Cambria"/>
          <w:sz w:val="20"/>
          <w:szCs w:val="20"/>
        </w:rPr>
      </w:pPr>
    </w:p>
    <w:p w14:paraId="1E72899F" w14:textId="4438A48F" w:rsidR="00892F53" w:rsidRPr="00AC4FC8" w:rsidRDefault="00892F53" w:rsidP="00892F53">
      <w:pPr>
        <w:tabs>
          <w:tab w:val="num" w:pos="468"/>
        </w:tabs>
        <w:jc w:val="both"/>
        <w:outlineLvl w:val="2"/>
        <w:rPr>
          <w:rFonts w:ascii="Cambria" w:hAnsi="Cambria" w:cs="Cambria"/>
          <w:b/>
          <w:bCs/>
          <w:sz w:val="20"/>
          <w:szCs w:val="20"/>
        </w:rPr>
      </w:pPr>
      <w:bookmarkStart w:id="287" w:name="_Toc106199408"/>
      <w:r w:rsidRPr="00AC4FC8">
        <w:rPr>
          <w:rFonts w:ascii="Cambria" w:hAnsi="Cambria" w:cs="Cambria"/>
          <w:b/>
          <w:bCs/>
          <w:sz w:val="20"/>
          <w:szCs w:val="20"/>
        </w:rPr>
        <w:t xml:space="preserve">Статья 30.1. Порядок </w:t>
      </w:r>
      <w:r w:rsidR="00174742" w:rsidRPr="00AC4FC8">
        <w:rPr>
          <w:rFonts w:ascii="Cambria" w:hAnsi="Cambria" w:cs="Cambria"/>
          <w:b/>
          <w:bCs/>
          <w:sz w:val="20"/>
          <w:szCs w:val="20"/>
        </w:rPr>
        <w:t>совершения операций по оформлению перехода прав на ценные бумаги в порядке наследования</w:t>
      </w:r>
      <w:bookmarkEnd w:id="287"/>
    </w:p>
    <w:p w14:paraId="0F931C54" w14:textId="23D1DFDB" w:rsidR="00B06875" w:rsidRPr="00AC4FC8" w:rsidRDefault="00892F53" w:rsidP="003670EF">
      <w:pPr>
        <w:pStyle w:val="af7"/>
        <w:numPr>
          <w:ilvl w:val="0"/>
          <w:numId w:val="46"/>
        </w:numPr>
        <w:tabs>
          <w:tab w:val="left" w:pos="468"/>
        </w:tabs>
        <w:ind w:left="0" w:firstLine="0"/>
        <w:jc w:val="both"/>
        <w:rPr>
          <w:rFonts w:ascii="Cambria" w:hAnsi="Cambria" w:cs="Cambria"/>
          <w:sz w:val="20"/>
          <w:szCs w:val="20"/>
        </w:rPr>
      </w:pPr>
      <w:r w:rsidRPr="00AC4FC8">
        <w:rPr>
          <w:rFonts w:ascii="Cambria" w:hAnsi="Cambria" w:cs="Cambria"/>
          <w:sz w:val="20"/>
          <w:szCs w:val="20"/>
        </w:rPr>
        <w:t>В случае представления ООО «ИК «Гелиус Капитал» свидетельства о смерти депонента (иного документа, подтверждающего смерть депонента) либо при получении соответствующего запроса нотариуса или суда операции по счету депо такого депонента приостанавливаются до момента перехода права собственности на принадлежащие ему ценные бумаги по наследству другим лицам в соответствии с завещанием или законом.</w:t>
      </w:r>
    </w:p>
    <w:p w14:paraId="4585A2B5" w14:textId="6B71E87B" w:rsidR="00892F53" w:rsidRPr="00AC4FC8" w:rsidRDefault="003475EB" w:rsidP="003670EF">
      <w:pPr>
        <w:pStyle w:val="af7"/>
        <w:numPr>
          <w:ilvl w:val="0"/>
          <w:numId w:val="46"/>
        </w:numPr>
        <w:tabs>
          <w:tab w:val="left" w:pos="468"/>
        </w:tabs>
        <w:ind w:left="0" w:firstLine="0"/>
        <w:jc w:val="both"/>
        <w:rPr>
          <w:rFonts w:ascii="Cambria" w:hAnsi="Cambria" w:cs="Cambria"/>
          <w:sz w:val="20"/>
          <w:szCs w:val="20"/>
        </w:rPr>
      </w:pPr>
      <w:r w:rsidRPr="00AC4FC8">
        <w:rPr>
          <w:rFonts w:ascii="Cambria" w:hAnsi="Cambria" w:cs="Cambria"/>
          <w:sz w:val="20"/>
          <w:szCs w:val="20"/>
        </w:rPr>
        <w:lastRenderedPageBreak/>
        <w:t>Выписка о состоянии счета депо наследодателя выдается по запросу нотариуса или суда.</w:t>
      </w:r>
    </w:p>
    <w:p w14:paraId="0BF0A488" w14:textId="56631537" w:rsidR="003475EB" w:rsidRPr="00AC4FC8" w:rsidRDefault="003475EB" w:rsidP="003670EF">
      <w:pPr>
        <w:pStyle w:val="af7"/>
        <w:numPr>
          <w:ilvl w:val="0"/>
          <w:numId w:val="46"/>
        </w:numPr>
        <w:tabs>
          <w:tab w:val="left" w:pos="468"/>
        </w:tabs>
        <w:ind w:left="0" w:firstLine="0"/>
        <w:jc w:val="both"/>
        <w:rPr>
          <w:rFonts w:ascii="Cambria" w:hAnsi="Cambria" w:cs="Cambria"/>
          <w:sz w:val="20"/>
          <w:szCs w:val="20"/>
        </w:rPr>
      </w:pPr>
      <w:r w:rsidRPr="00AC4FC8">
        <w:rPr>
          <w:rFonts w:ascii="Cambria" w:hAnsi="Cambria" w:cs="Cambria"/>
          <w:sz w:val="20"/>
          <w:szCs w:val="20"/>
        </w:rPr>
        <w:t>При получении документов, являющихся основанием для списания ценных бумаг со счета депо наследодателя, ООО «ИК «Гелиус Капитал» возобновляет операции по счету депо.</w:t>
      </w:r>
    </w:p>
    <w:p w14:paraId="3231C436" w14:textId="1721E1A5" w:rsidR="003475EB" w:rsidRPr="00AC4FC8" w:rsidRDefault="003475EB" w:rsidP="003670EF">
      <w:pPr>
        <w:pStyle w:val="af7"/>
        <w:numPr>
          <w:ilvl w:val="0"/>
          <w:numId w:val="46"/>
        </w:numPr>
        <w:tabs>
          <w:tab w:val="left" w:pos="468"/>
        </w:tabs>
        <w:ind w:left="0" w:firstLine="0"/>
        <w:jc w:val="both"/>
        <w:rPr>
          <w:rFonts w:ascii="Cambria" w:hAnsi="Cambria" w:cs="Cambria"/>
          <w:sz w:val="20"/>
          <w:szCs w:val="20"/>
        </w:rPr>
      </w:pPr>
      <w:r w:rsidRPr="00AC4FC8">
        <w:rPr>
          <w:rFonts w:ascii="Cambria" w:hAnsi="Cambria" w:cs="Cambria"/>
          <w:sz w:val="20"/>
          <w:szCs w:val="20"/>
        </w:rPr>
        <w:t>Ценные бумаги могут быть зачислены на счет депо владельца, открытый наследнику (наследникам) в ООО «ИК «Гелиус Капитал», или списаны со счета ООО «ИК «Гелиус Капитал» на счет зарегистрированного лица, открытый наследнику (наследникам) в реестре владельцев ценных бумаг, или счет депо, открытый наследнику (наследникам) в другом депозитарии на основании поручений наследника (наследников) в порядке, предусмотренном настоящими Условиями для совершения депозитарных операций по инициативе депонента с особенностями, указанными в настоящей статье Условий.</w:t>
      </w:r>
    </w:p>
    <w:p w14:paraId="09DA3F53" w14:textId="38E5CFE3" w:rsidR="003475EB" w:rsidRPr="00AC4FC8" w:rsidRDefault="00A855CB" w:rsidP="003670EF">
      <w:pPr>
        <w:pStyle w:val="af7"/>
        <w:numPr>
          <w:ilvl w:val="0"/>
          <w:numId w:val="46"/>
        </w:numPr>
        <w:tabs>
          <w:tab w:val="left" w:pos="468"/>
        </w:tabs>
        <w:ind w:left="0" w:firstLine="0"/>
        <w:jc w:val="both"/>
        <w:rPr>
          <w:rFonts w:ascii="Cambria" w:hAnsi="Cambria" w:cs="Cambria"/>
          <w:sz w:val="20"/>
          <w:szCs w:val="20"/>
        </w:rPr>
      </w:pPr>
      <w:r w:rsidRPr="00AC4FC8">
        <w:rPr>
          <w:rFonts w:ascii="Cambria" w:hAnsi="Cambria" w:cs="Cambria"/>
          <w:sz w:val="20"/>
          <w:szCs w:val="20"/>
        </w:rPr>
        <w:t>Основаниями для совершения операции зачисления наследуемых ценных бумаг на счета депо наследников являются следующие документы:</w:t>
      </w:r>
    </w:p>
    <w:p w14:paraId="636505EA" w14:textId="645DEF83" w:rsidR="00A855CB" w:rsidRPr="00AC4FC8" w:rsidRDefault="00A855CB" w:rsidP="003670EF">
      <w:pPr>
        <w:pStyle w:val="af7"/>
        <w:numPr>
          <w:ilvl w:val="0"/>
          <w:numId w:val="47"/>
        </w:numPr>
        <w:tabs>
          <w:tab w:val="left" w:pos="851"/>
          <w:tab w:val="left" w:pos="936"/>
        </w:tabs>
        <w:jc w:val="both"/>
        <w:rPr>
          <w:rFonts w:ascii="Cambria" w:hAnsi="Cambria" w:cs="Cambria"/>
          <w:sz w:val="20"/>
          <w:szCs w:val="20"/>
        </w:rPr>
      </w:pPr>
      <w:r w:rsidRPr="00AC4FC8">
        <w:rPr>
          <w:rFonts w:ascii="Cambria" w:hAnsi="Cambria" w:cs="Cambria"/>
          <w:sz w:val="20"/>
          <w:szCs w:val="20"/>
        </w:rPr>
        <w:t>поручение депо депонента (</w:t>
      </w:r>
      <w:r w:rsidRPr="00AC4FC8">
        <w:rPr>
          <w:rFonts w:ascii="Cambria" w:hAnsi="Cambria" w:cs="Cambria"/>
          <w:sz w:val="20"/>
          <w:szCs w:val="20"/>
          <w:u w:val="single"/>
        </w:rPr>
        <w:t>Приложение № 7</w:t>
      </w:r>
      <w:r w:rsidRPr="00AC4FC8">
        <w:rPr>
          <w:rFonts w:ascii="Cambria" w:hAnsi="Cambria" w:cs="Cambria"/>
          <w:sz w:val="20"/>
          <w:szCs w:val="20"/>
        </w:rPr>
        <w:t>), подписанное наследником (наследниками);</w:t>
      </w:r>
    </w:p>
    <w:p w14:paraId="3379CDA4" w14:textId="056C26A3" w:rsidR="00A855CB" w:rsidRPr="00AC4FC8" w:rsidRDefault="00A855CB" w:rsidP="003670EF">
      <w:pPr>
        <w:pStyle w:val="af7"/>
        <w:numPr>
          <w:ilvl w:val="0"/>
          <w:numId w:val="47"/>
        </w:numPr>
        <w:tabs>
          <w:tab w:val="left" w:pos="709"/>
        </w:tabs>
        <w:jc w:val="both"/>
        <w:rPr>
          <w:rFonts w:ascii="Cambria" w:hAnsi="Cambria" w:cs="Cambria"/>
          <w:sz w:val="20"/>
          <w:szCs w:val="20"/>
        </w:rPr>
      </w:pPr>
      <w:r w:rsidRPr="00AC4FC8">
        <w:rPr>
          <w:rFonts w:ascii="Cambria" w:hAnsi="Cambria" w:cs="Cambria"/>
          <w:sz w:val="20"/>
          <w:szCs w:val="20"/>
        </w:rPr>
        <w:t>свидетельство о праве на наследство, а также</w:t>
      </w:r>
    </w:p>
    <w:p w14:paraId="2112DC09" w14:textId="5645EF52" w:rsidR="00A855CB" w:rsidRPr="00AC4FC8" w:rsidRDefault="00A855CB" w:rsidP="003670EF">
      <w:pPr>
        <w:pStyle w:val="af7"/>
        <w:numPr>
          <w:ilvl w:val="0"/>
          <w:numId w:val="47"/>
        </w:numPr>
        <w:tabs>
          <w:tab w:val="left" w:pos="709"/>
        </w:tabs>
        <w:jc w:val="both"/>
        <w:rPr>
          <w:rFonts w:ascii="Cambria" w:hAnsi="Cambria" w:cs="Cambria"/>
          <w:sz w:val="20"/>
          <w:szCs w:val="20"/>
        </w:rPr>
      </w:pPr>
      <w:r w:rsidRPr="00AC4FC8">
        <w:rPr>
          <w:rFonts w:ascii="Cambria" w:hAnsi="Cambria" w:cs="Cambria"/>
          <w:sz w:val="20"/>
          <w:szCs w:val="20"/>
        </w:rPr>
        <w:t>один из следующих документов</w:t>
      </w:r>
      <w:r w:rsidR="00EF5B53" w:rsidRPr="00AC4FC8">
        <w:rPr>
          <w:rFonts w:ascii="Cambria" w:hAnsi="Cambria" w:cs="Cambria"/>
          <w:sz w:val="20"/>
          <w:szCs w:val="20"/>
        </w:rPr>
        <w:t>, в случае если наследуемые ценные бумаги находятся в общей долевой собственности 2-х или нескольких наследников: соглашение о разделе имущества, подписанное всеми участниками общей долевой собственности, либо их уполномоченными представителями в присутствии сотрудника ООО «ИК «Гелиус Капитал», либо заверенное нотариально, и содержащее указание на количество ценных бумаг, которое полагается каждому из участников общей долевой собственности (оригинал или копия, заверенная судом или нотариусом), либо решение суда, содержащее указание на количество ценных бумаг, которое полагается каждому из участников общей долевой собственности.</w:t>
      </w:r>
    </w:p>
    <w:p w14:paraId="53FB0DC8" w14:textId="67482403" w:rsidR="00EF5B53" w:rsidRPr="00AC4FC8" w:rsidRDefault="00EF5B53" w:rsidP="003670EF">
      <w:pPr>
        <w:pStyle w:val="af7"/>
        <w:numPr>
          <w:ilvl w:val="0"/>
          <w:numId w:val="46"/>
        </w:numPr>
        <w:tabs>
          <w:tab w:val="left" w:pos="426"/>
        </w:tabs>
        <w:ind w:left="0" w:hanging="11"/>
        <w:jc w:val="both"/>
        <w:rPr>
          <w:rFonts w:ascii="Cambria" w:hAnsi="Cambria" w:cs="Cambria"/>
          <w:sz w:val="20"/>
          <w:szCs w:val="20"/>
        </w:rPr>
      </w:pPr>
      <w:r w:rsidRPr="00AC4FC8">
        <w:rPr>
          <w:rFonts w:ascii="Cambria" w:hAnsi="Cambria" w:cs="Cambria"/>
          <w:sz w:val="20"/>
          <w:szCs w:val="20"/>
        </w:rPr>
        <w:t>Для учета</w:t>
      </w:r>
      <w:r w:rsidR="00A666AF" w:rsidRPr="00AC4FC8">
        <w:rPr>
          <w:rFonts w:ascii="Cambria" w:hAnsi="Cambria" w:cs="Cambria"/>
          <w:sz w:val="20"/>
          <w:szCs w:val="20"/>
        </w:rPr>
        <w:t xml:space="preserve"> права общей долевой собственности ООО «ИК «Гелиус Капитал» открывает соответствующий счет депо.</w:t>
      </w:r>
    </w:p>
    <w:p w14:paraId="559A778E" w14:textId="0C1721D4" w:rsidR="00A666AF" w:rsidRPr="00AC4FC8" w:rsidRDefault="00A666AF" w:rsidP="003670EF">
      <w:pPr>
        <w:pStyle w:val="af7"/>
        <w:numPr>
          <w:ilvl w:val="1"/>
          <w:numId w:val="46"/>
        </w:numPr>
        <w:tabs>
          <w:tab w:val="left" w:pos="426"/>
        </w:tabs>
        <w:ind w:left="0" w:firstLine="0"/>
        <w:jc w:val="both"/>
        <w:rPr>
          <w:rFonts w:ascii="Cambria" w:hAnsi="Cambria" w:cs="Cambria"/>
          <w:sz w:val="20"/>
          <w:szCs w:val="20"/>
        </w:rPr>
      </w:pPr>
      <w:r w:rsidRPr="00AC4FC8">
        <w:rPr>
          <w:rFonts w:ascii="Cambria" w:hAnsi="Cambria" w:cs="Cambria"/>
          <w:sz w:val="20"/>
          <w:szCs w:val="20"/>
        </w:rPr>
        <w:t>Счет депо для учета права общей долевой собственности на ценные бумаги открывается Депозитарием на основании следующих документов:</w:t>
      </w:r>
    </w:p>
    <w:p w14:paraId="674B733B" w14:textId="0A508F5B" w:rsidR="00A666AF" w:rsidRPr="00AC4FC8" w:rsidRDefault="00A666AF" w:rsidP="003670EF">
      <w:pPr>
        <w:pStyle w:val="af7"/>
        <w:numPr>
          <w:ilvl w:val="0"/>
          <w:numId w:val="48"/>
        </w:numPr>
        <w:tabs>
          <w:tab w:val="left" w:pos="426"/>
        </w:tabs>
        <w:jc w:val="both"/>
        <w:rPr>
          <w:rFonts w:ascii="Cambria" w:hAnsi="Cambria" w:cs="Cambria"/>
          <w:sz w:val="20"/>
          <w:szCs w:val="20"/>
        </w:rPr>
      </w:pPr>
      <w:r w:rsidRPr="00AC4FC8">
        <w:rPr>
          <w:rFonts w:ascii="Cambria" w:hAnsi="Cambria" w:cs="Cambria"/>
          <w:sz w:val="20"/>
          <w:szCs w:val="20"/>
        </w:rPr>
        <w:t>поручения на открытие счета депо (</w:t>
      </w:r>
      <w:r w:rsidRPr="00AC4FC8">
        <w:rPr>
          <w:rFonts w:ascii="Cambria" w:hAnsi="Cambria" w:cs="Cambria"/>
          <w:sz w:val="20"/>
          <w:szCs w:val="20"/>
          <w:u w:val="single"/>
        </w:rPr>
        <w:t>Приложение №17А</w:t>
      </w:r>
      <w:r w:rsidRPr="00AC4FC8">
        <w:rPr>
          <w:rFonts w:ascii="Cambria" w:hAnsi="Cambria" w:cs="Cambria"/>
          <w:sz w:val="20"/>
          <w:szCs w:val="20"/>
        </w:rPr>
        <w:t>), предоставленного хотя бы одним из участников общей долевой собственности или его представителем;</w:t>
      </w:r>
    </w:p>
    <w:p w14:paraId="16CF27E2" w14:textId="58E82CBC" w:rsidR="00A666AF" w:rsidRPr="00AC4FC8" w:rsidRDefault="00A666AF" w:rsidP="003670EF">
      <w:pPr>
        <w:pStyle w:val="af7"/>
        <w:numPr>
          <w:ilvl w:val="0"/>
          <w:numId w:val="48"/>
        </w:numPr>
        <w:tabs>
          <w:tab w:val="left" w:pos="426"/>
        </w:tabs>
        <w:jc w:val="both"/>
        <w:rPr>
          <w:rFonts w:ascii="Cambria" w:hAnsi="Cambria" w:cs="Cambria"/>
          <w:sz w:val="20"/>
          <w:szCs w:val="20"/>
        </w:rPr>
      </w:pPr>
      <w:r w:rsidRPr="00AC4FC8">
        <w:rPr>
          <w:rFonts w:ascii="Cambria" w:hAnsi="Cambria" w:cs="Cambria"/>
          <w:sz w:val="20"/>
          <w:szCs w:val="20"/>
        </w:rPr>
        <w:t>подлинника или нотариально удостоверенной копии свидетельства о праве на наследство или решения суда о признании прав на наследственное имущество (оригинал или копия, заверенная судом);</w:t>
      </w:r>
    </w:p>
    <w:p w14:paraId="5E0900A3" w14:textId="381E39AF" w:rsidR="00A666AF" w:rsidRPr="00AC4FC8" w:rsidRDefault="00A666AF" w:rsidP="003670EF">
      <w:pPr>
        <w:pStyle w:val="af7"/>
        <w:numPr>
          <w:ilvl w:val="0"/>
          <w:numId w:val="48"/>
        </w:numPr>
        <w:tabs>
          <w:tab w:val="left" w:pos="426"/>
        </w:tabs>
        <w:jc w:val="both"/>
        <w:rPr>
          <w:rFonts w:ascii="Cambria" w:hAnsi="Cambria" w:cs="Cambria"/>
          <w:sz w:val="20"/>
          <w:szCs w:val="20"/>
        </w:rPr>
      </w:pPr>
      <w:r w:rsidRPr="00AC4FC8">
        <w:rPr>
          <w:rFonts w:ascii="Cambria" w:hAnsi="Cambria" w:cs="Cambria"/>
          <w:sz w:val="20"/>
          <w:szCs w:val="20"/>
        </w:rPr>
        <w:t>анкеты депонента (</w:t>
      </w:r>
      <w:r w:rsidRPr="00AC4FC8">
        <w:rPr>
          <w:rFonts w:ascii="Cambria" w:hAnsi="Cambria" w:cs="Cambria"/>
          <w:sz w:val="20"/>
          <w:szCs w:val="20"/>
          <w:u w:val="single"/>
        </w:rPr>
        <w:t>Приложения №3</w:t>
      </w:r>
      <w:r w:rsidRPr="00AC4FC8">
        <w:rPr>
          <w:rFonts w:ascii="Cambria" w:hAnsi="Cambria" w:cs="Cambria"/>
          <w:sz w:val="20"/>
          <w:szCs w:val="20"/>
        </w:rPr>
        <w:t>)</w:t>
      </w:r>
      <w:r w:rsidR="00B201A4" w:rsidRPr="00AC4FC8">
        <w:rPr>
          <w:rFonts w:ascii="Cambria" w:hAnsi="Cambria" w:cs="Cambria"/>
          <w:sz w:val="20"/>
          <w:szCs w:val="20"/>
        </w:rPr>
        <w:t xml:space="preserve"> на каждого участника общей долевой собственности;</w:t>
      </w:r>
    </w:p>
    <w:p w14:paraId="7A97C7A9" w14:textId="1DF70846" w:rsidR="00B201A4" w:rsidRPr="00AC4FC8" w:rsidRDefault="00B201A4" w:rsidP="003670EF">
      <w:pPr>
        <w:pStyle w:val="af7"/>
        <w:numPr>
          <w:ilvl w:val="0"/>
          <w:numId w:val="48"/>
        </w:numPr>
        <w:tabs>
          <w:tab w:val="left" w:pos="426"/>
        </w:tabs>
        <w:jc w:val="both"/>
        <w:rPr>
          <w:rFonts w:ascii="Cambria" w:hAnsi="Cambria" w:cs="Cambria"/>
          <w:sz w:val="20"/>
          <w:szCs w:val="20"/>
        </w:rPr>
      </w:pPr>
      <w:r w:rsidRPr="00AC4FC8">
        <w:rPr>
          <w:rFonts w:ascii="Cambria" w:hAnsi="Cambria" w:cs="Cambria"/>
          <w:sz w:val="20"/>
          <w:szCs w:val="20"/>
        </w:rPr>
        <w:t>иных документов, предусмотренных настоящими Условиями для заключения депозитарного договора и открытия счетов депо.</w:t>
      </w:r>
    </w:p>
    <w:p w14:paraId="2905177C" w14:textId="7E9F3B03" w:rsidR="00B201A4" w:rsidRPr="00AC4FC8" w:rsidRDefault="00B201A4" w:rsidP="003670EF">
      <w:pPr>
        <w:pStyle w:val="af7"/>
        <w:numPr>
          <w:ilvl w:val="1"/>
          <w:numId w:val="46"/>
        </w:numPr>
        <w:tabs>
          <w:tab w:val="left" w:pos="426"/>
        </w:tabs>
        <w:ind w:left="0" w:firstLine="0"/>
        <w:jc w:val="both"/>
        <w:rPr>
          <w:rFonts w:ascii="Cambria" w:hAnsi="Cambria" w:cs="Cambria"/>
          <w:sz w:val="20"/>
          <w:szCs w:val="20"/>
        </w:rPr>
      </w:pPr>
      <w:r w:rsidRPr="00AC4FC8">
        <w:rPr>
          <w:rFonts w:ascii="Cambria" w:hAnsi="Cambria" w:cs="Cambria"/>
          <w:sz w:val="20"/>
          <w:szCs w:val="20"/>
        </w:rPr>
        <w:t>При поступлении ценных бумаг в общую долевую собственность, доля каждого участника определяется на основании свидетельства о праве на наследство или решения суда</w:t>
      </w:r>
      <w:r w:rsidR="005A7FA1" w:rsidRPr="00AC4FC8">
        <w:rPr>
          <w:rFonts w:ascii="Cambria" w:hAnsi="Cambria" w:cs="Cambria"/>
          <w:sz w:val="20"/>
          <w:szCs w:val="20"/>
        </w:rPr>
        <w:t xml:space="preserve"> в соответствии с Гражданским Кодексом Российской Федерации. </w:t>
      </w:r>
    </w:p>
    <w:p w14:paraId="1CFDE448" w14:textId="090738DB" w:rsidR="005A7FA1" w:rsidRPr="00AC4FC8" w:rsidRDefault="005A7FA1" w:rsidP="003670EF">
      <w:pPr>
        <w:pStyle w:val="af7"/>
        <w:numPr>
          <w:ilvl w:val="1"/>
          <w:numId w:val="46"/>
        </w:numPr>
        <w:tabs>
          <w:tab w:val="left" w:pos="426"/>
        </w:tabs>
        <w:ind w:left="0" w:firstLine="0"/>
        <w:jc w:val="both"/>
        <w:rPr>
          <w:rFonts w:ascii="Cambria" w:hAnsi="Cambria" w:cs="Cambria"/>
          <w:sz w:val="20"/>
          <w:szCs w:val="20"/>
        </w:rPr>
      </w:pPr>
      <w:r w:rsidRPr="00AC4FC8">
        <w:rPr>
          <w:rFonts w:ascii="Cambria" w:hAnsi="Cambria" w:cs="Cambria"/>
          <w:sz w:val="20"/>
          <w:szCs w:val="20"/>
        </w:rPr>
        <w:t>ООО «ИК «Гелиус Капитал» не вносит записи о проведении раздела ценных бумаг согласно долям, указанным в свидетельстве о праве на наследство или решении суда, без письменного соглашения наследников о разделе имущества.</w:t>
      </w:r>
    </w:p>
    <w:p w14:paraId="751CE3DA" w14:textId="644213D6" w:rsidR="005A7FA1" w:rsidRPr="00AC4FC8" w:rsidRDefault="005A7FA1" w:rsidP="005A7FA1">
      <w:pPr>
        <w:pStyle w:val="af7"/>
        <w:tabs>
          <w:tab w:val="left" w:pos="426"/>
        </w:tabs>
        <w:ind w:left="0" w:firstLine="567"/>
        <w:jc w:val="both"/>
        <w:rPr>
          <w:rFonts w:ascii="Cambria" w:hAnsi="Cambria" w:cs="Cambria"/>
          <w:sz w:val="20"/>
          <w:szCs w:val="20"/>
        </w:rPr>
      </w:pPr>
      <w:r w:rsidRPr="00AC4FC8">
        <w:rPr>
          <w:rFonts w:ascii="Cambria" w:hAnsi="Cambria" w:cs="Cambria"/>
          <w:sz w:val="20"/>
          <w:szCs w:val="20"/>
        </w:rPr>
        <w:t>К такому соглашению может быть приравнено поручение, предоставляемое в ООО «ИК «Гелиус Капитал», подписанное всеми участниками общей долевой собственности, либо их уполномоченными представителями в присутствии работника ООО «ИК «Гелиус Капитал», либо заверенное нотариально, и содержащее указание</w:t>
      </w:r>
      <w:r w:rsidR="00174742" w:rsidRPr="00AC4FC8">
        <w:rPr>
          <w:rFonts w:ascii="Cambria" w:hAnsi="Cambria" w:cs="Cambria"/>
          <w:sz w:val="20"/>
          <w:szCs w:val="20"/>
        </w:rPr>
        <w:t xml:space="preserve"> на количество ценных бумаг, которое полагается каждому из участников общей долевой собственности.</w:t>
      </w:r>
    </w:p>
    <w:p w14:paraId="55FFD5CD" w14:textId="77777777" w:rsidR="00174742" w:rsidRPr="00AC4FC8" w:rsidRDefault="00174742" w:rsidP="005A7FA1">
      <w:pPr>
        <w:pStyle w:val="af7"/>
        <w:tabs>
          <w:tab w:val="left" w:pos="426"/>
        </w:tabs>
        <w:ind w:left="0" w:firstLine="567"/>
        <w:jc w:val="both"/>
        <w:rPr>
          <w:rFonts w:ascii="Cambria" w:hAnsi="Cambria" w:cs="Cambria"/>
          <w:sz w:val="20"/>
          <w:szCs w:val="20"/>
        </w:rPr>
      </w:pPr>
    </w:p>
    <w:p w14:paraId="0A07B1F1" w14:textId="18EA4544" w:rsidR="00174742" w:rsidRPr="00AC4FC8" w:rsidRDefault="00174742" w:rsidP="00174742">
      <w:pPr>
        <w:jc w:val="center"/>
        <w:outlineLvl w:val="1"/>
        <w:rPr>
          <w:rFonts w:ascii="Cambria" w:hAnsi="Cambria" w:cs="Cambria"/>
          <w:b/>
          <w:bCs/>
          <w:sz w:val="20"/>
          <w:szCs w:val="20"/>
        </w:rPr>
      </w:pPr>
      <w:bookmarkStart w:id="288" w:name="_Toc106199409"/>
      <w:r w:rsidRPr="00AC4FC8">
        <w:rPr>
          <w:rFonts w:ascii="Cambria" w:hAnsi="Cambria" w:cs="Cambria"/>
          <w:b/>
          <w:bCs/>
          <w:sz w:val="20"/>
          <w:szCs w:val="20"/>
        </w:rPr>
        <w:t>§ 6. Реорганизация или ликвидация депонента</w:t>
      </w:r>
      <w:bookmarkEnd w:id="288"/>
    </w:p>
    <w:p w14:paraId="6E7008A8" w14:textId="77777777" w:rsidR="00174742" w:rsidRPr="00AC4FC8" w:rsidRDefault="00174742" w:rsidP="00174742">
      <w:pPr>
        <w:jc w:val="center"/>
        <w:outlineLvl w:val="1"/>
        <w:rPr>
          <w:rFonts w:ascii="Cambria" w:hAnsi="Cambria" w:cs="Cambria"/>
          <w:b/>
          <w:bCs/>
          <w:sz w:val="20"/>
          <w:szCs w:val="20"/>
        </w:rPr>
      </w:pPr>
    </w:p>
    <w:p w14:paraId="5B0786AF" w14:textId="71B070F4" w:rsidR="00174742" w:rsidRPr="00AC4FC8" w:rsidRDefault="00174742" w:rsidP="00174742">
      <w:pPr>
        <w:tabs>
          <w:tab w:val="num" w:pos="468"/>
        </w:tabs>
        <w:jc w:val="both"/>
        <w:outlineLvl w:val="2"/>
        <w:rPr>
          <w:rFonts w:ascii="Cambria" w:hAnsi="Cambria" w:cs="Cambria"/>
          <w:b/>
          <w:bCs/>
          <w:sz w:val="20"/>
          <w:szCs w:val="20"/>
        </w:rPr>
      </w:pPr>
      <w:bookmarkStart w:id="289" w:name="_Toc106199410"/>
      <w:r w:rsidRPr="00AC4FC8">
        <w:rPr>
          <w:rFonts w:ascii="Cambria" w:hAnsi="Cambria" w:cs="Cambria"/>
          <w:b/>
          <w:bCs/>
          <w:sz w:val="20"/>
          <w:szCs w:val="20"/>
        </w:rPr>
        <w:t>Статья 30.2. Порядок совершения операций при реорганизации депонента, аннулировании лицензии депонента – депозитария/депонента – доверительного управляющего</w:t>
      </w:r>
      <w:bookmarkEnd w:id="289"/>
    </w:p>
    <w:p w14:paraId="40A6AB04" w14:textId="233494E7" w:rsidR="00B94AB1" w:rsidRPr="00AC4FC8" w:rsidRDefault="00B94AB1" w:rsidP="003670EF">
      <w:pPr>
        <w:pStyle w:val="af7"/>
        <w:numPr>
          <w:ilvl w:val="0"/>
          <w:numId w:val="49"/>
        </w:numPr>
        <w:tabs>
          <w:tab w:val="left" w:pos="468"/>
        </w:tabs>
        <w:ind w:left="0" w:firstLine="0"/>
        <w:jc w:val="both"/>
        <w:rPr>
          <w:rFonts w:ascii="Cambria" w:hAnsi="Cambria" w:cs="Cambria"/>
          <w:sz w:val="20"/>
          <w:szCs w:val="20"/>
        </w:rPr>
      </w:pPr>
      <w:r w:rsidRPr="00AC4FC8">
        <w:rPr>
          <w:rFonts w:ascii="Cambria" w:hAnsi="Cambria" w:cs="Cambria"/>
          <w:sz w:val="20"/>
          <w:szCs w:val="20"/>
        </w:rPr>
        <w:t>В случае реорганизации депонента – юридического лица ООО «ИК «Гелиус Капитал» в порядке, предусмотренном настоящими Условиями, проводит операции на основании следующих документов:</w:t>
      </w:r>
    </w:p>
    <w:p w14:paraId="33412355" w14:textId="537E7118" w:rsidR="00B94AB1" w:rsidRPr="00AC4FC8" w:rsidRDefault="00B94AB1" w:rsidP="003670EF">
      <w:pPr>
        <w:pStyle w:val="af7"/>
        <w:numPr>
          <w:ilvl w:val="0"/>
          <w:numId w:val="50"/>
        </w:numPr>
        <w:tabs>
          <w:tab w:val="left" w:pos="851"/>
        </w:tabs>
        <w:jc w:val="both"/>
        <w:rPr>
          <w:rFonts w:ascii="Cambria" w:hAnsi="Cambria" w:cs="Cambria"/>
          <w:sz w:val="20"/>
          <w:szCs w:val="20"/>
        </w:rPr>
      </w:pPr>
      <w:r w:rsidRPr="00AC4FC8">
        <w:rPr>
          <w:rFonts w:ascii="Cambria" w:hAnsi="Cambria" w:cs="Cambria"/>
          <w:sz w:val="20"/>
          <w:szCs w:val="20"/>
        </w:rPr>
        <w:t>поручений, инициированных депонентом (его правопреемником);</w:t>
      </w:r>
    </w:p>
    <w:p w14:paraId="6A7CCECA" w14:textId="0C579B40" w:rsidR="00B94AB1" w:rsidRPr="00AC4FC8" w:rsidRDefault="00B94AB1" w:rsidP="003670EF">
      <w:pPr>
        <w:pStyle w:val="af7"/>
        <w:numPr>
          <w:ilvl w:val="0"/>
          <w:numId w:val="50"/>
        </w:numPr>
        <w:tabs>
          <w:tab w:val="left" w:pos="851"/>
        </w:tabs>
        <w:jc w:val="both"/>
        <w:rPr>
          <w:rFonts w:ascii="Cambria" w:hAnsi="Cambria" w:cs="Cambria"/>
          <w:sz w:val="20"/>
          <w:szCs w:val="20"/>
        </w:rPr>
      </w:pPr>
      <w:r w:rsidRPr="00AC4FC8">
        <w:rPr>
          <w:rFonts w:ascii="Cambria" w:hAnsi="Cambria" w:cs="Cambria"/>
          <w:sz w:val="20"/>
          <w:szCs w:val="20"/>
        </w:rPr>
        <w:t>документа, подтверждающего внесение в ЕГРЮЛ записи о реорганизации</w:t>
      </w:r>
      <w:r w:rsidR="007C54BE" w:rsidRPr="00AC4FC8">
        <w:rPr>
          <w:rFonts w:ascii="Cambria" w:hAnsi="Cambria" w:cs="Cambria"/>
          <w:sz w:val="20"/>
          <w:szCs w:val="20"/>
        </w:rPr>
        <w:t xml:space="preserve"> юридического лица;</w:t>
      </w:r>
    </w:p>
    <w:p w14:paraId="17EB8EDD" w14:textId="4F68AC94" w:rsidR="007C54BE" w:rsidRPr="00AC4FC8" w:rsidRDefault="007C54BE" w:rsidP="003670EF">
      <w:pPr>
        <w:pStyle w:val="af7"/>
        <w:numPr>
          <w:ilvl w:val="0"/>
          <w:numId w:val="50"/>
        </w:numPr>
        <w:tabs>
          <w:tab w:val="left" w:pos="851"/>
        </w:tabs>
        <w:jc w:val="both"/>
        <w:rPr>
          <w:rFonts w:ascii="Cambria" w:hAnsi="Cambria" w:cs="Cambria"/>
          <w:sz w:val="20"/>
          <w:szCs w:val="20"/>
        </w:rPr>
      </w:pPr>
      <w:r w:rsidRPr="00AC4FC8">
        <w:rPr>
          <w:rFonts w:ascii="Cambria" w:hAnsi="Cambria" w:cs="Cambria"/>
          <w:sz w:val="20"/>
          <w:szCs w:val="20"/>
        </w:rPr>
        <w:t>копии передаточного акта, удостоверенной реорганизованным юридически лицом.</w:t>
      </w:r>
    </w:p>
    <w:p w14:paraId="7DB179A3" w14:textId="71D150B8" w:rsidR="007C54BE" w:rsidRPr="00AC4FC8" w:rsidRDefault="007C54BE" w:rsidP="007C54BE">
      <w:pPr>
        <w:tabs>
          <w:tab w:val="left" w:pos="851"/>
        </w:tabs>
        <w:ind w:firstLine="360"/>
        <w:jc w:val="both"/>
        <w:rPr>
          <w:rFonts w:ascii="Cambria" w:hAnsi="Cambria" w:cs="Cambria"/>
          <w:sz w:val="20"/>
          <w:szCs w:val="20"/>
        </w:rPr>
      </w:pPr>
      <w:r w:rsidRPr="00AC4FC8">
        <w:rPr>
          <w:rFonts w:ascii="Cambria" w:hAnsi="Cambria" w:cs="Cambria"/>
          <w:sz w:val="20"/>
          <w:szCs w:val="20"/>
        </w:rPr>
        <w:t>В случае предоставления выписки из передаточного акта она должна быть подписана руководителем и главным бухгалтером юридического лица (юридических лиц).</w:t>
      </w:r>
    </w:p>
    <w:p w14:paraId="0612A1DA" w14:textId="38C8E29A" w:rsidR="007C54BE" w:rsidRPr="00AC4FC8" w:rsidRDefault="007C54BE" w:rsidP="003670EF">
      <w:pPr>
        <w:pStyle w:val="af7"/>
        <w:numPr>
          <w:ilvl w:val="0"/>
          <w:numId w:val="49"/>
        </w:numPr>
        <w:tabs>
          <w:tab w:val="left" w:pos="426"/>
        </w:tabs>
        <w:ind w:left="0" w:firstLine="0"/>
        <w:jc w:val="both"/>
        <w:rPr>
          <w:rFonts w:ascii="Cambria" w:hAnsi="Cambria" w:cs="Cambria"/>
          <w:sz w:val="20"/>
          <w:szCs w:val="20"/>
        </w:rPr>
      </w:pPr>
      <w:r w:rsidRPr="00AC4FC8">
        <w:rPr>
          <w:rFonts w:ascii="Cambria" w:hAnsi="Cambria" w:cs="Cambria"/>
          <w:sz w:val="20"/>
          <w:szCs w:val="20"/>
        </w:rPr>
        <w:t>По поручению правопреемника ценные бумаги могут быть переведены на счет депо, открытый на имя правопреемника в ООО «ИК «Гелиус Капитал», либо на лицевой счет правопреемника в реестре или счет депо, открытый на его имя в другом депозитарии.</w:t>
      </w:r>
    </w:p>
    <w:p w14:paraId="0DA9FD99" w14:textId="52ABBEA4" w:rsidR="007C54BE" w:rsidRPr="00AC4FC8" w:rsidRDefault="007C54BE" w:rsidP="003670EF">
      <w:pPr>
        <w:pStyle w:val="af7"/>
        <w:numPr>
          <w:ilvl w:val="0"/>
          <w:numId w:val="49"/>
        </w:numPr>
        <w:tabs>
          <w:tab w:val="left" w:pos="426"/>
        </w:tabs>
        <w:ind w:left="0" w:firstLine="0"/>
        <w:jc w:val="both"/>
        <w:rPr>
          <w:rFonts w:ascii="Cambria" w:hAnsi="Cambria" w:cs="Cambria"/>
          <w:sz w:val="20"/>
          <w:szCs w:val="20"/>
        </w:rPr>
      </w:pPr>
      <w:r w:rsidRPr="00AC4FC8">
        <w:rPr>
          <w:rFonts w:ascii="Cambria" w:hAnsi="Cambria" w:cs="Cambria"/>
          <w:sz w:val="20"/>
          <w:szCs w:val="20"/>
        </w:rPr>
        <w:t>При аннулировании лицензии депонента – депозитария, в случае необеспечения в установленные сроки депонентом – депозитарием перевода ценных бумаг на счета владельцев и при наличии у ООО «ИК «Гелиус Капитал»</w:t>
      </w:r>
      <w:r w:rsidR="00BE0980" w:rsidRPr="00AC4FC8">
        <w:rPr>
          <w:rFonts w:ascii="Cambria" w:hAnsi="Cambria" w:cs="Cambria"/>
          <w:sz w:val="20"/>
          <w:szCs w:val="20"/>
        </w:rPr>
        <w:t xml:space="preserve"> списка депонентов, составленного депонентом – депозитарием, ООО «ИК «Гелиус Капитал» передает такие списки реестродержателю или депозитарию, осуществляющему обязательное централизованное хранение ценных бумаг.</w:t>
      </w:r>
    </w:p>
    <w:p w14:paraId="32B1AEEB" w14:textId="504A4A52" w:rsidR="007B65C3" w:rsidRPr="00AC4FC8" w:rsidRDefault="00BE0980" w:rsidP="003670EF">
      <w:pPr>
        <w:pStyle w:val="af7"/>
        <w:numPr>
          <w:ilvl w:val="0"/>
          <w:numId w:val="49"/>
        </w:numPr>
        <w:tabs>
          <w:tab w:val="left" w:pos="426"/>
        </w:tabs>
        <w:ind w:left="0" w:firstLine="0"/>
        <w:jc w:val="both"/>
        <w:rPr>
          <w:rFonts w:ascii="Cambria" w:hAnsi="Cambria" w:cs="Cambria"/>
          <w:sz w:val="20"/>
          <w:szCs w:val="20"/>
        </w:rPr>
      </w:pPr>
      <w:r w:rsidRPr="00AC4FC8">
        <w:rPr>
          <w:rFonts w:ascii="Cambria" w:hAnsi="Cambria" w:cs="Cambria"/>
          <w:sz w:val="20"/>
          <w:szCs w:val="20"/>
        </w:rPr>
        <w:lastRenderedPageBreak/>
        <w:t>При аннулировании лицензии депонента – доверительного управляющего</w:t>
      </w:r>
      <w:r w:rsidR="007B65C3" w:rsidRPr="00AC4FC8">
        <w:rPr>
          <w:rFonts w:ascii="Cambria" w:hAnsi="Cambria" w:cs="Cambria"/>
          <w:sz w:val="20"/>
          <w:szCs w:val="20"/>
        </w:rPr>
        <w:t>, в случае необеспечения депонентом – доверительным управляющим перевода ценных бумаг на счета владельцев и при наличии у ООО «ИК «Гелиус Капитал» информации о его клиентах, ООО «ИК «Гелиус Капитал» передает данную информацию реестродержателю или депозитарию, осуществляющему обязательное централизованное хранение ценных бумаг, за исключением случая, когда наличие лицензии на осуществление доверительно</w:t>
      </w:r>
      <w:r w:rsidR="009B0294" w:rsidRPr="00AC4FC8">
        <w:rPr>
          <w:rFonts w:ascii="Cambria" w:hAnsi="Cambria" w:cs="Cambria"/>
          <w:sz w:val="20"/>
          <w:szCs w:val="20"/>
        </w:rPr>
        <w:t>го</w:t>
      </w:r>
      <w:r w:rsidR="007B65C3" w:rsidRPr="00AC4FC8">
        <w:rPr>
          <w:rFonts w:ascii="Cambria" w:hAnsi="Cambria" w:cs="Cambria"/>
          <w:sz w:val="20"/>
          <w:szCs w:val="20"/>
        </w:rPr>
        <w:t xml:space="preserve"> управлени</w:t>
      </w:r>
      <w:r w:rsidR="009B0294" w:rsidRPr="00AC4FC8">
        <w:rPr>
          <w:rFonts w:ascii="Cambria" w:hAnsi="Cambria" w:cs="Cambria"/>
          <w:sz w:val="20"/>
          <w:szCs w:val="20"/>
        </w:rPr>
        <w:t>я</w:t>
      </w:r>
      <w:r w:rsidR="007B65C3" w:rsidRPr="00AC4FC8">
        <w:rPr>
          <w:rFonts w:ascii="Cambria" w:hAnsi="Cambria" w:cs="Cambria"/>
          <w:sz w:val="20"/>
          <w:szCs w:val="20"/>
        </w:rPr>
        <w:t xml:space="preserve"> связано только с осуществлением управляющим прав по ценным бумагам.</w:t>
      </w:r>
    </w:p>
    <w:p w14:paraId="52D4BE2E" w14:textId="77777777" w:rsidR="007B65C3" w:rsidRPr="00AC4FC8" w:rsidRDefault="007B65C3" w:rsidP="007B65C3">
      <w:pPr>
        <w:pStyle w:val="af7"/>
        <w:tabs>
          <w:tab w:val="left" w:pos="426"/>
        </w:tabs>
        <w:ind w:left="0"/>
        <w:jc w:val="both"/>
        <w:rPr>
          <w:rFonts w:ascii="Cambria" w:hAnsi="Cambria" w:cs="Cambria"/>
          <w:sz w:val="20"/>
          <w:szCs w:val="20"/>
        </w:rPr>
      </w:pPr>
    </w:p>
    <w:p w14:paraId="2128908E" w14:textId="0F7CDCD4" w:rsidR="007B65C3" w:rsidRPr="00AC4FC8" w:rsidRDefault="007B65C3" w:rsidP="007B65C3">
      <w:pPr>
        <w:tabs>
          <w:tab w:val="num" w:pos="468"/>
        </w:tabs>
        <w:jc w:val="both"/>
        <w:outlineLvl w:val="2"/>
        <w:rPr>
          <w:rFonts w:ascii="Cambria" w:hAnsi="Cambria" w:cs="Cambria"/>
          <w:b/>
          <w:bCs/>
          <w:sz w:val="20"/>
          <w:szCs w:val="20"/>
        </w:rPr>
      </w:pPr>
      <w:bookmarkStart w:id="290" w:name="_Toc106199411"/>
      <w:r w:rsidRPr="00AC4FC8">
        <w:rPr>
          <w:rFonts w:ascii="Cambria" w:hAnsi="Cambria" w:cs="Cambria"/>
          <w:b/>
          <w:bCs/>
          <w:sz w:val="20"/>
          <w:szCs w:val="20"/>
        </w:rPr>
        <w:t>Статья 30.3. Порядок совершения операций при ликвидации депонента – юридического лица</w:t>
      </w:r>
      <w:bookmarkEnd w:id="290"/>
    </w:p>
    <w:p w14:paraId="44307AF8" w14:textId="36914636" w:rsidR="007B65C3" w:rsidRPr="00AC4FC8" w:rsidRDefault="007B65C3" w:rsidP="003670EF">
      <w:pPr>
        <w:pStyle w:val="af7"/>
        <w:numPr>
          <w:ilvl w:val="0"/>
          <w:numId w:val="51"/>
        </w:numPr>
        <w:tabs>
          <w:tab w:val="left" w:pos="426"/>
        </w:tabs>
        <w:ind w:left="0" w:firstLine="0"/>
        <w:jc w:val="both"/>
        <w:rPr>
          <w:rFonts w:ascii="Cambria" w:hAnsi="Cambria" w:cs="Cambria"/>
          <w:sz w:val="20"/>
          <w:szCs w:val="20"/>
        </w:rPr>
      </w:pPr>
      <w:r w:rsidRPr="00AC4FC8">
        <w:rPr>
          <w:rFonts w:ascii="Cambria" w:hAnsi="Cambria" w:cs="Cambria"/>
          <w:sz w:val="20"/>
          <w:szCs w:val="20"/>
        </w:rPr>
        <w:t xml:space="preserve">При </w:t>
      </w:r>
      <w:r w:rsidR="00B14BCC" w:rsidRPr="00AC4FC8">
        <w:rPr>
          <w:rFonts w:ascii="Cambria" w:hAnsi="Cambria" w:cs="Cambria"/>
          <w:sz w:val="20"/>
          <w:szCs w:val="20"/>
        </w:rPr>
        <w:t>получении информации из ЕГРЮЛ о проведении процедуры ликвидации депонента – юридического лица Депозитарий принимает поручения по счету депо ликвидируемого депонента, инициированные лицами, входящими в состав ликвидационной комиссии.</w:t>
      </w:r>
    </w:p>
    <w:p w14:paraId="7E3F47C7" w14:textId="4CF3AA91" w:rsidR="00B14BCC" w:rsidRPr="00AC4FC8" w:rsidRDefault="00B14BCC" w:rsidP="003670EF">
      <w:pPr>
        <w:pStyle w:val="af7"/>
        <w:numPr>
          <w:ilvl w:val="0"/>
          <w:numId w:val="51"/>
        </w:numPr>
        <w:tabs>
          <w:tab w:val="left" w:pos="426"/>
        </w:tabs>
        <w:ind w:left="0" w:firstLine="0"/>
        <w:jc w:val="both"/>
        <w:rPr>
          <w:rFonts w:ascii="Cambria" w:hAnsi="Cambria" w:cs="Cambria"/>
          <w:sz w:val="20"/>
          <w:szCs w:val="20"/>
        </w:rPr>
      </w:pPr>
      <w:r w:rsidRPr="00AC4FC8">
        <w:rPr>
          <w:rFonts w:ascii="Cambria" w:hAnsi="Cambria" w:cs="Cambria"/>
          <w:sz w:val="20"/>
          <w:szCs w:val="20"/>
        </w:rPr>
        <w:t>При ликвидации депонента – иностранного юридического лица (иностранной организации, не являющейся юридическим лицом), подтвержденного документом согласно законодательству, в соответствии с которым оно было создано, применяются процедуры списания ценных бумаг, аналогичные процедурам списания ценных бумаг при ликвидации депонента – юридического лица, созданного в соответствии с законодательством Российской Федерации.</w:t>
      </w:r>
    </w:p>
    <w:p w14:paraId="3AE358C3" w14:textId="15D660E8" w:rsidR="00B14BCC" w:rsidRPr="00AC4FC8" w:rsidRDefault="00150DE3" w:rsidP="003670EF">
      <w:pPr>
        <w:pStyle w:val="af7"/>
        <w:numPr>
          <w:ilvl w:val="0"/>
          <w:numId w:val="51"/>
        </w:numPr>
        <w:tabs>
          <w:tab w:val="left" w:pos="426"/>
        </w:tabs>
        <w:ind w:left="0" w:firstLine="0"/>
        <w:jc w:val="both"/>
        <w:rPr>
          <w:rFonts w:ascii="Cambria" w:hAnsi="Cambria" w:cs="Cambria"/>
          <w:sz w:val="20"/>
          <w:szCs w:val="20"/>
        </w:rPr>
      </w:pPr>
      <w:r w:rsidRPr="00AC4FC8">
        <w:rPr>
          <w:rFonts w:ascii="Cambria" w:hAnsi="Cambria" w:cs="Cambria"/>
          <w:sz w:val="20"/>
          <w:szCs w:val="20"/>
        </w:rPr>
        <w:t>При наличии положительного остатка ценных бумаг на счете депо владельца, открытого ликвидированному депоненту – юридическому лицу, ООО «ИК «Гелиус Капитал» совершает действия, направленные на зачисление указанных ценных бумаг на счет неустановленных лиц, открытый соответственно держателем реестра или депозитарием, осуществляющим обязательное централизованное хранение ценных бумаг.</w:t>
      </w:r>
      <w:r w:rsidR="00BD1DEC" w:rsidRPr="00AC4FC8">
        <w:rPr>
          <w:rFonts w:ascii="Cambria" w:hAnsi="Cambria" w:cs="Cambria"/>
          <w:sz w:val="20"/>
          <w:szCs w:val="20"/>
        </w:rPr>
        <w:t xml:space="preserve"> Основанием для списания ценных бумаг являются следующие документы:</w:t>
      </w:r>
    </w:p>
    <w:p w14:paraId="5C506132" w14:textId="42D45A33" w:rsidR="00BD1DEC" w:rsidRPr="00AC4FC8" w:rsidRDefault="00BD1DEC" w:rsidP="003670EF">
      <w:pPr>
        <w:pStyle w:val="af7"/>
        <w:numPr>
          <w:ilvl w:val="0"/>
          <w:numId w:val="52"/>
        </w:numPr>
        <w:tabs>
          <w:tab w:val="left" w:pos="426"/>
        </w:tabs>
        <w:jc w:val="both"/>
        <w:rPr>
          <w:rFonts w:ascii="Cambria" w:hAnsi="Cambria" w:cs="Cambria"/>
          <w:sz w:val="20"/>
          <w:szCs w:val="20"/>
        </w:rPr>
      </w:pPr>
      <w:r w:rsidRPr="00AC4FC8">
        <w:rPr>
          <w:rFonts w:ascii="Cambria" w:hAnsi="Cambria" w:cs="Cambria"/>
          <w:sz w:val="20"/>
          <w:szCs w:val="20"/>
        </w:rPr>
        <w:t>служебное поручение депо;</w:t>
      </w:r>
    </w:p>
    <w:p w14:paraId="67952EB7" w14:textId="2815E47B" w:rsidR="00BD1DEC" w:rsidRPr="00AC4FC8" w:rsidRDefault="00BD1DEC" w:rsidP="003670EF">
      <w:pPr>
        <w:pStyle w:val="af7"/>
        <w:numPr>
          <w:ilvl w:val="0"/>
          <w:numId w:val="52"/>
        </w:numPr>
        <w:tabs>
          <w:tab w:val="left" w:pos="426"/>
        </w:tabs>
        <w:jc w:val="both"/>
        <w:rPr>
          <w:rFonts w:ascii="Cambria" w:hAnsi="Cambria" w:cs="Cambria"/>
          <w:sz w:val="20"/>
          <w:szCs w:val="20"/>
        </w:rPr>
      </w:pPr>
      <w:r w:rsidRPr="00AC4FC8">
        <w:rPr>
          <w:rFonts w:ascii="Cambria" w:hAnsi="Cambria" w:cs="Cambria"/>
          <w:sz w:val="20"/>
          <w:szCs w:val="20"/>
        </w:rPr>
        <w:t>документ, подтверждающий списание ценных бумаг со счета ООО «ИК «Гелиус Капитал».</w:t>
      </w:r>
    </w:p>
    <w:p w14:paraId="6AEB116E" w14:textId="495BE71A" w:rsidR="00BD1DEC" w:rsidRPr="00AC4FC8" w:rsidRDefault="00BD1DEC" w:rsidP="00BD1DEC">
      <w:pPr>
        <w:tabs>
          <w:tab w:val="left" w:pos="426"/>
        </w:tabs>
        <w:jc w:val="both"/>
        <w:rPr>
          <w:rFonts w:ascii="Cambria" w:hAnsi="Cambria" w:cs="Cambria"/>
          <w:sz w:val="20"/>
          <w:szCs w:val="20"/>
        </w:rPr>
      </w:pPr>
      <w:r w:rsidRPr="00AC4FC8">
        <w:rPr>
          <w:rFonts w:ascii="Cambria" w:hAnsi="Cambria" w:cs="Cambria"/>
          <w:sz w:val="20"/>
          <w:szCs w:val="20"/>
        </w:rPr>
        <w:tab/>
        <w:t>ООО «ИК «Гелиус Капитал» направляет реестродержателю/депозитарию передаточное распоряжение/депозитарное поручение на списание ценных бумаг со счета ООО «ИК «Гелиус Капитал» не позднее десятого рабочего дня, следующего за датой получения ООО «ИК «Гелиус Капитал» информации из ЕГРЮЛ о ликвидации юридического лица (исключении юридического лица из ЕГРЮЛ как недействующего).</w:t>
      </w:r>
    </w:p>
    <w:p w14:paraId="65BDB080" w14:textId="33FBD489" w:rsidR="00BD1DEC" w:rsidRPr="00AC4FC8" w:rsidRDefault="00BD1DEC" w:rsidP="00BD1DEC">
      <w:pPr>
        <w:tabs>
          <w:tab w:val="left" w:pos="426"/>
        </w:tabs>
        <w:jc w:val="both"/>
        <w:rPr>
          <w:rFonts w:ascii="Cambria" w:hAnsi="Cambria" w:cs="Cambria"/>
          <w:sz w:val="20"/>
          <w:szCs w:val="20"/>
        </w:rPr>
      </w:pPr>
      <w:r w:rsidRPr="00AC4FC8">
        <w:rPr>
          <w:rFonts w:ascii="Cambria" w:hAnsi="Cambria" w:cs="Cambria"/>
          <w:sz w:val="20"/>
          <w:szCs w:val="20"/>
        </w:rPr>
        <w:tab/>
        <w:t>Списание ценных бумаг со счета депо депонента производится не позднее следующего рабочего дня после получения ООО «ИК «Гелиус Капитал» документов, являющихся о</w:t>
      </w:r>
      <w:r w:rsidR="007200DB" w:rsidRPr="00AC4FC8">
        <w:rPr>
          <w:rFonts w:ascii="Cambria" w:hAnsi="Cambria" w:cs="Cambria"/>
          <w:sz w:val="20"/>
          <w:szCs w:val="20"/>
        </w:rPr>
        <w:t>снованием списания ценных бумаг.</w:t>
      </w:r>
    </w:p>
    <w:p w14:paraId="5F1555CC" w14:textId="77777777" w:rsidR="007200DB" w:rsidRPr="00AC4FC8" w:rsidRDefault="007200DB" w:rsidP="00BD1DEC">
      <w:pPr>
        <w:tabs>
          <w:tab w:val="left" w:pos="426"/>
        </w:tabs>
        <w:jc w:val="both"/>
        <w:rPr>
          <w:rFonts w:ascii="Cambria" w:hAnsi="Cambria" w:cs="Cambria"/>
          <w:sz w:val="20"/>
          <w:szCs w:val="20"/>
        </w:rPr>
      </w:pPr>
    </w:p>
    <w:p w14:paraId="4E98A156" w14:textId="77777777" w:rsidR="00BD1DEC" w:rsidRPr="00BD1DEC" w:rsidRDefault="00BD1DEC" w:rsidP="00BD1DEC">
      <w:pPr>
        <w:tabs>
          <w:tab w:val="left" w:pos="426"/>
        </w:tabs>
        <w:jc w:val="both"/>
        <w:rPr>
          <w:rFonts w:ascii="Cambria" w:hAnsi="Cambria" w:cs="Cambria"/>
          <w:sz w:val="20"/>
          <w:szCs w:val="20"/>
          <w:highlight w:val="yellow"/>
        </w:rPr>
      </w:pPr>
    </w:p>
    <w:p w14:paraId="19B27DA3" w14:textId="77777777" w:rsidR="00B06875" w:rsidRPr="003C79EA" w:rsidRDefault="00B06875">
      <w:pPr>
        <w:ind w:left="1482" w:hanging="1482"/>
        <w:jc w:val="center"/>
        <w:outlineLvl w:val="0"/>
        <w:rPr>
          <w:rFonts w:ascii="Cambria" w:hAnsi="Cambria" w:cs="Cambria"/>
          <w:b/>
          <w:bCs/>
          <w:sz w:val="28"/>
          <w:szCs w:val="28"/>
        </w:rPr>
      </w:pPr>
      <w:r w:rsidRPr="003C79EA">
        <w:rPr>
          <w:rFonts w:ascii="Cambria" w:hAnsi="Cambria" w:cs="Cambria"/>
          <w:sz w:val="20"/>
          <w:szCs w:val="20"/>
        </w:rPr>
        <w:br w:type="page"/>
      </w:r>
      <w:bookmarkStart w:id="291" w:name="_Toc106199412"/>
      <w:r w:rsidRPr="003C79EA">
        <w:rPr>
          <w:rFonts w:ascii="Cambria" w:hAnsi="Cambria" w:cs="Cambria"/>
          <w:b/>
          <w:bCs/>
          <w:sz w:val="28"/>
          <w:szCs w:val="28"/>
        </w:rPr>
        <w:lastRenderedPageBreak/>
        <w:t>Раздел 4. Корпоративные действия</w:t>
      </w:r>
      <w:bookmarkEnd w:id="291"/>
    </w:p>
    <w:p w14:paraId="6F8A95C0" w14:textId="77777777" w:rsidR="00B06875" w:rsidRPr="003C79EA" w:rsidRDefault="00B06875">
      <w:pPr>
        <w:tabs>
          <w:tab w:val="left" w:pos="468"/>
        </w:tabs>
        <w:autoSpaceDE w:val="0"/>
        <w:autoSpaceDN w:val="0"/>
        <w:adjustRightInd w:val="0"/>
        <w:jc w:val="both"/>
        <w:rPr>
          <w:rFonts w:ascii="Cambria" w:hAnsi="Cambria" w:cs="Cambria"/>
          <w:sz w:val="20"/>
          <w:szCs w:val="20"/>
        </w:rPr>
      </w:pPr>
    </w:p>
    <w:p w14:paraId="329FE827" w14:textId="77777777" w:rsidR="00B06875" w:rsidRPr="003C79EA" w:rsidRDefault="00B06875">
      <w:pPr>
        <w:tabs>
          <w:tab w:val="left" w:pos="468"/>
        </w:tabs>
        <w:autoSpaceDE w:val="0"/>
        <w:autoSpaceDN w:val="0"/>
        <w:adjustRightInd w:val="0"/>
        <w:jc w:val="both"/>
        <w:rPr>
          <w:rFonts w:ascii="Cambria" w:hAnsi="Cambria" w:cs="Cambria"/>
          <w:sz w:val="20"/>
          <w:szCs w:val="20"/>
        </w:rPr>
      </w:pPr>
    </w:p>
    <w:p w14:paraId="3B99EE52" w14:textId="77777777" w:rsidR="00B06875" w:rsidRPr="003C79EA" w:rsidRDefault="00B06875" w:rsidP="00E30881">
      <w:pPr>
        <w:pStyle w:val="33"/>
        <w:tabs>
          <w:tab w:val="left" w:pos="468"/>
        </w:tabs>
        <w:spacing w:after="0"/>
        <w:jc w:val="both"/>
        <w:outlineLvl w:val="2"/>
        <w:rPr>
          <w:rFonts w:ascii="Cambria" w:hAnsi="Cambria" w:cs="Cambria"/>
          <w:b/>
          <w:bCs/>
          <w:sz w:val="20"/>
          <w:szCs w:val="20"/>
        </w:rPr>
      </w:pPr>
      <w:bookmarkStart w:id="292" w:name="_Toc106199413"/>
      <w:r w:rsidRPr="003C79EA">
        <w:rPr>
          <w:rFonts w:ascii="Cambria" w:hAnsi="Cambria" w:cs="Cambria"/>
          <w:b/>
          <w:bCs/>
          <w:sz w:val="20"/>
          <w:szCs w:val="20"/>
        </w:rPr>
        <w:t>Статья 31. Составление списка владельцев ценных бумаг</w:t>
      </w:r>
      <w:bookmarkEnd w:id="292"/>
    </w:p>
    <w:p w14:paraId="1B588493" w14:textId="77777777" w:rsidR="00B06875" w:rsidRPr="003C79EA" w:rsidRDefault="00B06875">
      <w:pPr>
        <w:pStyle w:val="a4"/>
        <w:tabs>
          <w:tab w:val="left" w:pos="468"/>
          <w:tab w:val="left" w:pos="795"/>
        </w:tabs>
        <w:spacing w:after="0"/>
        <w:jc w:val="both"/>
        <w:rPr>
          <w:rFonts w:ascii="Cambria" w:hAnsi="Cambria" w:cs="Cambria"/>
        </w:rPr>
      </w:pPr>
      <w:r w:rsidRPr="003C79EA">
        <w:rPr>
          <w:rFonts w:ascii="Cambria" w:hAnsi="Cambria" w:cs="Cambria"/>
        </w:rPr>
        <w:t>1.</w:t>
      </w:r>
      <w:r w:rsidRPr="003C79EA">
        <w:rPr>
          <w:rFonts w:ascii="Cambria" w:hAnsi="Cambria" w:cs="Cambria"/>
        </w:rPr>
        <w:tab/>
        <w:t>Список владельцев ценных бумаг и доверительных управляющих, являющихся депонентами ООО «ИК «Гелиус Капитал», составляется ООО «ИК «Гелиус Капитал» самостоятельно. Для составления списка владельцев ценных бумаг, учитываемых на счетах депо номинальных держателей, ООО «ИК «Гелиус Капитал» получает соответствующие сведения от номинальных держателей.</w:t>
      </w:r>
    </w:p>
    <w:p w14:paraId="2DE2CB81" w14:textId="77777777" w:rsidR="00B06875" w:rsidRPr="003C79EA" w:rsidRDefault="00B06875">
      <w:pPr>
        <w:pStyle w:val="a4"/>
        <w:numPr>
          <w:ilvl w:val="12"/>
          <w:numId w:val="0"/>
        </w:numPr>
        <w:tabs>
          <w:tab w:val="left" w:pos="468"/>
        </w:tabs>
        <w:spacing w:after="0"/>
        <w:jc w:val="both"/>
        <w:rPr>
          <w:rFonts w:ascii="Cambria" w:hAnsi="Cambria" w:cs="Cambria"/>
          <w:u w:val="single"/>
        </w:rPr>
      </w:pPr>
      <w:r w:rsidRPr="003C79EA">
        <w:rPr>
          <w:rFonts w:ascii="Cambria" w:hAnsi="Cambria" w:cs="Cambria"/>
        </w:rPr>
        <w:t>2.</w:t>
      </w:r>
      <w:r w:rsidRPr="003C79EA">
        <w:rPr>
          <w:rFonts w:ascii="Cambria" w:hAnsi="Cambria" w:cs="Cambria"/>
        </w:rPr>
        <w:tab/>
        <w:t>Если дата, на которую составляется список владельцев ценных бумаг, находится между датой зачисления ценных бумаг на счет ООО «ИК «Гелиус Капитал» и датой зачисления этих ценных бумаг на счет депонента, список владельцев ценных бумаг составляется исходя из наличия ценных бумаг на счете депонента на дату составления списка владельцев.</w:t>
      </w:r>
    </w:p>
    <w:p w14:paraId="70A5CE01" w14:textId="77777777" w:rsidR="00B06875" w:rsidRPr="003C79EA" w:rsidRDefault="00B06875">
      <w:pPr>
        <w:pStyle w:val="a4"/>
        <w:numPr>
          <w:ilvl w:val="12"/>
          <w:numId w:val="0"/>
        </w:numPr>
        <w:tabs>
          <w:tab w:val="left" w:pos="468"/>
        </w:tabs>
        <w:spacing w:after="0"/>
        <w:jc w:val="both"/>
        <w:rPr>
          <w:rFonts w:ascii="Cambria" w:hAnsi="Cambria" w:cs="Cambria"/>
        </w:rPr>
      </w:pPr>
      <w:r w:rsidRPr="003C79EA">
        <w:rPr>
          <w:rFonts w:ascii="Cambria" w:hAnsi="Cambria" w:cs="Cambria"/>
        </w:rPr>
        <w:t>3.</w:t>
      </w:r>
      <w:r w:rsidRPr="003C79EA">
        <w:rPr>
          <w:rFonts w:ascii="Cambria" w:hAnsi="Cambria" w:cs="Cambria"/>
        </w:rPr>
        <w:tab/>
        <w:t>Если дата, на которую составляется список владельцев ценных бумаг, находится между датой списания ценных бумаг со счета ООО «ИК «Гелиус Капитал» и датой списания этих ценных бумаг со счета депонента, список владельцев ценных бумаг составляется исходя из отсутствия ценных бумаг на счете депонента на дату составления списка владельцев.</w:t>
      </w:r>
    </w:p>
    <w:p w14:paraId="23DCFAC5" w14:textId="77777777" w:rsidR="00B06875" w:rsidRPr="003C79EA" w:rsidRDefault="00B06875">
      <w:pPr>
        <w:pStyle w:val="a4"/>
        <w:tabs>
          <w:tab w:val="left" w:pos="468"/>
        </w:tabs>
        <w:spacing w:after="0"/>
        <w:jc w:val="both"/>
        <w:rPr>
          <w:rFonts w:ascii="Cambria" w:hAnsi="Cambria" w:cs="Cambria"/>
        </w:rPr>
      </w:pPr>
      <w:r w:rsidRPr="003C79EA">
        <w:rPr>
          <w:rFonts w:ascii="Cambria" w:hAnsi="Cambria" w:cs="Cambria"/>
        </w:rPr>
        <w:t>4.</w:t>
      </w:r>
      <w:r w:rsidRPr="003C79EA">
        <w:rPr>
          <w:rFonts w:ascii="Cambria" w:hAnsi="Cambria" w:cs="Cambria"/>
        </w:rPr>
        <w:tab/>
        <w:t>Запрос на предоставление списка владельцев ценных бумаг направляется депонентам, являющимся номинальными держателями лицами, осуществляющими права по ценным бумагам в интересах других лиц, в порядке, предусмотренном ст. 42 настоящих Условий.</w:t>
      </w:r>
    </w:p>
    <w:p w14:paraId="6F8D1B86" w14:textId="35911CF5" w:rsidR="00B06875" w:rsidRPr="005F390A" w:rsidRDefault="00B06875">
      <w:pPr>
        <w:pStyle w:val="a4"/>
        <w:tabs>
          <w:tab w:val="left" w:pos="468"/>
        </w:tabs>
        <w:spacing w:after="0"/>
        <w:jc w:val="both"/>
        <w:rPr>
          <w:rFonts w:ascii="Cambria" w:hAnsi="Cambria" w:cs="Cambria"/>
        </w:rPr>
      </w:pPr>
      <w:r w:rsidRPr="003C79EA">
        <w:rPr>
          <w:rFonts w:ascii="Cambria" w:hAnsi="Cambria" w:cs="Cambria"/>
        </w:rPr>
        <w:t>5.</w:t>
      </w:r>
      <w:r w:rsidRPr="003C79EA">
        <w:rPr>
          <w:rFonts w:ascii="Cambria" w:hAnsi="Cambria" w:cs="Cambria"/>
        </w:rPr>
        <w:tab/>
        <w:t>Не позднее срока, указанного в запросе ООО «ИК «Гелиус Капитал», депонент обязан предоставить в ООО «ИК «Гелиус Капитал</w:t>
      </w:r>
      <w:r w:rsidRPr="005F390A">
        <w:rPr>
          <w:rFonts w:ascii="Cambria" w:hAnsi="Cambria" w:cs="Cambria"/>
        </w:rPr>
        <w:t xml:space="preserve">» </w:t>
      </w:r>
      <w:r w:rsidR="007200DB" w:rsidRPr="005F390A">
        <w:rPr>
          <w:rFonts w:ascii="Cambria" w:hAnsi="Cambria" w:cs="Cambria"/>
        </w:rPr>
        <w:t xml:space="preserve">информацию для составления на определенную в запросе дату списка владельцев ценных бумаг в порядке, предусмотренном ст. 42 настоящих Условий. </w:t>
      </w:r>
      <w:r w:rsidRPr="005F390A">
        <w:rPr>
          <w:rFonts w:ascii="Cambria" w:hAnsi="Cambria" w:cs="Cambria"/>
        </w:rPr>
        <w:t xml:space="preserve">Сведения, подлежащие </w:t>
      </w:r>
      <w:r w:rsidR="007200DB" w:rsidRPr="005F390A">
        <w:rPr>
          <w:rFonts w:ascii="Cambria" w:hAnsi="Cambria" w:cs="Cambria"/>
        </w:rPr>
        <w:t>предоставлению</w:t>
      </w:r>
      <w:r w:rsidRPr="005F390A">
        <w:rPr>
          <w:rFonts w:ascii="Cambria" w:hAnsi="Cambria" w:cs="Cambria"/>
        </w:rPr>
        <w:t>, указываются ООО «ИК «Гелиус Капитал» при отправке запроса.</w:t>
      </w:r>
    </w:p>
    <w:p w14:paraId="1B10C2D7" w14:textId="16E0D6EB" w:rsidR="00E929CB" w:rsidRDefault="00E929CB">
      <w:pPr>
        <w:pStyle w:val="a4"/>
        <w:tabs>
          <w:tab w:val="left" w:pos="468"/>
        </w:tabs>
        <w:spacing w:after="0"/>
        <w:jc w:val="both"/>
        <w:rPr>
          <w:rFonts w:ascii="Cambria" w:hAnsi="Cambria" w:cs="Cambria"/>
        </w:rPr>
      </w:pPr>
      <w:r w:rsidRPr="005F390A">
        <w:rPr>
          <w:rFonts w:ascii="Cambria" w:hAnsi="Cambria" w:cs="Cambria"/>
        </w:rPr>
        <w:t>6. Депонент соглашается с тем, что в целях исполнения ООО «ИК «Гелиус Капитал» указанной в настоящем пункте обязанности, данные о депоненте, указанные в запросе, будут предоставлены определенному в запросе лицу, в том числе депозитарию, в котором ООО «ИК «Гелиус Капитал» открыт счет номинального держателя, или иностранной организации, осуществляющей учет прав на ценные бумаги, в которой ООО «ИК «Гелиус Капитал» открыт счет лица, действующего в интересах других лиц, либо лицу, выпустившему ценные бумаги или его агенту. Список владельцев ценных бумаг иностранных эмитентов предоставляется в сроки, в порядке и способом, указанным в запросе. При этом ООО «ИК «Гелиус Капитал» не обязано проверять обоснованность данного запроса с точки зрения права, применимого к соответствующему выпуску иностранных ценных бумаг.</w:t>
      </w:r>
    </w:p>
    <w:p w14:paraId="4AA1C22C" w14:textId="77777777" w:rsidR="00E929CB" w:rsidRPr="003C79EA" w:rsidRDefault="00E929CB">
      <w:pPr>
        <w:pStyle w:val="a4"/>
        <w:tabs>
          <w:tab w:val="left" w:pos="468"/>
        </w:tabs>
        <w:spacing w:after="0"/>
        <w:jc w:val="both"/>
        <w:rPr>
          <w:rFonts w:ascii="Cambria" w:hAnsi="Cambria" w:cs="Cambria"/>
        </w:rPr>
      </w:pPr>
    </w:p>
    <w:p w14:paraId="1365DA38" w14:textId="77777777" w:rsidR="00B06875" w:rsidRPr="003C79EA" w:rsidRDefault="00B06875" w:rsidP="00B64DBD">
      <w:pPr>
        <w:pStyle w:val="a4"/>
        <w:tabs>
          <w:tab w:val="left" w:pos="468"/>
        </w:tabs>
        <w:spacing w:after="0"/>
        <w:jc w:val="both"/>
        <w:rPr>
          <w:rFonts w:ascii="Cambria" w:hAnsi="Cambria" w:cs="Cambria"/>
        </w:rPr>
      </w:pPr>
    </w:p>
    <w:p w14:paraId="4571579B" w14:textId="77777777" w:rsidR="00B06875" w:rsidRPr="003C79EA" w:rsidRDefault="00B06875" w:rsidP="00044BD9">
      <w:pPr>
        <w:pStyle w:val="a4"/>
        <w:tabs>
          <w:tab w:val="left" w:pos="468"/>
        </w:tabs>
        <w:spacing w:after="0"/>
        <w:jc w:val="both"/>
        <w:outlineLvl w:val="2"/>
        <w:rPr>
          <w:rFonts w:ascii="Cambria" w:hAnsi="Cambria" w:cs="Cambria"/>
        </w:rPr>
      </w:pPr>
      <w:bookmarkStart w:id="293" w:name="_Toc106199414"/>
      <w:r w:rsidRPr="003C79EA">
        <w:rPr>
          <w:rFonts w:ascii="Cambria" w:hAnsi="Cambria" w:cs="Cambria"/>
          <w:b/>
          <w:bCs/>
          <w:lang w:eastAsia="ru-RU"/>
        </w:rPr>
        <w:t>Статья 31.1. Предоставление сведений для включения в список лиц, осуществляющих права по ценным бумагам</w:t>
      </w:r>
      <w:bookmarkEnd w:id="293"/>
    </w:p>
    <w:p w14:paraId="283AB72B" w14:textId="0634A8B2" w:rsidR="00B06875" w:rsidRPr="003C79EA" w:rsidRDefault="00B06875" w:rsidP="00B64DBD">
      <w:pPr>
        <w:pStyle w:val="a4"/>
        <w:tabs>
          <w:tab w:val="left" w:pos="468"/>
        </w:tabs>
        <w:spacing w:after="0"/>
        <w:jc w:val="both"/>
        <w:rPr>
          <w:rFonts w:ascii="Cambria" w:hAnsi="Cambria" w:cs="Cambria"/>
        </w:rPr>
      </w:pPr>
      <w:r w:rsidRPr="003C79EA">
        <w:rPr>
          <w:rFonts w:ascii="Cambria" w:hAnsi="Cambria" w:cs="Cambria"/>
        </w:rPr>
        <w:t xml:space="preserve">1. ООО «ИК «Гелиус Капитал» предоставляет сведения для включения в список лиц, осуществляющих права по ценным бумагам, в том числе сведения, полученные от владельцев ценных бумаг, номинальных держателей, </w:t>
      </w:r>
      <w:r w:rsidR="007F3A77">
        <w:rPr>
          <w:rFonts w:ascii="Cambria" w:hAnsi="Cambria" w:cs="Cambria"/>
        </w:rPr>
        <w:t xml:space="preserve">иностранных номинальных держателей или иностранных организаций, имеющих право в соответствии со своим личным запросом осуществлять учет и переход прав на ценные бумаги, </w:t>
      </w:r>
      <w:r w:rsidRPr="003C79EA">
        <w:rPr>
          <w:rFonts w:ascii="Cambria" w:hAnsi="Cambria" w:cs="Cambria"/>
        </w:rPr>
        <w:t>в порядке, предусмотренном федеральными законами, нормативными актами Банка России, а также с учетом правил, предусмотренных пп. 2 и 3 ст.</w:t>
      </w:r>
      <w:r w:rsidR="007F3A77">
        <w:rPr>
          <w:rFonts w:ascii="Cambria" w:hAnsi="Cambria" w:cs="Cambria"/>
        </w:rPr>
        <w:t xml:space="preserve"> </w:t>
      </w:r>
      <w:r w:rsidRPr="003C79EA">
        <w:rPr>
          <w:rFonts w:ascii="Cambria" w:hAnsi="Cambria" w:cs="Cambria"/>
        </w:rPr>
        <w:t xml:space="preserve">31 настоящих Условий. </w:t>
      </w:r>
    </w:p>
    <w:p w14:paraId="6F91A8A3" w14:textId="179577A6" w:rsidR="00B06875" w:rsidRPr="003C79EA" w:rsidRDefault="00B06875" w:rsidP="00B64DBD">
      <w:pPr>
        <w:pStyle w:val="a4"/>
        <w:tabs>
          <w:tab w:val="left" w:pos="468"/>
        </w:tabs>
        <w:spacing w:after="0"/>
        <w:jc w:val="both"/>
        <w:rPr>
          <w:rFonts w:ascii="Cambria" w:hAnsi="Cambria" w:cs="Cambria"/>
        </w:rPr>
      </w:pPr>
      <w:r w:rsidRPr="003C79EA">
        <w:rPr>
          <w:rFonts w:ascii="Cambria" w:hAnsi="Cambria" w:cs="Cambria"/>
        </w:rPr>
        <w:t>2. Сведения для включения в список лиц, осуществляющих права по ценным бумагам, предоставляются депонентами, являющимися номинальными держателями,</w:t>
      </w:r>
      <w:r w:rsidR="007F3A77">
        <w:rPr>
          <w:rFonts w:ascii="Cambria" w:hAnsi="Cambria" w:cs="Cambria"/>
        </w:rPr>
        <w:t xml:space="preserve"> иностранными номинальными держателями или иностранными организациями, имеющими право в соответствии со своим личным законом осуществлять учет и переход прав на ценные бумаги,</w:t>
      </w:r>
      <w:r w:rsidRPr="003C79EA">
        <w:rPr>
          <w:rFonts w:ascii="Cambria" w:hAnsi="Cambria" w:cs="Cambria"/>
        </w:rPr>
        <w:t xml:space="preserve"> в порядке, установленном ст.</w:t>
      </w:r>
      <w:r w:rsidR="007F3A77">
        <w:rPr>
          <w:rFonts w:ascii="Cambria" w:hAnsi="Cambria" w:cs="Cambria"/>
        </w:rPr>
        <w:t xml:space="preserve"> </w:t>
      </w:r>
      <w:r w:rsidRPr="003C79EA">
        <w:rPr>
          <w:rFonts w:ascii="Cambria" w:hAnsi="Cambria" w:cs="Cambria"/>
        </w:rPr>
        <w:t xml:space="preserve">31 настоящих Условий для предоставления информации для составления списка владельцев ценных бумаг. </w:t>
      </w:r>
    </w:p>
    <w:p w14:paraId="41FF6203" w14:textId="5C1BD692" w:rsidR="00B06875" w:rsidRDefault="00B06875" w:rsidP="00B64DBD">
      <w:pPr>
        <w:pStyle w:val="a4"/>
        <w:tabs>
          <w:tab w:val="left" w:pos="468"/>
        </w:tabs>
        <w:spacing w:after="0"/>
        <w:jc w:val="both"/>
        <w:rPr>
          <w:rFonts w:ascii="Cambria" w:hAnsi="Cambria" w:cs="Cambria"/>
        </w:rPr>
      </w:pPr>
      <w:r w:rsidRPr="003C79EA">
        <w:rPr>
          <w:rFonts w:ascii="Cambria" w:hAnsi="Cambria" w:cs="Cambria"/>
        </w:rPr>
        <w:t xml:space="preserve">3. Сведения для включения в список лиц, осуществляющих права по ценным бумагам, могут быть предоставлены в форме сообщения, содержащего волеизъявление лица, осуществляющего права по ценным бумагам. </w:t>
      </w:r>
    </w:p>
    <w:p w14:paraId="330392E1" w14:textId="0E3FCB21" w:rsidR="007F3A77" w:rsidRPr="003C79EA" w:rsidRDefault="007F3A77" w:rsidP="00B64DBD">
      <w:pPr>
        <w:pStyle w:val="a4"/>
        <w:tabs>
          <w:tab w:val="left" w:pos="468"/>
        </w:tabs>
        <w:spacing w:after="0"/>
        <w:jc w:val="both"/>
        <w:rPr>
          <w:rFonts w:ascii="Cambria" w:hAnsi="Cambria" w:cs="Cambria"/>
        </w:rPr>
      </w:pPr>
      <w:r>
        <w:rPr>
          <w:rFonts w:ascii="Cambria" w:hAnsi="Cambria" w:cs="Cambria"/>
        </w:rPr>
        <w:t xml:space="preserve">4. </w:t>
      </w:r>
      <w:r w:rsidR="00DF27D6" w:rsidRPr="005F390A">
        <w:rPr>
          <w:rFonts w:ascii="Cambria" w:hAnsi="Cambria" w:cs="Cambria"/>
        </w:rPr>
        <w:t>Если номинальным держателем, иностранным номинальным держателем или иностранной организацией, имеющей право в соответствии с ее личным законом осуществлять учет и переход прав на ценные бумаги, не предоставлены сведения о лице, осуществляющем права по ценным бумагам, предусмотренные федеральными законами, или такие сведения были предоставлены с нарушением срока, лицо, осуществляющее права по ценным бумагам, не включается в список лиц, осуществляющих права по ценным бумагам.</w:t>
      </w:r>
      <w:r w:rsidR="00DF27D6">
        <w:rPr>
          <w:rFonts w:ascii="Cambria" w:hAnsi="Cambria" w:cs="Cambria"/>
        </w:rPr>
        <w:t xml:space="preserve"> </w:t>
      </w:r>
    </w:p>
    <w:p w14:paraId="7D5FDD09" w14:textId="77777777" w:rsidR="00B06875" w:rsidRPr="003C79EA" w:rsidRDefault="00B06875">
      <w:pPr>
        <w:numPr>
          <w:ilvl w:val="12"/>
          <w:numId w:val="0"/>
        </w:numPr>
        <w:rPr>
          <w:rFonts w:ascii="Cambria" w:hAnsi="Cambria" w:cs="Cambria"/>
        </w:rPr>
      </w:pPr>
    </w:p>
    <w:p w14:paraId="61AF9B34" w14:textId="77777777" w:rsidR="00B06875" w:rsidRPr="003C79EA" w:rsidRDefault="00B06875" w:rsidP="00D54C2E">
      <w:pPr>
        <w:numPr>
          <w:ilvl w:val="12"/>
          <w:numId w:val="0"/>
        </w:numPr>
        <w:ind w:left="1410" w:hanging="1410"/>
        <w:outlineLvl w:val="2"/>
        <w:rPr>
          <w:rFonts w:ascii="Cambria" w:hAnsi="Cambria" w:cs="Cambria"/>
          <w:b/>
          <w:bCs/>
          <w:sz w:val="20"/>
          <w:szCs w:val="20"/>
        </w:rPr>
      </w:pPr>
      <w:bookmarkStart w:id="294" w:name="_Toc106199415"/>
      <w:r w:rsidRPr="003C79EA">
        <w:rPr>
          <w:rFonts w:ascii="Cambria" w:hAnsi="Cambria" w:cs="Cambria"/>
          <w:b/>
          <w:bCs/>
          <w:sz w:val="20"/>
          <w:szCs w:val="20"/>
        </w:rPr>
        <w:t>Статья 32. Выплата доходов по ценным бумагам</w:t>
      </w:r>
      <w:bookmarkEnd w:id="294"/>
    </w:p>
    <w:p w14:paraId="28E1FA53" w14:textId="77777777" w:rsidR="00B06875" w:rsidRPr="003C79EA" w:rsidRDefault="00B06875">
      <w:pPr>
        <w:numPr>
          <w:ilvl w:val="12"/>
          <w:numId w:val="0"/>
        </w:numPr>
        <w:tabs>
          <w:tab w:val="left" w:pos="468"/>
        </w:tabs>
        <w:jc w:val="both"/>
        <w:rPr>
          <w:rFonts w:ascii="Cambria" w:hAnsi="Cambria" w:cs="Cambria"/>
          <w:sz w:val="20"/>
          <w:szCs w:val="20"/>
        </w:rPr>
      </w:pPr>
      <w:r w:rsidRPr="003C79EA">
        <w:rPr>
          <w:rFonts w:ascii="Cambria" w:hAnsi="Cambria" w:cs="Cambria"/>
          <w:sz w:val="20"/>
          <w:szCs w:val="20"/>
        </w:rPr>
        <w:t>1.</w:t>
      </w:r>
      <w:r w:rsidRPr="003C79EA">
        <w:rPr>
          <w:rFonts w:ascii="Cambria" w:hAnsi="Cambria" w:cs="Cambria"/>
          <w:sz w:val="20"/>
          <w:szCs w:val="20"/>
        </w:rPr>
        <w:tab/>
        <w:t>ООО «ИК «Гелиус Капитал» получает доходы по учитываемым в ООО «ИК «Гелиус Капитал» ценным бумагам (дивиденды, проценты, суммы при погашении и т.д.) на специальные депозитарные счета ООО «ИК «Гелиус Капитал» в кредитных организациях.</w:t>
      </w:r>
    </w:p>
    <w:p w14:paraId="004D133B" w14:textId="77777777" w:rsidR="00B06875" w:rsidRPr="003C79EA" w:rsidRDefault="00B06875">
      <w:pPr>
        <w:numPr>
          <w:ilvl w:val="12"/>
          <w:numId w:val="0"/>
        </w:numPr>
        <w:tabs>
          <w:tab w:val="left" w:pos="468"/>
        </w:tabs>
        <w:jc w:val="both"/>
        <w:rPr>
          <w:rFonts w:ascii="Cambria" w:hAnsi="Cambria" w:cs="Cambria"/>
          <w:sz w:val="20"/>
          <w:szCs w:val="20"/>
        </w:rPr>
      </w:pPr>
      <w:r w:rsidRPr="003C79EA">
        <w:rPr>
          <w:rFonts w:ascii="Cambria" w:hAnsi="Cambria" w:cs="Cambria"/>
          <w:sz w:val="20"/>
          <w:szCs w:val="20"/>
        </w:rPr>
        <w:t>2.</w:t>
      </w:r>
      <w:r w:rsidRPr="003C79EA">
        <w:rPr>
          <w:rFonts w:ascii="Cambria" w:hAnsi="Cambria" w:cs="Cambria"/>
          <w:sz w:val="20"/>
          <w:szCs w:val="20"/>
        </w:rPr>
        <w:tab/>
        <w:t xml:space="preserve">Если депонент, в пользу которого поступили доходы по ценным бумагам, является клиентом ООО «ИК «Гелиус Капитал» по договору о брокерском обслуживании, поступившие в пользу депонента доходы, </w:t>
      </w:r>
      <w:r w:rsidRPr="003C79EA">
        <w:rPr>
          <w:rFonts w:ascii="Cambria" w:hAnsi="Cambria" w:cs="Cambria"/>
          <w:sz w:val="20"/>
          <w:szCs w:val="20"/>
        </w:rPr>
        <w:lastRenderedPageBreak/>
        <w:t xml:space="preserve">перечисляются ООО «ИК «Гелиус Капитал» на специальные брокерские счета с последующим отражением денежных средств на брокерском счете депонента (клиента) в ООО «ИК «Гелиус Капитал». </w:t>
      </w:r>
    </w:p>
    <w:p w14:paraId="0E8F4072" w14:textId="77777777" w:rsidR="009D2F49" w:rsidRDefault="00B06875">
      <w:pPr>
        <w:numPr>
          <w:ilvl w:val="12"/>
          <w:numId w:val="0"/>
        </w:numPr>
        <w:tabs>
          <w:tab w:val="left" w:pos="468"/>
        </w:tabs>
        <w:jc w:val="both"/>
        <w:rPr>
          <w:rFonts w:ascii="Cambria" w:hAnsi="Cambria" w:cs="Cambria"/>
          <w:sz w:val="20"/>
          <w:szCs w:val="20"/>
        </w:rPr>
      </w:pPr>
      <w:r w:rsidRPr="003C79EA">
        <w:rPr>
          <w:rFonts w:ascii="Cambria" w:hAnsi="Cambria" w:cs="Cambria"/>
          <w:sz w:val="20"/>
          <w:szCs w:val="20"/>
        </w:rPr>
        <w:t>3.</w:t>
      </w:r>
      <w:r w:rsidRPr="003C79EA">
        <w:rPr>
          <w:rFonts w:ascii="Cambria" w:hAnsi="Cambria" w:cs="Cambria"/>
          <w:sz w:val="20"/>
          <w:szCs w:val="20"/>
        </w:rPr>
        <w:tab/>
        <w:t>Если иное не установлено федеральными законами, в отношении депонента, в пользу которого поступили доходы по ценным бумагам, и который не является клиентом ООО «ИК «Гелиус Капитал» по договору о брокерском обслуживании, ООО «ИК «Гелиус Капитал» руководствуется следующим</w:t>
      </w:r>
      <w:r w:rsidR="009D2F49">
        <w:rPr>
          <w:rFonts w:ascii="Cambria" w:hAnsi="Cambria" w:cs="Cambria"/>
          <w:sz w:val="20"/>
          <w:szCs w:val="20"/>
        </w:rPr>
        <w:t>и</w:t>
      </w:r>
      <w:r w:rsidRPr="003C79EA">
        <w:rPr>
          <w:rFonts w:ascii="Cambria" w:hAnsi="Cambria" w:cs="Cambria"/>
          <w:sz w:val="20"/>
          <w:szCs w:val="20"/>
        </w:rPr>
        <w:t xml:space="preserve"> правил</w:t>
      </w:r>
      <w:r w:rsidR="009D2F49">
        <w:rPr>
          <w:rFonts w:ascii="Cambria" w:hAnsi="Cambria" w:cs="Cambria"/>
          <w:sz w:val="20"/>
          <w:szCs w:val="20"/>
        </w:rPr>
        <w:t>а</w:t>
      </w:r>
      <w:r w:rsidRPr="003C79EA">
        <w:rPr>
          <w:rFonts w:ascii="Cambria" w:hAnsi="Cambria" w:cs="Cambria"/>
          <w:sz w:val="20"/>
          <w:szCs w:val="20"/>
        </w:rPr>
        <w:t>м</w:t>
      </w:r>
      <w:r w:rsidR="009D2F49">
        <w:rPr>
          <w:rFonts w:ascii="Cambria" w:hAnsi="Cambria" w:cs="Cambria"/>
          <w:sz w:val="20"/>
          <w:szCs w:val="20"/>
        </w:rPr>
        <w:t>и</w:t>
      </w:r>
      <w:r w:rsidRPr="003C79EA">
        <w:rPr>
          <w:rFonts w:ascii="Cambria" w:hAnsi="Cambria" w:cs="Cambria"/>
          <w:sz w:val="20"/>
          <w:szCs w:val="20"/>
        </w:rPr>
        <w:t>:</w:t>
      </w:r>
    </w:p>
    <w:p w14:paraId="451D03F2" w14:textId="77777777" w:rsidR="009D2F49" w:rsidRDefault="009D2F49" w:rsidP="003670EF">
      <w:pPr>
        <w:pStyle w:val="af7"/>
        <w:numPr>
          <w:ilvl w:val="1"/>
          <w:numId w:val="51"/>
        </w:numPr>
        <w:tabs>
          <w:tab w:val="left" w:pos="709"/>
        </w:tabs>
        <w:jc w:val="both"/>
        <w:rPr>
          <w:rFonts w:ascii="Cambria" w:hAnsi="Cambria" w:cs="Cambria"/>
          <w:sz w:val="20"/>
          <w:szCs w:val="20"/>
        </w:rPr>
      </w:pPr>
      <w:r w:rsidRPr="009D2F49">
        <w:rPr>
          <w:rFonts w:ascii="Cambria" w:hAnsi="Cambria" w:cs="Cambria"/>
          <w:sz w:val="20"/>
          <w:szCs w:val="20"/>
        </w:rPr>
        <w:t>п</w:t>
      </w:r>
      <w:r w:rsidR="00B06875" w:rsidRPr="009D2F49">
        <w:rPr>
          <w:rFonts w:ascii="Cambria" w:hAnsi="Cambria" w:cs="Cambria"/>
          <w:sz w:val="20"/>
          <w:szCs w:val="20"/>
        </w:rPr>
        <w:t xml:space="preserve">оступившие в пользу депонента доходы, перечисляются ООО «ИК «Гелиус Капитал» на счет, указанный депонентом при заключении депозитарного договора. При этом депонент вправе направить заявление о перечислении доходов на иной счет (не указанный депонентом при заключении депозитарного договора). Заявление о перечислении доходов, полученных в рублях, на счет третьего лица может быть предоставлено в ООО «ИК «Гелиус Капитал» только в виде подлинника. Форма заявления установлена </w:t>
      </w:r>
      <w:r w:rsidR="00B06875" w:rsidRPr="009D2F49">
        <w:rPr>
          <w:rFonts w:ascii="Cambria" w:hAnsi="Cambria" w:cs="Cambria"/>
          <w:sz w:val="20"/>
          <w:szCs w:val="20"/>
          <w:u w:val="single"/>
        </w:rPr>
        <w:t>Приложением №11</w:t>
      </w:r>
      <w:r w:rsidR="00B06875" w:rsidRPr="009D2F49">
        <w:rPr>
          <w:rFonts w:ascii="Cambria" w:hAnsi="Cambria" w:cs="Cambria"/>
          <w:sz w:val="20"/>
          <w:szCs w:val="20"/>
        </w:rPr>
        <w:t xml:space="preserve"> к настоящим Условиям.</w:t>
      </w:r>
    </w:p>
    <w:p w14:paraId="09D96CB0" w14:textId="0256314E" w:rsidR="009D2F49" w:rsidRPr="005F390A" w:rsidRDefault="009D2F49" w:rsidP="003670EF">
      <w:pPr>
        <w:pStyle w:val="af7"/>
        <w:numPr>
          <w:ilvl w:val="1"/>
          <w:numId w:val="51"/>
        </w:numPr>
        <w:tabs>
          <w:tab w:val="left" w:pos="709"/>
        </w:tabs>
        <w:jc w:val="both"/>
        <w:rPr>
          <w:rFonts w:ascii="Cambria" w:hAnsi="Cambria" w:cs="Cambria"/>
          <w:sz w:val="20"/>
          <w:szCs w:val="20"/>
        </w:rPr>
      </w:pPr>
      <w:r w:rsidRPr="005F390A">
        <w:rPr>
          <w:rFonts w:ascii="Cambria" w:hAnsi="Cambria" w:cs="Cambria"/>
          <w:sz w:val="20"/>
          <w:szCs w:val="20"/>
        </w:rPr>
        <w:t>ООО «ИК «Гелиус Капитал» вправе перечислить депоненту доходы, поступившие после прекращения действия депозитарного договора, по реквизитам, ранее указанным депонентом в порядке, предусмотренном выше пунктом 3.1, или по реквизитам, сообщенным депонентом</w:t>
      </w:r>
      <w:r w:rsidR="003B7E83" w:rsidRPr="005F390A">
        <w:rPr>
          <w:rFonts w:ascii="Cambria" w:hAnsi="Cambria" w:cs="Cambria"/>
          <w:sz w:val="20"/>
          <w:szCs w:val="20"/>
        </w:rPr>
        <w:t xml:space="preserve"> ООО «ИК «Гелиус Капитал» путем предоставления сканированной копии/фотографии подготовленного на бумажном носителе заявления по форме, предоставленной ООО «ИК «Гелиус Капитал» депоненту по его запросу, посредством электронной почты с электронного адреса, который был известен ООО «ИК «Гелиус Капитал» как адрес соответствующего депонента. При этом перечисление на счет третьего лица не допускается. Положения настоящего пункта остаются в силе и после прекращения действия депозитарного договора. </w:t>
      </w:r>
    </w:p>
    <w:p w14:paraId="725DA818" w14:textId="77777777" w:rsidR="00B06875" w:rsidRPr="003C79EA" w:rsidRDefault="00B06875">
      <w:pPr>
        <w:numPr>
          <w:ilvl w:val="12"/>
          <w:numId w:val="0"/>
        </w:numPr>
        <w:tabs>
          <w:tab w:val="left" w:pos="468"/>
        </w:tabs>
        <w:jc w:val="both"/>
        <w:rPr>
          <w:rFonts w:ascii="Cambria" w:hAnsi="Cambria" w:cs="Cambria"/>
          <w:sz w:val="20"/>
          <w:szCs w:val="20"/>
        </w:rPr>
      </w:pPr>
      <w:r w:rsidRPr="003C79EA">
        <w:rPr>
          <w:rFonts w:ascii="Cambria" w:hAnsi="Cambria" w:cs="Cambria"/>
          <w:sz w:val="20"/>
          <w:szCs w:val="20"/>
        </w:rPr>
        <w:t>4.</w:t>
      </w:r>
      <w:r w:rsidRPr="003C79EA">
        <w:rPr>
          <w:rFonts w:ascii="Cambria" w:hAnsi="Cambria" w:cs="Cambria"/>
          <w:sz w:val="20"/>
          <w:szCs w:val="20"/>
        </w:rPr>
        <w:tab/>
        <w:t>Перечисление денежных средств осуществляется не позднее семи рабочих дней после поступления доходов на специальный депозитарный счет, если иной срок не установлен федеральными законами.</w:t>
      </w:r>
    </w:p>
    <w:p w14:paraId="0E069E3A" w14:textId="77777777" w:rsidR="00B06875" w:rsidRPr="003C79EA" w:rsidRDefault="00B06875">
      <w:pPr>
        <w:numPr>
          <w:ilvl w:val="12"/>
          <w:numId w:val="0"/>
        </w:numPr>
        <w:tabs>
          <w:tab w:val="left" w:pos="468"/>
        </w:tabs>
        <w:jc w:val="both"/>
        <w:rPr>
          <w:rFonts w:ascii="Cambria" w:hAnsi="Cambria" w:cs="Cambria"/>
          <w:sz w:val="20"/>
          <w:szCs w:val="20"/>
        </w:rPr>
      </w:pPr>
      <w:r w:rsidRPr="003C79EA">
        <w:rPr>
          <w:rFonts w:ascii="Cambria" w:hAnsi="Cambria" w:cs="Cambria"/>
          <w:sz w:val="20"/>
          <w:szCs w:val="20"/>
        </w:rPr>
        <w:t>5.</w:t>
      </w:r>
      <w:r w:rsidRPr="003C79EA">
        <w:rPr>
          <w:rFonts w:ascii="Cambria" w:hAnsi="Cambria" w:cs="Cambria"/>
          <w:sz w:val="20"/>
          <w:szCs w:val="20"/>
        </w:rPr>
        <w:tab/>
        <w:t>Обязанность ООО «ИК «Гелиус Капитал» по перечислению доходов по ценным бумагам считается исполненной после списания денежных средств с корреспондентского счета банка ООО «ИК «Гелиус Капитал».</w:t>
      </w:r>
    </w:p>
    <w:p w14:paraId="2EF0D423" w14:textId="2BD7F1D0" w:rsidR="00B06875" w:rsidRPr="003C79EA" w:rsidRDefault="00B06875">
      <w:pPr>
        <w:numPr>
          <w:ilvl w:val="12"/>
          <w:numId w:val="0"/>
        </w:numPr>
        <w:tabs>
          <w:tab w:val="left" w:pos="468"/>
        </w:tabs>
        <w:jc w:val="both"/>
        <w:rPr>
          <w:rFonts w:ascii="Cambria" w:hAnsi="Cambria" w:cs="Cambria"/>
          <w:sz w:val="20"/>
          <w:szCs w:val="20"/>
        </w:rPr>
      </w:pPr>
      <w:r w:rsidRPr="003C79EA">
        <w:rPr>
          <w:rFonts w:ascii="Cambria" w:hAnsi="Cambria" w:cs="Cambria"/>
          <w:sz w:val="20"/>
          <w:szCs w:val="20"/>
        </w:rPr>
        <w:t>8.</w:t>
      </w:r>
      <w:r w:rsidRPr="003C79EA">
        <w:rPr>
          <w:rFonts w:ascii="Cambria" w:hAnsi="Cambria" w:cs="Cambria"/>
          <w:sz w:val="20"/>
          <w:szCs w:val="20"/>
        </w:rPr>
        <w:tab/>
        <w:t>Если депонент, в пользу которого поступили доходы по ценным бумагам, является клиентом ООО «ИК «Гелиус Капитал» по договору о брокерском обслуживании,  поступившие в пользу депонента доходы, выраженные в иностранной валюте, в которой ООО «ИК «Гелиус Капитал» осуществляет расчеты по сделкам, не подлежат конвертации в рубли и перечисляются на специальные депозитарные счета ООО «ИК «Гелиус Капитал» для дальнейшего перечисления на специальные брокерские счета ООО «ИК «Гелиус Капитал» с последующим отражением денежных средств в соответствующей иностранной валюте на брокерском счете клиента</w:t>
      </w:r>
      <w:r w:rsidR="00291872">
        <w:rPr>
          <w:rFonts w:ascii="Cambria" w:hAnsi="Cambria" w:cs="Cambria"/>
          <w:sz w:val="20"/>
          <w:szCs w:val="20"/>
        </w:rPr>
        <w:t>.</w:t>
      </w:r>
      <w:r w:rsidRPr="003C79EA">
        <w:rPr>
          <w:rFonts w:ascii="Cambria" w:hAnsi="Cambria" w:cs="Cambria"/>
          <w:sz w:val="20"/>
          <w:szCs w:val="20"/>
        </w:rPr>
        <w:t xml:space="preserve"> В случае, если доходы выражены в иностранной валюте, в которой ООО «ИК «Гелиус Капитал» не осуществляет расчеты по сделкам, перечисление доходов происходит в соответствии с настоящим пунктом Условий в иностранной валюте, указанной в поручении депонента. Форма поручения установлена </w:t>
      </w:r>
      <w:r w:rsidRPr="003C79EA">
        <w:rPr>
          <w:rFonts w:ascii="Cambria" w:hAnsi="Cambria" w:cs="Cambria"/>
          <w:sz w:val="20"/>
          <w:szCs w:val="20"/>
          <w:u w:val="single"/>
        </w:rPr>
        <w:t>Приложением № 11А</w:t>
      </w:r>
      <w:r w:rsidRPr="003C79EA">
        <w:rPr>
          <w:rFonts w:ascii="Cambria" w:hAnsi="Cambria" w:cs="Cambria"/>
          <w:sz w:val="20"/>
          <w:szCs w:val="20"/>
        </w:rPr>
        <w:t xml:space="preserve"> к настоящим Условиям. </w:t>
      </w:r>
    </w:p>
    <w:p w14:paraId="68071DFA" w14:textId="77777777" w:rsidR="00B06875" w:rsidRPr="003C79EA" w:rsidRDefault="00B06875">
      <w:pPr>
        <w:numPr>
          <w:ilvl w:val="12"/>
          <w:numId w:val="0"/>
        </w:numPr>
        <w:tabs>
          <w:tab w:val="left" w:pos="468"/>
        </w:tabs>
        <w:jc w:val="both"/>
        <w:rPr>
          <w:rFonts w:ascii="Cambria" w:hAnsi="Cambria" w:cs="Cambria"/>
          <w:sz w:val="20"/>
          <w:szCs w:val="20"/>
        </w:rPr>
      </w:pPr>
      <w:r w:rsidRPr="003C79EA">
        <w:rPr>
          <w:rFonts w:ascii="Cambria" w:hAnsi="Cambria" w:cs="Cambria"/>
          <w:sz w:val="20"/>
          <w:szCs w:val="20"/>
        </w:rPr>
        <w:t>7.</w:t>
      </w:r>
      <w:r w:rsidRPr="003C79EA">
        <w:rPr>
          <w:rFonts w:ascii="Cambria" w:hAnsi="Cambria" w:cs="Cambria"/>
          <w:sz w:val="20"/>
          <w:szCs w:val="20"/>
        </w:rPr>
        <w:tab/>
        <w:t>ООО «ИК «Гелиус Капитал» вправе приостановить операции с облигациями депонента на период выплаты купонного дохода или погашения облигаций.</w:t>
      </w:r>
    </w:p>
    <w:p w14:paraId="7415E2CC" w14:textId="77777777" w:rsidR="00B06875" w:rsidRPr="003C79EA" w:rsidRDefault="00B06875">
      <w:pPr>
        <w:pStyle w:val="21"/>
        <w:widowControl w:val="0"/>
        <w:rPr>
          <w:rFonts w:ascii="Cambria" w:hAnsi="Cambria" w:cs="Cambria"/>
        </w:rPr>
      </w:pPr>
    </w:p>
    <w:p w14:paraId="06AAAA4B" w14:textId="77777777" w:rsidR="00B06875" w:rsidRPr="003C79EA" w:rsidRDefault="00B06875">
      <w:pPr>
        <w:numPr>
          <w:ilvl w:val="12"/>
          <w:numId w:val="0"/>
        </w:numPr>
        <w:ind w:left="1410" w:hanging="1410"/>
        <w:outlineLvl w:val="2"/>
        <w:rPr>
          <w:rFonts w:ascii="Cambria" w:hAnsi="Cambria" w:cs="Cambria"/>
          <w:b/>
          <w:bCs/>
          <w:sz w:val="20"/>
          <w:szCs w:val="20"/>
        </w:rPr>
      </w:pPr>
      <w:bookmarkStart w:id="295" w:name="_Toc106199416"/>
      <w:r w:rsidRPr="003C79EA">
        <w:rPr>
          <w:rFonts w:ascii="Cambria" w:hAnsi="Cambria" w:cs="Cambria"/>
          <w:b/>
          <w:bCs/>
          <w:sz w:val="20"/>
          <w:szCs w:val="20"/>
        </w:rPr>
        <w:t>Статья 33. Операции, затрагивающие весь выпуск ценных бумаг</w:t>
      </w:r>
      <w:bookmarkEnd w:id="295"/>
    </w:p>
    <w:p w14:paraId="5C53AE3A" w14:textId="77777777" w:rsidR="00B06875" w:rsidRPr="003C79EA" w:rsidRDefault="00B06875">
      <w:pPr>
        <w:numPr>
          <w:ilvl w:val="12"/>
          <w:numId w:val="0"/>
        </w:numPr>
        <w:tabs>
          <w:tab w:val="left" w:pos="468"/>
        </w:tabs>
        <w:jc w:val="both"/>
        <w:rPr>
          <w:rFonts w:ascii="Cambria" w:hAnsi="Cambria" w:cs="Cambria"/>
          <w:sz w:val="20"/>
          <w:szCs w:val="20"/>
        </w:rPr>
      </w:pPr>
      <w:r w:rsidRPr="003C79EA">
        <w:rPr>
          <w:rFonts w:ascii="Cambria" w:hAnsi="Cambria" w:cs="Cambria"/>
          <w:sz w:val="20"/>
          <w:szCs w:val="20"/>
        </w:rPr>
        <w:t>1.</w:t>
      </w:r>
      <w:r w:rsidRPr="003C79EA">
        <w:rPr>
          <w:rFonts w:ascii="Cambria" w:hAnsi="Cambria" w:cs="Cambria"/>
          <w:sz w:val="20"/>
          <w:szCs w:val="20"/>
        </w:rPr>
        <w:tab/>
        <w:t>Операции, затрагивающие весь выпуск ценных бумаг (дробление, консолидация, конвертация, погашение, аннулирование, выкуп ценных бумаг и т.д.), осуществляются в порядке, установленном федеральным законодательством и иными документами, регламентирующими порядок выпуска ценных бумаг.</w:t>
      </w:r>
    </w:p>
    <w:p w14:paraId="114FBCA4" w14:textId="77777777" w:rsidR="00B06875" w:rsidRPr="003C79EA" w:rsidRDefault="00B06875">
      <w:pPr>
        <w:numPr>
          <w:ilvl w:val="12"/>
          <w:numId w:val="0"/>
        </w:numPr>
        <w:tabs>
          <w:tab w:val="left" w:pos="468"/>
        </w:tabs>
        <w:jc w:val="both"/>
        <w:rPr>
          <w:rFonts w:ascii="Cambria" w:hAnsi="Cambria" w:cs="Cambria"/>
          <w:sz w:val="20"/>
          <w:szCs w:val="20"/>
        </w:rPr>
      </w:pPr>
      <w:r w:rsidRPr="003C79EA">
        <w:rPr>
          <w:rFonts w:ascii="Cambria" w:hAnsi="Cambria" w:cs="Cambria"/>
          <w:sz w:val="20"/>
          <w:szCs w:val="20"/>
        </w:rPr>
        <w:t>2.</w:t>
      </w:r>
      <w:r w:rsidRPr="003C79EA">
        <w:rPr>
          <w:rFonts w:ascii="Cambria" w:hAnsi="Cambria" w:cs="Cambria"/>
          <w:sz w:val="20"/>
          <w:szCs w:val="20"/>
        </w:rPr>
        <w:tab/>
        <w:t>Операции, затрагивающие весь выпуск ценных бумаг, осуществляются ООО «ИК «Гелиус Капитал» после получения от держателя реестра, депозитария или иностранной организации, осуществляющей учет прав на ценные бумаги, в которых открыт счет ООО «ИК «Гелиус Капитал», документа, подтверждающего совершения соответствующей операции по счету ООО «ИК «Гелиус Капитал».</w:t>
      </w:r>
    </w:p>
    <w:p w14:paraId="3B04A3B0" w14:textId="77777777" w:rsidR="00B06875" w:rsidRPr="003C79EA" w:rsidRDefault="00B06875">
      <w:pPr>
        <w:numPr>
          <w:ilvl w:val="12"/>
          <w:numId w:val="0"/>
        </w:numPr>
        <w:tabs>
          <w:tab w:val="left" w:pos="468"/>
        </w:tabs>
        <w:jc w:val="both"/>
        <w:rPr>
          <w:rFonts w:ascii="Cambria" w:hAnsi="Cambria" w:cs="Cambria"/>
          <w:sz w:val="20"/>
          <w:szCs w:val="20"/>
        </w:rPr>
      </w:pPr>
      <w:r w:rsidRPr="003C79EA">
        <w:rPr>
          <w:rFonts w:ascii="Cambria" w:hAnsi="Cambria" w:cs="Cambria"/>
          <w:sz w:val="20"/>
          <w:szCs w:val="20"/>
        </w:rPr>
        <w:t>3.</w:t>
      </w:r>
      <w:r w:rsidRPr="003C79EA">
        <w:rPr>
          <w:rFonts w:ascii="Cambria" w:hAnsi="Cambria" w:cs="Cambria"/>
          <w:sz w:val="20"/>
          <w:szCs w:val="20"/>
        </w:rPr>
        <w:tab/>
        <w:t>Если для надлежащего осуществления операции, затрагивающей весь выпуск ценных бумаг, ООО «ИК «Гелиус Капитал» необходимо получение дополнительной информации (сведения, содержащиеся в решении о выпуске ценных бумаг, и т.д.), операция осуществляется при условии получения ООО «ИК «Гелиус Капитал» такой информации.</w:t>
      </w:r>
    </w:p>
    <w:p w14:paraId="3C08750C" w14:textId="77777777" w:rsidR="00B06875" w:rsidRPr="003C79EA" w:rsidRDefault="00B06875">
      <w:pPr>
        <w:numPr>
          <w:ilvl w:val="12"/>
          <w:numId w:val="0"/>
        </w:numPr>
        <w:tabs>
          <w:tab w:val="left" w:pos="468"/>
        </w:tabs>
        <w:jc w:val="both"/>
        <w:rPr>
          <w:rFonts w:ascii="Cambria" w:hAnsi="Cambria" w:cs="Cambria"/>
          <w:sz w:val="20"/>
          <w:szCs w:val="20"/>
        </w:rPr>
      </w:pPr>
      <w:r w:rsidRPr="003C79EA">
        <w:rPr>
          <w:rFonts w:ascii="Cambria" w:hAnsi="Cambria" w:cs="Cambria"/>
          <w:sz w:val="20"/>
          <w:szCs w:val="20"/>
        </w:rPr>
        <w:t>4.</w:t>
      </w:r>
      <w:r w:rsidRPr="003C79EA">
        <w:rPr>
          <w:rFonts w:ascii="Cambria" w:hAnsi="Cambria" w:cs="Cambria"/>
          <w:sz w:val="20"/>
          <w:szCs w:val="20"/>
        </w:rPr>
        <w:tab/>
        <w:t>Операции, затрагивающие весь выпуск ценных бумаг, осуществляются ООО «ИК «Гелиус Капитал» не позднее дня, следующего за днем получения ООО «ИК «Гелиус Капитал» указанных в настоящей статье документов и информации.</w:t>
      </w:r>
    </w:p>
    <w:p w14:paraId="2B7F2C98" w14:textId="77777777" w:rsidR="00B06875" w:rsidRPr="003C79EA" w:rsidRDefault="00B06875" w:rsidP="00A852CB">
      <w:pPr>
        <w:numPr>
          <w:ilvl w:val="12"/>
          <w:numId w:val="0"/>
        </w:numPr>
        <w:tabs>
          <w:tab w:val="left" w:pos="468"/>
        </w:tabs>
        <w:jc w:val="both"/>
        <w:rPr>
          <w:rFonts w:ascii="Cambria" w:hAnsi="Cambria" w:cs="Cambria"/>
          <w:sz w:val="20"/>
          <w:szCs w:val="20"/>
        </w:rPr>
      </w:pPr>
      <w:r w:rsidRPr="003C79EA">
        <w:rPr>
          <w:rFonts w:ascii="Cambria" w:hAnsi="Cambria" w:cs="Cambria"/>
          <w:sz w:val="20"/>
          <w:szCs w:val="20"/>
        </w:rPr>
        <w:t>5.</w:t>
      </w:r>
      <w:r w:rsidRPr="003C79EA">
        <w:rPr>
          <w:rFonts w:ascii="Cambria" w:hAnsi="Cambria" w:cs="Cambria"/>
          <w:sz w:val="20"/>
          <w:szCs w:val="20"/>
        </w:rPr>
        <w:tab/>
        <w:t>ООО «ИК «Гелиус Капитал» вправе осуществлять операции, связанные с переводом ценных бумаг определенного выпуска между разделами счета депо депонента, в случае поступления данных ценных бумаг в результате проведения глобальной операции, связанной с данным выпуском ценных бумаг, на иной раздел счета депо, чем тот, на котором учитывались ценные бумаги соответствующего выпуска до проведения указанной выше глобальной операции.</w:t>
      </w:r>
    </w:p>
    <w:p w14:paraId="48DE97E3" w14:textId="77777777" w:rsidR="00B06875" w:rsidRPr="003C79EA" w:rsidRDefault="00B06875">
      <w:pPr>
        <w:numPr>
          <w:ilvl w:val="12"/>
          <w:numId w:val="0"/>
        </w:numPr>
        <w:tabs>
          <w:tab w:val="left" w:pos="468"/>
        </w:tabs>
        <w:jc w:val="both"/>
        <w:rPr>
          <w:rFonts w:ascii="Cambria" w:hAnsi="Cambria" w:cs="Cambria"/>
          <w:sz w:val="20"/>
          <w:szCs w:val="20"/>
        </w:rPr>
      </w:pPr>
      <w:r w:rsidRPr="003C79EA">
        <w:rPr>
          <w:rFonts w:ascii="Cambria" w:hAnsi="Cambria" w:cs="Cambria"/>
          <w:sz w:val="20"/>
          <w:szCs w:val="20"/>
        </w:rPr>
        <w:t>6.</w:t>
      </w:r>
      <w:r w:rsidRPr="003C79EA">
        <w:rPr>
          <w:rFonts w:ascii="Cambria" w:hAnsi="Cambria" w:cs="Cambria"/>
          <w:sz w:val="20"/>
          <w:szCs w:val="20"/>
        </w:rPr>
        <w:tab/>
        <w:t>Выпуск ценных бумаг снимается с депозитарного учета в день получения ООО «ИК «Гелиус Капитал» информации о том, что финансовые инструменты, входящие в указанный выпуск, более не квалифицированы в качестве ценных бумаг.</w:t>
      </w:r>
    </w:p>
    <w:p w14:paraId="1E75C30C" w14:textId="77777777" w:rsidR="00B06875" w:rsidRPr="003C79EA" w:rsidRDefault="00B06875">
      <w:pPr>
        <w:numPr>
          <w:ilvl w:val="12"/>
          <w:numId w:val="0"/>
        </w:numPr>
        <w:tabs>
          <w:tab w:val="left" w:pos="468"/>
        </w:tabs>
        <w:jc w:val="both"/>
        <w:rPr>
          <w:rFonts w:ascii="Cambria" w:hAnsi="Cambria" w:cs="Cambria"/>
          <w:sz w:val="20"/>
          <w:szCs w:val="20"/>
        </w:rPr>
      </w:pPr>
    </w:p>
    <w:p w14:paraId="26C86633" w14:textId="77777777" w:rsidR="00B06875" w:rsidRPr="003C79EA" w:rsidRDefault="00B06875">
      <w:pPr>
        <w:numPr>
          <w:ilvl w:val="12"/>
          <w:numId w:val="0"/>
        </w:numPr>
        <w:jc w:val="both"/>
        <w:outlineLvl w:val="2"/>
        <w:rPr>
          <w:rFonts w:ascii="Cambria" w:hAnsi="Cambria" w:cs="Cambria"/>
          <w:b/>
          <w:bCs/>
          <w:sz w:val="20"/>
          <w:szCs w:val="20"/>
        </w:rPr>
      </w:pPr>
      <w:bookmarkStart w:id="296" w:name="_Toc106199417"/>
      <w:r w:rsidRPr="003C79EA">
        <w:rPr>
          <w:rFonts w:ascii="Cambria" w:hAnsi="Cambria" w:cs="Cambria"/>
          <w:b/>
          <w:bCs/>
          <w:sz w:val="20"/>
          <w:szCs w:val="20"/>
        </w:rPr>
        <w:lastRenderedPageBreak/>
        <w:t>Статья 34. Объединение дополнительных выпусков ценных бумаг и аннулирование их индивидуальных номеров (кодов)</w:t>
      </w:r>
      <w:bookmarkEnd w:id="296"/>
    </w:p>
    <w:p w14:paraId="710566E6" w14:textId="77777777" w:rsidR="00B06875" w:rsidRPr="003C79EA" w:rsidRDefault="00B06875">
      <w:pPr>
        <w:tabs>
          <w:tab w:val="left" w:pos="468"/>
        </w:tabs>
        <w:autoSpaceDE w:val="0"/>
        <w:autoSpaceDN w:val="0"/>
        <w:adjustRightInd w:val="0"/>
        <w:jc w:val="both"/>
        <w:rPr>
          <w:rFonts w:ascii="Cambria" w:hAnsi="Cambria" w:cs="Cambria"/>
          <w:sz w:val="20"/>
          <w:szCs w:val="20"/>
        </w:rPr>
      </w:pPr>
      <w:r w:rsidRPr="003C79EA">
        <w:rPr>
          <w:rFonts w:ascii="Cambria" w:hAnsi="Cambria" w:cs="Cambria"/>
          <w:sz w:val="20"/>
          <w:szCs w:val="20"/>
        </w:rPr>
        <w:t>1.</w:t>
      </w:r>
      <w:r w:rsidRPr="003C79EA">
        <w:rPr>
          <w:rFonts w:ascii="Cambria" w:hAnsi="Cambria" w:cs="Cambria"/>
          <w:sz w:val="20"/>
          <w:szCs w:val="20"/>
        </w:rPr>
        <w:tab/>
        <w:t>Настоящей статьей устанавливается порядок отражения ООО «ИК «Гелиус Капитал» в системе депозитарного учета объединения дополнительных выпусков эмиссионных ценных бумаг и аннулирования индивидуального номера (кода) дополнительного выпуска ценных бумаг и объединения ценных бумаг дополнительного выпуска с ценными бумагами выпуска, по отношению к которому они являются дополнительными (далее – операции по объединению выпусков).</w:t>
      </w:r>
    </w:p>
    <w:p w14:paraId="7749847B" w14:textId="77777777" w:rsidR="00B06875" w:rsidRPr="003C79EA" w:rsidRDefault="00B06875">
      <w:pPr>
        <w:tabs>
          <w:tab w:val="left" w:pos="468"/>
        </w:tabs>
        <w:autoSpaceDE w:val="0"/>
        <w:autoSpaceDN w:val="0"/>
        <w:adjustRightInd w:val="0"/>
        <w:jc w:val="both"/>
        <w:rPr>
          <w:rFonts w:ascii="Cambria" w:hAnsi="Cambria" w:cs="Cambria"/>
          <w:sz w:val="20"/>
          <w:szCs w:val="20"/>
        </w:rPr>
      </w:pPr>
      <w:r w:rsidRPr="003C79EA">
        <w:rPr>
          <w:rFonts w:ascii="Cambria" w:hAnsi="Cambria" w:cs="Cambria"/>
          <w:sz w:val="20"/>
          <w:szCs w:val="20"/>
        </w:rPr>
        <w:t>2.</w:t>
      </w:r>
      <w:r w:rsidRPr="003C79EA">
        <w:rPr>
          <w:rFonts w:ascii="Cambria" w:hAnsi="Cambria" w:cs="Cambria"/>
          <w:sz w:val="20"/>
          <w:szCs w:val="20"/>
        </w:rPr>
        <w:tab/>
        <w:t>Операция по объединению выпусков осуществляется ООО «ИК «Гелиус Капитал» на основании уведомлений, полученных от реестродержателя, депозитария или иностранной организации, осуществляющей учет прав на ценные бумаги, в которых открыт счет ООО «ИК «Гелиус Капитал».</w:t>
      </w:r>
    </w:p>
    <w:p w14:paraId="5A6C577F" w14:textId="77777777" w:rsidR="00B06875" w:rsidRPr="003C79EA" w:rsidRDefault="00B06875">
      <w:pPr>
        <w:tabs>
          <w:tab w:val="left" w:pos="468"/>
        </w:tabs>
        <w:autoSpaceDE w:val="0"/>
        <w:autoSpaceDN w:val="0"/>
        <w:adjustRightInd w:val="0"/>
        <w:jc w:val="both"/>
        <w:rPr>
          <w:rFonts w:ascii="Cambria" w:hAnsi="Cambria" w:cs="Cambria"/>
          <w:sz w:val="20"/>
          <w:szCs w:val="20"/>
        </w:rPr>
      </w:pPr>
      <w:r w:rsidRPr="003C79EA">
        <w:rPr>
          <w:rFonts w:ascii="Cambria" w:hAnsi="Cambria" w:cs="Cambria"/>
          <w:sz w:val="20"/>
          <w:szCs w:val="20"/>
        </w:rPr>
        <w:t>3.</w:t>
      </w:r>
      <w:r w:rsidRPr="003C79EA">
        <w:rPr>
          <w:rFonts w:ascii="Cambria" w:hAnsi="Cambria" w:cs="Cambria"/>
          <w:sz w:val="20"/>
          <w:szCs w:val="20"/>
        </w:rPr>
        <w:tab/>
        <w:t>Операция по объединению выпусков осуществляется ООО «ИК «Гелиус Капитал» не позднее трех дней после получения соответствующего уведомления.</w:t>
      </w:r>
    </w:p>
    <w:p w14:paraId="096583DF" w14:textId="77777777" w:rsidR="00B06875" w:rsidRPr="003C79EA" w:rsidRDefault="00B06875">
      <w:pPr>
        <w:tabs>
          <w:tab w:val="left" w:pos="468"/>
        </w:tabs>
        <w:autoSpaceDE w:val="0"/>
        <w:autoSpaceDN w:val="0"/>
        <w:adjustRightInd w:val="0"/>
        <w:jc w:val="both"/>
        <w:rPr>
          <w:rFonts w:ascii="Cambria" w:hAnsi="Cambria" w:cs="Cambria"/>
          <w:sz w:val="20"/>
          <w:szCs w:val="20"/>
        </w:rPr>
      </w:pPr>
      <w:r w:rsidRPr="003C79EA">
        <w:rPr>
          <w:rFonts w:ascii="Cambria" w:hAnsi="Cambria" w:cs="Cambria"/>
          <w:sz w:val="20"/>
          <w:szCs w:val="20"/>
        </w:rPr>
        <w:t>4.</w:t>
      </w:r>
      <w:r w:rsidRPr="003C79EA">
        <w:rPr>
          <w:rFonts w:ascii="Cambria" w:hAnsi="Cambria" w:cs="Cambria"/>
          <w:sz w:val="20"/>
          <w:szCs w:val="20"/>
        </w:rPr>
        <w:tab/>
        <w:t xml:space="preserve"> Не позднее следующего рабочего дня после проведения операции по объединению выпусков ценных бумаг ООО «ИК «Гелиус Капитал» предоставляет аналогичные уведомления депонентам.</w:t>
      </w:r>
    </w:p>
    <w:p w14:paraId="1680C899" w14:textId="77777777" w:rsidR="00B06875" w:rsidRPr="003C79EA" w:rsidRDefault="00B06875">
      <w:pPr>
        <w:tabs>
          <w:tab w:val="left" w:pos="468"/>
        </w:tabs>
        <w:autoSpaceDE w:val="0"/>
        <w:autoSpaceDN w:val="0"/>
        <w:adjustRightInd w:val="0"/>
        <w:jc w:val="both"/>
        <w:rPr>
          <w:rFonts w:ascii="Cambria" w:hAnsi="Cambria" w:cs="Cambria"/>
          <w:sz w:val="20"/>
          <w:szCs w:val="20"/>
        </w:rPr>
      </w:pPr>
    </w:p>
    <w:p w14:paraId="659C4D1A" w14:textId="77777777" w:rsidR="00B06875" w:rsidRPr="003C79EA" w:rsidRDefault="00B06875">
      <w:pPr>
        <w:tabs>
          <w:tab w:val="left" w:pos="468"/>
        </w:tabs>
        <w:autoSpaceDE w:val="0"/>
        <w:autoSpaceDN w:val="0"/>
        <w:adjustRightInd w:val="0"/>
        <w:jc w:val="both"/>
        <w:outlineLvl w:val="2"/>
        <w:rPr>
          <w:rFonts w:ascii="Cambria" w:hAnsi="Cambria" w:cs="Cambria"/>
          <w:b/>
          <w:bCs/>
          <w:sz w:val="20"/>
          <w:szCs w:val="20"/>
        </w:rPr>
      </w:pPr>
      <w:bookmarkStart w:id="297" w:name="_Toc106199418"/>
      <w:r w:rsidRPr="003C79EA">
        <w:rPr>
          <w:rFonts w:ascii="Cambria" w:hAnsi="Cambria" w:cs="Cambria"/>
          <w:b/>
          <w:bCs/>
          <w:sz w:val="20"/>
          <w:szCs w:val="20"/>
        </w:rPr>
        <w:t>Статья 35. Депозитарные операции при выкупе акций или облигаций</w:t>
      </w:r>
      <w:bookmarkEnd w:id="297"/>
    </w:p>
    <w:p w14:paraId="3846CF23" w14:textId="2F838C3E" w:rsidR="00B06875" w:rsidRPr="00291872" w:rsidRDefault="00B06875" w:rsidP="003670EF">
      <w:pPr>
        <w:pStyle w:val="af7"/>
        <w:numPr>
          <w:ilvl w:val="0"/>
          <w:numId w:val="54"/>
        </w:numPr>
        <w:tabs>
          <w:tab w:val="left" w:pos="468"/>
        </w:tabs>
        <w:autoSpaceDE w:val="0"/>
        <w:autoSpaceDN w:val="0"/>
        <w:adjustRightInd w:val="0"/>
        <w:ind w:left="0" w:firstLine="0"/>
        <w:jc w:val="both"/>
        <w:rPr>
          <w:rFonts w:ascii="Cambria" w:hAnsi="Cambria" w:cs="Cambria"/>
          <w:sz w:val="20"/>
          <w:szCs w:val="20"/>
        </w:rPr>
      </w:pPr>
      <w:r w:rsidRPr="00291872">
        <w:rPr>
          <w:rFonts w:ascii="Cambria" w:hAnsi="Cambria" w:cs="Cambria"/>
          <w:sz w:val="20"/>
          <w:szCs w:val="20"/>
        </w:rPr>
        <w:t>Если депонент или клиент ООО «ИК «Гелиус Капитал» по договору о брокерском обслуживании, направивший совместно с депонентом в ООО «ИК «Гелиус Капитал» заявление о соответствии счета депо брокерскому счету, поручает ООО «ИК «Гелиус Капитал» совершить сделку по продаже учитываемых на его счете депо облигаций эмитенту или а</w:t>
      </w:r>
      <w:r w:rsidRPr="00291872">
        <w:rPr>
          <w:rFonts w:ascii="Cambria" w:hAnsi="Cambria" w:cs="Cambria"/>
          <w:sz w:val="20"/>
          <w:szCs w:val="20"/>
          <w:lang w:eastAsia="en-GB"/>
        </w:rPr>
        <w:t xml:space="preserve">генту </w:t>
      </w:r>
      <w:r w:rsidRPr="00291872">
        <w:rPr>
          <w:rFonts w:ascii="Cambria" w:hAnsi="Cambria" w:cs="Cambria"/>
          <w:sz w:val="20"/>
          <w:szCs w:val="20"/>
        </w:rPr>
        <w:t>по приобретению облигаций в случае выкупа облигаций эмитентом</w:t>
      </w:r>
      <w:r w:rsidRPr="00291872">
        <w:rPr>
          <w:rFonts w:ascii="Cambria" w:hAnsi="Cambria" w:cs="Cambria"/>
          <w:sz w:val="20"/>
          <w:szCs w:val="20"/>
          <w:lang w:eastAsia="en-GB"/>
        </w:rPr>
        <w:t xml:space="preserve">, </w:t>
      </w:r>
      <w:r w:rsidRPr="00291872">
        <w:rPr>
          <w:rFonts w:ascii="Cambria" w:hAnsi="Cambria" w:cs="Cambria"/>
          <w:sz w:val="20"/>
          <w:szCs w:val="20"/>
        </w:rPr>
        <w:t>депонент обязан подать в ООО «ИК «Гелиус Капитал»:</w:t>
      </w:r>
    </w:p>
    <w:p w14:paraId="0F4952CB" w14:textId="77777777" w:rsidR="00291872" w:rsidRDefault="00B06875" w:rsidP="003670EF">
      <w:pPr>
        <w:pStyle w:val="af7"/>
        <w:numPr>
          <w:ilvl w:val="0"/>
          <w:numId w:val="53"/>
        </w:numPr>
        <w:autoSpaceDE w:val="0"/>
        <w:autoSpaceDN w:val="0"/>
        <w:adjustRightInd w:val="0"/>
        <w:jc w:val="both"/>
        <w:rPr>
          <w:rFonts w:ascii="Cambria" w:hAnsi="Cambria" w:cs="Cambria"/>
          <w:sz w:val="20"/>
          <w:szCs w:val="20"/>
        </w:rPr>
      </w:pPr>
      <w:r w:rsidRPr="00291872">
        <w:rPr>
          <w:rFonts w:ascii="Cambria" w:hAnsi="Cambria" w:cs="Cambria"/>
          <w:sz w:val="20"/>
          <w:szCs w:val="20"/>
        </w:rPr>
        <w:t xml:space="preserve">поручение депо на перевод соответствующего количества облигаций на блокировочный раздел счета депо депонента; </w:t>
      </w:r>
    </w:p>
    <w:p w14:paraId="08C44BD9" w14:textId="77F50EE5" w:rsidR="00B06875" w:rsidRPr="00291872" w:rsidRDefault="00B06875" w:rsidP="003670EF">
      <w:pPr>
        <w:pStyle w:val="af7"/>
        <w:numPr>
          <w:ilvl w:val="0"/>
          <w:numId w:val="53"/>
        </w:numPr>
        <w:autoSpaceDE w:val="0"/>
        <w:autoSpaceDN w:val="0"/>
        <w:adjustRightInd w:val="0"/>
        <w:jc w:val="both"/>
        <w:rPr>
          <w:rFonts w:ascii="Cambria" w:hAnsi="Cambria" w:cs="Cambria"/>
          <w:sz w:val="20"/>
          <w:szCs w:val="20"/>
        </w:rPr>
      </w:pPr>
      <w:r w:rsidRPr="00291872">
        <w:rPr>
          <w:rFonts w:ascii="Cambria" w:hAnsi="Cambria" w:cs="Cambria"/>
          <w:sz w:val="20"/>
          <w:szCs w:val="20"/>
        </w:rPr>
        <w:t>поручение депо на перевод соответствующего количества облигаций с блокировочного раздела счета депо депонента на раздел обеспечения торгового счета с датой перевода ценных бумаг, совпадающей с д</w:t>
      </w:r>
      <w:r w:rsidRPr="00291872">
        <w:rPr>
          <w:rFonts w:ascii="Cambria" w:hAnsi="Cambria" w:cs="Cambria"/>
          <w:sz w:val="20"/>
          <w:szCs w:val="20"/>
          <w:lang w:eastAsia="en-GB"/>
        </w:rPr>
        <w:t>атой приобретения облигаций эмитентом или агентом по приобретению облигаций</w:t>
      </w:r>
      <w:r w:rsidRPr="00291872">
        <w:rPr>
          <w:rFonts w:ascii="Cambria" w:hAnsi="Cambria" w:cs="Cambria"/>
          <w:sz w:val="20"/>
          <w:szCs w:val="20"/>
        </w:rPr>
        <w:t xml:space="preserve">.  </w:t>
      </w:r>
    </w:p>
    <w:p w14:paraId="6D9E6ADE" w14:textId="77777777" w:rsidR="00B06875" w:rsidRPr="003C79EA" w:rsidRDefault="00B06875" w:rsidP="00291872">
      <w:pPr>
        <w:autoSpaceDE w:val="0"/>
        <w:autoSpaceDN w:val="0"/>
        <w:adjustRightInd w:val="0"/>
        <w:ind w:firstLine="360"/>
        <w:jc w:val="both"/>
        <w:rPr>
          <w:rFonts w:ascii="Cambria" w:hAnsi="Cambria" w:cs="Cambria"/>
          <w:sz w:val="20"/>
          <w:szCs w:val="20"/>
        </w:rPr>
      </w:pPr>
      <w:r w:rsidRPr="003C79EA">
        <w:rPr>
          <w:rFonts w:ascii="Cambria" w:hAnsi="Cambria" w:cs="Cambria"/>
          <w:sz w:val="20"/>
          <w:szCs w:val="20"/>
        </w:rPr>
        <w:t xml:space="preserve">Поручения депо подаются по форме, установленной </w:t>
      </w:r>
      <w:r w:rsidRPr="003C79EA">
        <w:rPr>
          <w:rFonts w:ascii="Cambria" w:hAnsi="Cambria" w:cs="Cambria"/>
          <w:sz w:val="20"/>
          <w:szCs w:val="20"/>
          <w:u w:val="single"/>
        </w:rPr>
        <w:t>Приложением №7</w:t>
      </w:r>
      <w:r w:rsidRPr="003C79EA">
        <w:rPr>
          <w:rFonts w:ascii="Cambria" w:hAnsi="Cambria" w:cs="Cambria"/>
          <w:sz w:val="20"/>
          <w:szCs w:val="20"/>
        </w:rPr>
        <w:t>, одновременно с подачей поручения на совершение сделки по продаже облигаций. Если поручения депо не поданы, ООО «ИК «Гелиус Капитал» вправе отказать в принятии поручения на совершение сделки по продаже облигаций.</w:t>
      </w:r>
    </w:p>
    <w:p w14:paraId="7176B8D6" w14:textId="430A71A6" w:rsidR="00B06875" w:rsidRPr="003C79EA" w:rsidRDefault="00B06875" w:rsidP="00CA6E36">
      <w:pPr>
        <w:tabs>
          <w:tab w:val="left" w:pos="567"/>
        </w:tabs>
        <w:autoSpaceDE w:val="0"/>
        <w:autoSpaceDN w:val="0"/>
        <w:adjustRightInd w:val="0"/>
        <w:jc w:val="both"/>
        <w:rPr>
          <w:rFonts w:ascii="Cambria" w:hAnsi="Cambria" w:cs="Cambria"/>
          <w:sz w:val="20"/>
          <w:szCs w:val="20"/>
        </w:rPr>
      </w:pPr>
      <w:r w:rsidRPr="003C79EA">
        <w:rPr>
          <w:rFonts w:ascii="Cambria" w:hAnsi="Cambria" w:cs="Cambria"/>
          <w:sz w:val="20"/>
          <w:szCs w:val="20"/>
        </w:rPr>
        <w:t xml:space="preserve">2. При отмене поручения на совершение сделки по продаже облигаций, а также при ее неисполнении эмитентом или агентом по приобретению облигаций, депонент вправе подать в ООО «ИК «Гелиус Капитал» поручение депо на перевод облигаций с блокировочного на иной раздел/счет депо депонента при условии обязательной одновременной подачи поручения на отмену поручения, ранее поданного депонентом в соответствии с </w:t>
      </w:r>
      <w:r w:rsidR="00291872">
        <w:rPr>
          <w:rFonts w:ascii="Cambria" w:hAnsi="Cambria" w:cs="Cambria"/>
          <w:sz w:val="20"/>
          <w:szCs w:val="20"/>
        </w:rPr>
        <w:t>абзацем 3</w:t>
      </w:r>
      <w:r w:rsidRPr="003C79EA">
        <w:rPr>
          <w:rFonts w:ascii="Cambria" w:hAnsi="Cambria" w:cs="Cambria"/>
          <w:sz w:val="20"/>
          <w:szCs w:val="20"/>
        </w:rPr>
        <w:t xml:space="preserve"> п</w:t>
      </w:r>
      <w:r w:rsidR="00291872">
        <w:rPr>
          <w:rFonts w:ascii="Cambria" w:hAnsi="Cambria" w:cs="Cambria"/>
          <w:sz w:val="20"/>
          <w:szCs w:val="20"/>
        </w:rPr>
        <w:t xml:space="preserve">ункта </w:t>
      </w:r>
      <w:r w:rsidRPr="003C79EA">
        <w:rPr>
          <w:rFonts w:ascii="Cambria" w:hAnsi="Cambria" w:cs="Cambria"/>
          <w:sz w:val="20"/>
          <w:szCs w:val="20"/>
        </w:rPr>
        <w:t>1 настоящ</w:t>
      </w:r>
      <w:r w:rsidR="00291872">
        <w:rPr>
          <w:rFonts w:ascii="Cambria" w:hAnsi="Cambria" w:cs="Cambria"/>
          <w:sz w:val="20"/>
          <w:szCs w:val="20"/>
        </w:rPr>
        <w:t>ей статьи</w:t>
      </w:r>
      <w:r w:rsidRPr="003C79EA">
        <w:rPr>
          <w:rFonts w:ascii="Cambria" w:hAnsi="Cambria" w:cs="Cambria"/>
          <w:sz w:val="20"/>
          <w:szCs w:val="20"/>
        </w:rPr>
        <w:t>.</w:t>
      </w:r>
    </w:p>
    <w:p w14:paraId="729DE30C" w14:textId="77777777" w:rsidR="00B06875" w:rsidRPr="003C79EA" w:rsidRDefault="00B06875">
      <w:pPr>
        <w:autoSpaceDE w:val="0"/>
        <w:autoSpaceDN w:val="0"/>
        <w:adjustRightInd w:val="0"/>
        <w:jc w:val="both"/>
        <w:rPr>
          <w:rFonts w:ascii="Cambria" w:hAnsi="Cambria" w:cs="Cambria"/>
          <w:sz w:val="20"/>
          <w:szCs w:val="20"/>
        </w:rPr>
      </w:pPr>
    </w:p>
    <w:p w14:paraId="2E1C468F" w14:textId="77777777" w:rsidR="00B06875" w:rsidRPr="008E42FE" w:rsidRDefault="00B06875" w:rsidP="008E42FE">
      <w:pPr>
        <w:tabs>
          <w:tab w:val="left" w:pos="468"/>
        </w:tabs>
        <w:autoSpaceDE w:val="0"/>
        <w:autoSpaceDN w:val="0"/>
        <w:adjustRightInd w:val="0"/>
        <w:jc w:val="both"/>
        <w:outlineLvl w:val="2"/>
        <w:rPr>
          <w:rFonts w:ascii="Cambria" w:hAnsi="Cambria" w:cs="Cambria"/>
          <w:b/>
          <w:bCs/>
          <w:sz w:val="20"/>
          <w:szCs w:val="20"/>
        </w:rPr>
      </w:pPr>
      <w:bookmarkStart w:id="298" w:name="_Toc106199419"/>
      <w:r w:rsidRPr="008E42FE">
        <w:rPr>
          <w:rFonts w:ascii="Cambria" w:hAnsi="Cambria" w:cs="Cambria"/>
          <w:b/>
          <w:bCs/>
          <w:sz w:val="20"/>
          <w:szCs w:val="20"/>
        </w:rPr>
        <w:t>Статья 35.1 Особенности осуществления прав по ценным бумагам</w:t>
      </w:r>
      <w:bookmarkEnd w:id="298"/>
    </w:p>
    <w:p w14:paraId="0DCBB7E4" w14:textId="77777777" w:rsidR="00B06875" w:rsidRPr="003C79EA" w:rsidRDefault="00B06875">
      <w:pPr>
        <w:autoSpaceDE w:val="0"/>
        <w:autoSpaceDN w:val="0"/>
        <w:adjustRightInd w:val="0"/>
        <w:jc w:val="both"/>
        <w:rPr>
          <w:rFonts w:ascii="Cambria" w:hAnsi="Cambria" w:cs="Cambria"/>
          <w:sz w:val="20"/>
          <w:szCs w:val="20"/>
        </w:rPr>
      </w:pPr>
      <w:r w:rsidRPr="003C79EA">
        <w:rPr>
          <w:rFonts w:ascii="Cambria" w:hAnsi="Cambria" w:cs="Cambria"/>
          <w:sz w:val="20"/>
          <w:szCs w:val="20"/>
        </w:rPr>
        <w:t>1.  Депонент, осуществляющий права по ценным бумагам, если его права на ценные бумаги учитываются ООО «ИК «Гелиус Капитал», реализует преимущественное право приобретения ценных бумаг, право требовать выкупа, приобретения или погашения принадлежащих ему ценных бумаг, путем дачи инструкций ООО «ИК «Гелиус Капитал» в порядке, предусмотренном федеральными законами, нормативными актами Банка России и настоящими Условиями.</w:t>
      </w:r>
    </w:p>
    <w:p w14:paraId="5B5A546F" w14:textId="77777777" w:rsidR="00B06875" w:rsidRPr="003C79EA" w:rsidRDefault="00B06875">
      <w:pPr>
        <w:autoSpaceDE w:val="0"/>
        <w:autoSpaceDN w:val="0"/>
        <w:adjustRightInd w:val="0"/>
        <w:jc w:val="both"/>
        <w:rPr>
          <w:rFonts w:ascii="Cambria" w:hAnsi="Cambria" w:cs="Cambria"/>
          <w:sz w:val="20"/>
          <w:szCs w:val="20"/>
        </w:rPr>
      </w:pPr>
      <w:r w:rsidRPr="003C79EA">
        <w:rPr>
          <w:rFonts w:ascii="Cambria" w:hAnsi="Cambria" w:cs="Cambria"/>
          <w:sz w:val="20"/>
          <w:szCs w:val="20"/>
        </w:rPr>
        <w:t>2. Депонент, осуществляющий права по ценным бумагам, если его права на ценные бумаги учитываются ООО «ИК «Гелиус Капитал», вправе лично либо путем дачи инструкций ООО «ИК «Гелиус Капитал» в порядке, предусмотренном федеральными законами, нормати</w:t>
      </w:r>
      <w:r>
        <w:rPr>
          <w:rFonts w:ascii="Cambria" w:hAnsi="Cambria" w:cs="Cambria"/>
          <w:sz w:val="20"/>
          <w:szCs w:val="20"/>
        </w:rPr>
        <w:t>в</w:t>
      </w:r>
      <w:r w:rsidRPr="003C79EA">
        <w:rPr>
          <w:rFonts w:ascii="Cambria" w:hAnsi="Cambria" w:cs="Cambria"/>
          <w:sz w:val="20"/>
          <w:szCs w:val="20"/>
        </w:rPr>
        <w:t>ными актами Банка России и настоящими Условиями:</w:t>
      </w:r>
    </w:p>
    <w:p w14:paraId="5C89F40F" w14:textId="77777777" w:rsidR="004D2EF4" w:rsidRDefault="00B06875" w:rsidP="003670EF">
      <w:pPr>
        <w:pStyle w:val="af7"/>
        <w:numPr>
          <w:ilvl w:val="0"/>
          <w:numId w:val="55"/>
        </w:numPr>
        <w:autoSpaceDE w:val="0"/>
        <w:autoSpaceDN w:val="0"/>
        <w:adjustRightInd w:val="0"/>
        <w:jc w:val="both"/>
        <w:rPr>
          <w:rFonts w:ascii="Cambria" w:hAnsi="Cambria" w:cs="Cambria"/>
          <w:sz w:val="20"/>
          <w:szCs w:val="20"/>
        </w:rPr>
      </w:pPr>
      <w:r w:rsidRPr="004D2EF4">
        <w:rPr>
          <w:rFonts w:ascii="Cambria" w:hAnsi="Cambria" w:cs="Cambria"/>
          <w:sz w:val="20"/>
          <w:szCs w:val="20"/>
        </w:rPr>
        <w:t>вносить вопросы в повестку дня собрания владельцев ценных бумаг;</w:t>
      </w:r>
    </w:p>
    <w:p w14:paraId="5F8306B5" w14:textId="77777777" w:rsidR="004D2EF4" w:rsidRDefault="00B06875" w:rsidP="003670EF">
      <w:pPr>
        <w:pStyle w:val="af7"/>
        <w:numPr>
          <w:ilvl w:val="0"/>
          <w:numId w:val="55"/>
        </w:numPr>
        <w:autoSpaceDE w:val="0"/>
        <w:autoSpaceDN w:val="0"/>
        <w:adjustRightInd w:val="0"/>
        <w:jc w:val="both"/>
        <w:rPr>
          <w:rFonts w:ascii="Cambria" w:hAnsi="Cambria" w:cs="Cambria"/>
          <w:sz w:val="20"/>
          <w:szCs w:val="20"/>
        </w:rPr>
      </w:pPr>
      <w:r w:rsidRPr="004D2EF4">
        <w:rPr>
          <w:rFonts w:ascii="Cambria" w:hAnsi="Cambria" w:cs="Cambria"/>
          <w:sz w:val="20"/>
          <w:szCs w:val="20"/>
        </w:rPr>
        <w:t>выдвигать кандидатов в органы управления и иные органы эмитента, являющегося акционерным обществом, или кандидатуру представителя владельцев облигаций;</w:t>
      </w:r>
    </w:p>
    <w:p w14:paraId="29AD21FA" w14:textId="77777777" w:rsidR="004D2EF4" w:rsidRDefault="00B06875" w:rsidP="003670EF">
      <w:pPr>
        <w:pStyle w:val="af7"/>
        <w:numPr>
          <w:ilvl w:val="0"/>
          <w:numId w:val="55"/>
        </w:numPr>
        <w:autoSpaceDE w:val="0"/>
        <w:autoSpaceDN w:val="0"/>
        <w:adjustRightInd w:val="0"/>
        <w:jc w:val="both"/>
        <w:rPr>
          <w:rFonts w:ascii="Cambria" w:hAnsi="Cambria" w:cs="Cambria"/>
          <w:sz w:val="20"/>
          <w:szCs w:val="20"/>
        </w:rPr>
      </w:pPr>
      <w:r w:rsidRPr="004D2EF4">
        <w:rPr>
          <w:rFonts w:ascii="Cambria" w:hAnsi="Cambria" w:cs="Cambria"/>
          <w:sz w:val="20"/>
          <w:szCs w:val="20"/>
        </w:rPr>
        <w:t>требовать созыва (проведения) общего собрания владельцев ценных бумаг;</w:t>
      </w:r>
    </w:p>
    <w:p w14:paraId="00EEEA79" w14:textId="150631B1" w:rsidR="00B06875" w:rsidRPr="004D2EF4" w:rsidRDefault="00B06875" w:rsidP="003670EF">
      <w:pPr>
        <w:pStyle w:val="af7"/>
        <w:numPr>
          <w:ilvl w:val="0"/>
          <w:numId w:val="55"/>
        </w:numPr>
        <w:autoSpaceDE w:val="0"/>
        <w:autoSpaceDN w:val="0"/>
        <w:adjustRightInd w:val="0"/>
        <w:jc w:val="both"/>
        <w:rPr>
          <w:rFonts w:ascii="Cambria" w:hAnsi="Cambria" w:cs="Cambria"/>
          <w:sz w:val="20"/>
          <w:szCs w:val="20"/>
        </w:rPr>
      </w:pPr>
      <w:r w:rsidRPr="004D2EF4">
        <w:rPr>
          <w:rFonts w:ascii="Cambria" w:hAnsi="Cambria" w:cs="Cambria"/>
          <w:sz w:val="20"/>
          <w:szCs w:val="20"/>
        </w:rPr>
        <w:t>принимать участие в общем собрании владельцев ценных бумаг и осуществлять право голоса;</w:t>
      </w:r>
    </w:p>
    <w:p w14:paraId="68A5CD2A" w14:textId="77777777" w:rsidR="00B06875" w:rsidRPr="003C79EA" w:rsidRDefault="00B06875" w:rsidP="00BA29A7">
      <w:pPr>
        <w:autoSpaceDE w:val="0"/>
        <w:autoSpaceDN w:val="0"/>
        <w:adjustRightInd w:val="0"/>
        <w:jc w:val="both"/>
        <w:rPr>
          <w:rFonts w:ascii="Cambria" w:hAnsi="Cambria" w:cs="Cambria"/>
          <w:sz w:val="20"/>
          <w:szCs w:val="20"/>
        </w:rPr>
      </w:pPr>
      <w:r w:rsidRPr="003C79EA">
        <w:rPr>
          <w:rFonts w:ascii="Cambria" w:hAnsi="Cambria" w:cs="Cambria"/>
          <w:sz w:val="20"/>
          <w:szCs w:val="20"/>
        </w:rPr>
        <w:t>либо</w:t>
      </w:r>
    </w:p>
    <w:p w14:paraId="3BBCC0B7" w14:textId="6B148F17" w:rsidR="00B06875" w:rsidRPr="004D2EF4" w:rsidRDefault="00B06875" w:rsidP="003670EF">
      <w:pPr>
        <w:pStyle w:val="af7"/>
        <w:numPr>
          <w:ilvl w:val="0"/>
          <w:numId w:val="56"/>
        </w:numPr>
        <w:autoSpaceDE w:val="0"/>
        <w:autoSpaceDN w:val="0"/>
        <w:adjustRightInd w:val="0"/>
        <w:jc w:val="both"/>
        <w:rPr>
          <w:rFonts w:ascii="Cambria" w:hAnsi="Cambria" w:cs="Cambria"/>
          <w:sz w:val="20"/>
          <w:szCs w:val="20"/>
        </w:rPr>
      </w:pPr>
      <w:r w:rsidRPr="004D2EF4">
        <w:rPr>
          <w:rFonts w:ascii="Cambria" w:hAnsi="Cambria" w:cs="Cambria"/>
          <w:sz w:val="20"/>
          <w:szCs w:val="20"/>
        </w:rPr>
        <w:t>осуществлять иные права по ценным бумагам по согласованию с ООО «ИК «Гелиус Капитал».</w:t>
      </w:r>
    </w:p>
    <w:p w14:paraId="533A0678" w14:textId="77777777" w:rsidR="00B06875" w:rsidRPr="003C79EA" w:rsidRDefault="00B06875">
      <w:pPr>
        <w:autoSpaceDE w:val="0"/>
        <w:autoSpaceDN w:val="0"/>
        <w:adjustRightInd w:val="0"/>
        <w:jc w:val="both"/>
        <w:rPr>
          <w:rFonts w:ascii="Cambria" w:hAnsi="Cambria" w:cs="Cambria"/>
          <w:sz w:val="20"/>
          <w:szCs w:val="20"/>
        </w:rPr>
      </w:pPr>
      <w:r w:rsidRPr="003C79EA">
        <w:rPr>
          <w:rFonts w:ascii="Cambria" w:hAnsi="Cambria" w:cs="Cambria"/>
          <w:sz w:val="20"/>
          <w:szCs w:val="20"/>
        </w:rPr>
        <w:t xml:space="preserve">3. Инструкции, предусмотренные пунктами 1-2 настоящей статьи, подаются в ООО «ИК «Гелиус Капитал» по форме, установленной </w:t>
      </w:r>
      <w:r w:rsidRPr="003C79EA">
        <w:rPr>
          <w:rFonts w:ascii="Cambria" w:hAnsi="Cambria" w:cs="Cambria"/>
          <w:sz w:val="20"/>
          <w:szCs w:val="20"/>
          <w:u w:val="single"/>
        </w:rPr>
        <w:t>Приложением № 12</w:t>
      </w:r>
      <w:r w:rsidRPr="003C79EA">
        <w:rPr>
          <w:rFonts w:ascii="Cambria" w:hAnsi="Cambria" w:cs="Cambria"/>
          <w:sz w:val="20"/>
          <w:szCs w:val="20"/>
        </w:rPr>
        <w:t xml:space="preserve"> настоящих Условий. </w:t>
      </w:r>
    </w:p>
    <w:p w14:paraId="74170933" w14:textId="77777777" w:rsidR="00B06875" w:rsidRDefault="00B06875">
      <w:pPr>
        <w:autoSpaceDE w:val="0"/>
        <w:autoSpaceDN w:val="0"/>
        <w:adjustRightInd w:val="0"/>
        <w:jc w:val="both"/>
        <w:rPr>
          <w:rFonts w:ascii="Cambria" w:hAnsi="Cambria" w:cs="Cambria"/>
          <w:sz w:val="20"/>
          <w:szCs w:val="20"/>
        </w:rPr>
      </w:pPr>
      <w:r w:rsidRPr="004040CC">
        <w:rPr>
          <w:rFonts w:ascii="Cambria" w:hAnsi="Cambria" w:cs="Cambria"/>
          <w:sz w:val="20"/>
          <w:szCs w:val="20"/>
        </w:rPr>
        <w:t>4. В случае поступления от депонента инструкции на осуществление прав по ценным бумагам, предусмотренной пунктом 1 настоящей статьи Условий, Депозитарий осуществляет блокирование ценных бумаг по счетам депо депонента в количестве, указанном в инструкции, путем перевода ценных бумаг на блокировочный раздел, открытый к счету депо, на котором учитываются права на указанные в инструкции ценные бумаги. ООО «ИК «Гелиус Капитал» осуществляет указанные операции не позднее рабочего дня, следующего за датой получения инструкции, предусмотренной п. 1 настоящей статьи Условий. Указанное в настоящем пункте Условий поручение действует до его отмены.</w:t>
      </w:r>
    </w:p>
    <w:p w14:paraId="32C8E10A" w14:textId="77777777" w:rsidR="00B06875" w:rsidRPr="003C79EA" w:rsidRDefault="00B06875">
      <w:pPr>
        <w:autoSpaceDE w:val="0"/>
        <w:autoSpaceDN w:val="0"/>
        <w:adjustRightInd w:val="0"/>
        <w:jc w:val="both"/>
        <w:rPr>
          <w:rFonts w:ascii="Cambria" w:hAnsi="Cambria" w:cs="Cambria"/>
          <w:sz w:val="20"/>
          <w:szCs w:val="20"/>
        </w:rPr>
      </w:pPr>
      <w:r w:rsidRPr="003C79EA">
        <w:rPr>
          <w:rFonts w:ascii="Cambria" w:hAnsi="Cambria" w:cs="Cambria"/>
          <w:sz w:val="20"/>
          <w:szCs w:val="20"/>
        </w:rPr>
        <w:lastRenderedPageBreak/>
        <w:t>5. В случаях и в сроки, предусмотренные федеральными законами или нормативными актами Банка России, депонент вправе отозвать поданную в ООО «ИК «Гелиус Капитал» инструкцию на участие в корпоративных действиях следующими способами:</w:t>
      </w:r>
    </w:p>
    <w:p w14:paraId="39317C8B" w14:textId="77777777" w:rsidR="00BA29A7" w:rsidRDefault="00B06875" w:rsidP="003670EF">
      <w:pPr>
        <w:pStyle w:val="af7"/>
        <w:numPr>
          <w:ilvl w:val="0"/>
          <w:numId w:val="56"/>
        </w:numPr>
        <w:autoSpaceDE w:val="0"/>
        <w:autoSpaceDN w:val="0"/>
        <w:adjustRightInd w:val="0"/>
        <w:jc w:val="both"/>
        <w:rPr>
          <w:rFonts w:ascii="Cambria" w:hAnsi="Cambria" w:cs="Cambria"/>
          <w:sz w:val="20"/>
          <w:szCs w:val="20"/>
        </w:rPr>
      </w:pPr>
      <w:r w:rsidRPr="00BA29A7">
        <w:rPr>
          <w:rFonts w:ascii="Cambria" w:hAnsi="Cambria" w:cs="Cambria"/>
          <w:sz w:val="20"/>
          <w:szCs w:val="20"/>
        </w:rPr>
        <w:t>путем подачи инструкции на отмену ранее поданной инструкции (</w:t>
      </w:r>
      <w:r w:rsidRPr="00BA29A7">
        <w:rPr>
          <w:rFonts w:ascii="Cambria" w:hAnsi="Cambria" w:cs="Cambria"/>
          <w:sz w:val="20"/>
          <w:szCs w:val="20"/>
          <w:u w:val="single"/>
        </w:rPr>
        <w:t>Приложение №12А</w:t>
      </w:r>
      <w:r w:rsidRPr="00BA29A7">
        <w:rPr>
          <w:rFonts w:ascii="Cambria" w:hAnsi="Cambria" w:cs="Cambria"/>
          <w:sz w:val="20"/>
          <w:szCs w:val="20"/>
        </w:rPr>
        <w:t>);</w:t>
      </w:r>
    </w:p>
    <w:p w14:paraId="1BC30441" w14:textId="63BBDD9B" w:rsidR="00B06875" w:rsidRPr="00BA29A7" w:rsidRDefault="00B06875" w:rsidP="003670EF">
      <w:pPr>
        <w:pStyle w:val="af7"/>
        <w:numPr>
          <w:ilvl w:val="0"/>
          <w:numId w:val="56"/>
        </w:numPr>
        <w:autoSpaceDE w:val="0"/>
        <w:autoSpaceDN w:val="0"/>
        <w:adjustRightInd w:val="0"/>
        <w:jc w:val="both"/>
        <w:rPr>
          <w:rFonts w:ascii="Cambria" w:hAnsi="Cambria" w:cs="Cambria"/>
          <w:sz w:val="20"/>
          <w:szCs w:val="20"/>
        </w:rPr>
      </w:pPr>
      <w:r w:rsidRPr="00BA29A7">
        <w:rPr>
          <w:rFonts w:ascii="Cambria" w:hAnsi="Cambria" w:cs="Cambria"/>
          <w:sz w:val="20"/>
          <w:szCs w:val="20"/>
        </w:rPr>
        <w:t>путем предоставления в ООО «ИК «Гелиус Капитал» копии подлежащей отмене инструкции, текст которой зачеркнут, дополнительно на данной инструкции должно содержаться слово «отмена» и подпись депонента.</w:t>
      </w:r>
    </w:p>
    <w:p w14:paraId="2386F6A0" w14:textId="77777777" w:rsidR="00B06875" w:rsidRPr="003C79EA" w:rsidRDefault="00B06875" w:rsidP="009B65AB">
      <w:pPr>
        <w:autoSpaceDE w:val="0"/>
        <w:autoSpaceDN w:val="0"/>
        <w:adjustRightInd w:val="0"/>
        <w:jc w:val="both"/>
        <w:rPr>
          <w:rFonts w:ascii="Cambria" w:hAnsi="Cambria" w:cs="Cambria"/>
          <w:sz w:val="20"/>
          <w:szCs w:val="20"/>
        </w:rPr>
      </w:pPr>
      <w:r w:rsidRPr="003C79EA">
        <w:rPr>
          <w:rFonts w:ascii="Cambria" w:hAnsi="Cambria" w:cs="Cambria"/>
          <w:sz w:val="20"/>
          <w:szCs w:val="20"/>
        </w:rPr>
        <w:t>6. В случае, если в соответствии с федеральными законами или нормативными актами Банка России волеизъявление лица, осуществляющего права по ценным бумагам, сопровождается ограничением распоряжения указанным лицом принадлежащими ему ценными бумагами, ООО «ИК «Гелиус Капитал», получившее сообщение о волеизъявлении от своего депонента, вносит запись об установлении такого ограничения по счету депо депонента, содержащую информацию о количестве ценных бумаг, в отношении которых установлено такое ограничение. Указанные ограничения снимаются по основаниям, установленным федеральными законами или нормативными актами Банка России.</w:t>
      </w:r>
    </w:p>
    <w:p w14:paraId="0BB016C5" w14:textId="77777777" w:rsidR="00B06875" w:rsidRPr="003C79EA" w:rsidRDefault="00B06875" w:rsidP="009B65AB">
      <w:pPr>
        <w:autoSpaceDE w:val="0"/>
        <w:autoSpaceDN w:val="0"/>
        <w:adjustRightInd w:val="0"/>
        <w:jc w:val="both"/>
        <w:rPr>
          <w:rFonts w:ascii="Cambria" w:hAnsi="Cambria" w:cs="Cambria"/>
          <w:sz w:val="20"/>
          <w:szCs w:val="20"/>
        </w:rPr>
      </w:pPr>
      <w:r w:rsidRPr="003C79EA">
        <w:rPr>
          <w:rFonts w:ascii="Cambria" w:hAnsi="Cambria" w:cs="Cambria"/>
          <w:sz w:val="20"/>
          <w:szCs w:val="20"/>
        </w:rPr>
        <w:t xml:space="preserve">7. Депоненты, являющиеся номинальными держателями, могут направить в ООО «ИК «Гелиус Капитал» сообщения, содержащие волеизъявления лиц, осуществляющих права по ценным бумагам, в форме инструкции, установленной </w:t>
      </w:r>
      <w:r w:rsidRPr="003C79EA">
        <w:rPr>
          <w:rFonts w:ascii="Cambria" w:hAnsi="Cambria" w:cs="Cambria"/>
          <w:sz w:val="20"/>
          <w:szCs w:val="20"/>
          <w:u w:val="single"/>
        </w:rPr>
        <w:t>Приложением №12</w:t>
      </w:r>
      <w:r w:rsidRPr="003C79EA">
        <w:rPr>
          <w:rFonts w:ascii="Cambria" w:hAnsi="Cambria" w:cs="Cambria"/>
          <w:sz w:val="20"/>
          <w:szCs w:val="20"/>
        </w:rPr>
        <w:t xml:space="preserve"> к настоящим Условиям.</w:t>
      </w:r>
    </w:p>
    <w:p w14:paraId="7D663158" w14:textId="77777777" w:rsidR="00B06875" w:rsidRPr="003C79EA" w:rsidRDefault="00B06875" w:rsidP="009B65AB">
      <w:pPr>
        <w:autoSpaceDE w:val="0"/>
        <w:autoSpaceDN w:val="0"/>
        <w:adjustRightInd w:val="0"/>
        <w:jc w:val="both"/>
        <w:rPr>
          <w:rFonts w:ascii="Cambria" w:hAnsi="Cambria" w:cs="Cambria"/>
          <w:sz w:val="20"/>
          <w:szCs w:val="20"/>
        </w:rPr>
      </w:pPr>
      <w:r w:rsidRPr="003C79EA">
        <w:rPr>
          <w:rFonts w:ascii="Cambria" w:hAnsi="Cambria" w:cs="Cambria"/>
          <w:sz w:val="20"/>
          <w:szCs w:val="20"/>
        </w:rPr>
        <w:t>8. В части, неурегулированной настоящими Условиями, при осуществлении депонентом прав по ценным бумагам сроки и порядок осуществления депозитарного учета и операций (внесение записей о переходе прав на ценные бумаги, записей об ограничении распоряжения ценными бумагами/снятии ограничения распоряжения ценными бумагами, сверка данных, выдача выписок и уведомлений и т.д.) определяются федеральными законами, нормативными актами Банка России.</w:t>
      </w:r>
    </w:p>
    <w:p w14:paraId="547FFC7F" w14:textId="6F892717" w:rsidR="00B06875" w:rsidRDefault="00B06875" w:rsidP="009B65AB">
      <w:pPr>
        <w:autoSpaceDE w:val="0"/>
        <w:autoSpaceDN w:val="0"/>
        <w:adjustRightInd w:val="0"/>
        <w:jc w:val="both"/>
        <w:rPr>
          <w:rFonts w:ascii="Cambria" w:hAnsi="Cambria" w:cs="Cambria"/>
          <w:sz w:val="20"/>
          <w:szCs w:val="20"/>
        </w:rPr>
      </w:pPr>
    </w:p>
    <w:p w14:paraId="4DFB2EB3" w14:textId="16D66F42" w:rsidR="00AA7D0D" w:rsidRPr="008E42FE" w:rsidRDefault="00AA7D0D" w:rsidP="008E42FE">
      <w:pPr>
        <w:tabs>
          <w:tab w:val="left" w:pos="468"/>
        </w:tabs>
        <w:autoSpaceDE w:val="0"/>
        <w:autoSpaceDN w:val="0"/>
        <w:adjustRightInd w:val="0"/>
        <w:jc w:val="both"/>
        <w:outlineLvl w:val="2"/>
        <w:rPr>
          <w:rFonts w:ascii="Cambria" w:hAnsi="Cambria" w:cs="Cambria"/>
          <w:b/>
          <w:bCs/>
          <w:sz w:val="20"/>
          <w:szCs w:val="20"/>
        </w:rPr>
      </w:pPr>
      <w:bookmarkStart w:id="299" w:name="_Toc106199420"/>
      <w:r w:rsidRPr="008E42FE">
        <w:rPr>
          <w:rFonts w:ascii="Cambria" w:hAnsi="Cambria" w:cs="Cambria"/>
          <w:b/>
          <w:bCs/>
          <w:sz w:val="20"/>
          <w:szCs w:val="20"/>
        </w:rPr>
        <w:t>Статья 35.2 Округление</w:t>
      </w:r>
      <w:bookmarkEnd w:id="299"/>
    </w:p>
    <w:p w14:paraId="6B1DD981" w14:textId="77777777" w:rsidR="00CA6E36" w:rsidRDefault="00AA7D0D" w:rsidP="003670EF">
      <w:pPr>
        <w:pStyle w:val="af7"/>
        <w:numPr>
          <w:ilvl w:val="0"/>
          <w:numId w:val="57"/>
        </w:numPr>
        <w:tabs>
          <w:tab w:val="left" w:pos="284"/>
        </w:tabs>
        <w:ind w:left="0" w:firstLine="0"/>
        <w:jc w:val="both"/>
        <w:rPr>
          <w:rFonts w:ascii="Cambria" w:hAnsi="Cambria" w:cs="Cambria"/>
          <w:sz w:val="20"/>
          <w:szCs w:val="20"/>
        </w:rPr>
      </w:pPr>
      <w:r w:rsidRPr="00CA6E36">
        <w:rPr>
          <w:rFonts w:ascii="Cambria" w:hAnsi="Cambria" w:cs="Cambria"/>
          <w:sz w:val="20"/>
          <w:szCs w:val="20"/>
        </w:rPr>
        <w:t>В случае, если условиями корпоративного действия и правилами депозитария, в котором ООО «ИК «Гелиус Капитал» открыт счет номинального держателя</w:t>
      </w:r>
      <w:r w:rsidR="00CA6E36" w:rsidRPr="00CA6E36">
        <w:rPr>
          <w:rFonts w:ascii="Cambria" w:hAnsi="Cambria" w:cs="Cambria"/>
          <w:sz w:val="20"/>
          <w:szCs w:val="20"/>
        </w:rPr>
        <w:t xml:space="preserve">, или иностранной организации, осуществляющей учет прав на ценные бумаги, в которой ООО «ИК «Гелиус Капитал» открыт счет лица, действующего в интересах других лиц, не предусмотрено образование дробных частей ценных бумаг при начислении иностранных ценных бумаг по результатам корпоративных действий,  ООО «ИК «Гелиус Капитал» производит расчет и начисление ценных бумаг по правилу округления десятичной дроби до предыдущего целого значения (отсечение дробной части количества ценных бумаг). </w:t>
      </w:r>
    </w:p>
    <w:p w14:paraId="3B76E489" w14:textId="770382A9" w:rsidR="00AA7D0D" w:rsidRDefault="00CA6E36" w:rsidP="003670EF">
      <w:pPr>
        <w:pStyle w:val="af7"/>
        <w:numPr>
          <w:ilvl w:val="0"/>
          <w:numId w:val="57"/>
        </w:numPr>
        <w:tabs>
          <w:tab w:val="left" w:pos="284"/>
        </w:tabs>
        <w:ind w:left="0" w:firstLine="0"/>
        <w:jc w:val="both"/>
        <w:rPr>
          <w:rFonts w:ascii="Cambria" w:hAnsi="Cambria" w:cs="Cambria"/>
          <w:sz w:val="20"/>
          <w:szCs w:val="20"/>
        </w:rPr>
      </w:pPr>
      <w:r w:rsidRPr="00CA6E36">
        <w:rPr>
          <w:rFonts w:ascii="Cambria" w:hAnsi="Cambria" w:cs="Cambria"/>
          <w:sz w:val="20"/>
          <w:szCs w:val="20"/>
        </w:rPr>
        <w:t>ООО «ИК «Гелиус Капитал»</w:t>
      </w:r>
      <w:r w:rsidR="00785EC9">
        <w:rPr>
          <w:rFonts w:ascii="Cambria" w:hAnsi="Cambria" w:cs="Cambria"/>
          <w:sz w:val="20"/>
          <w:szCs w:val="20"/>
        </w:rPr>
        <w:t xml:space="preserve"> распределяет ценные бумаги по счетам депо до полного распределения всего количества ценных бумаг, начисленных на счет ООО «ИК «Гелиус Капитал».</w:t>
      </w:r>
    </w:p>
    <w:p w14:paraId="5CB88FD8" w14:textId="092A4AFB" w:rsidR="00785EC9" w:rsidRPr="00CA6E36" w:rsidRDefault="00785EC9" w:rsidP="003670EF">
      <w:pPr>
        <w:pStyle w:val="af7"/>
        <w:numPr>
          <w:ilvl w:val="0"/>
          <w:numId w:val="57"/>
        </w:numPr>
        <w:tabs>
          <w:tab w:val="left" w:pos="284"/>
        </w:tabs>
        <w:ind w:left="0" w:firstLine="0"/>
        <w:jc w:val="both"/>
        <w:rPr>
          <w:rFonts w:ascii="Cambria" w:hAnsi="Cambria" w:cs="Cambria"/>
          <w:sz w:val="20"/>
          <w:szCs w:val="20"/>
        </w:rPr>
      </w:pPr>
      <w:r>
        <w:rPr>
          <w:rFonts w:ascii="Cambria" w:hAnsi="Cambria" w:cs="Cambria"/>
          <w:sz w:val="20"/>
          <w:szCs w:val="20"/>
        </w:rPr>
        <w:t>Если при расчете образуются нераспределенные ценные бумаги, ООО «ИК «Гелиус Капитал» вправе распределить остаток между депонентами. При этом приоритетное право на получение нераспределенного остатка</w:t>
      </w:r>
      <w:r w:rsidR="000925DD">
        <w:rPr>
          <w:rFonts w:ascii="Cambria" w:hAnsi="Cambria" w:cs="Cambria"/>
          <w:sz w:val="20"/>
          <w:szCs w:val="20"/>
        </w:rPr>
        <w:t xml:space="preserve"> ценных бумаг имеют депоненты, у которых до применения правила округления была отсечена наибольшая дробная часть ценных бумаг. В случае равной дробной части приоритетное право имеют депоненты с большим остатком ценных бумаг, по которым производится корпоративное действие. В случае равной дробной части и одинакового количества остатка ценных бумаг у нескольких депонентов ООО «ИК «Гелиус Капитал» распределяет ценные бумаги между такими депонентами по своему усмотрению. </w:t>
      </w:r>
    </w:p>
    <w:p w14:paraId="7BAD9A08" w14:textId="77777777" w:rsidR="00AA7D0D" w:rsidRPr="003C79EA" w:rsidRDefault="00AA7D0D" w:rsidP="009B65AB">
      <w:pPr>
        <w:autoSpaceDE w:val="0"/>
        <w:autoSpaceDN w:val="0"/>
        <w:adjustRightInd w:val="0"/>
        <w:jc w:val="both"/>
        <w:rPr>
          <w:rFonts w:ascii="Cambria" w:hAnsi="Cambria" w:cs="Cambria"/>
          <w:sz w:val="20"/>
          <w:szCs w:val="20"/>
        </w:rPr>
      </w:pPr>
    </w:p>
    <w:p w14:paraId="4D0673F8" w14:textId="77777777" w:rsidR="00B06875" w:rsidRPr="003C79EA" w:rsidRDefault="00B06875">
      <w:pPr>
        <w:autoSpaceDE w:val="0"/>
        <w:autoSpaceDN w:val="0"/>
        <w:adjustRightInd w:val="0"/>
        <w:jc w:val="both"/>
        <w:rPr>
          <w:rFonts w:ascii="Cambria" w:hAnsi="Cambria" w:cs="Cambria"/>
          <w:sz w:val="20"/>
          <w:szCs w:val="20"/>
        </w:rPr>
      </w:pPr>
      <w:r w:rsidRPr="003C79EA">
        <w:rPr>
          <w:rFonts w:ascii="Cambria" w:hAnsi="Cambria" w:cs="Cambria"/>
          <w:sz w:val="20"/>
          <w:szCs w:val="20"/>
        </w:rPr>
        <w:t xml:space="preserve"> </w:t>
      </w:r>
    </w:p>
    <w:p w14:paraId="0B9BD726" w14:textId="77777777" w:rsidR="00B06875" w:rsidRPr="003C79EA" w:rsidRDefault="00B06875">
      <w:pPr>
        <w:tabs>
          <w:tab w:val="left" w:pos="468"/>
        </w:tabs>
        <w:autoSpaceDE w:val="0"/>
        <w:autoSpaceDN w:val="0"/>
        <w:adjustRightInd w:val="0"/>
        <w:jc w:val="both"/>
        <w:rPr>
          <w:rFonts w:ascii="Cambria" w:hAnsi="Cambria" w:cs="Cambria"/>
          <w:sz w:val="20"/>
          <w:szCs w:val="20"/>
        </w:rPr>
      </w:pPr>
    </w:p>
    <w:p w14:paraId="74998F6A" w14:textId="77777777" w:rsidR="00B06875" w:rsidRPr="003C79EA" w:rsidRDefault="00B06875">
      <w:pPr>
        <w:ind w:left="1482" w:hanging="1482"/>
        <w:jc w:val="center"/>
        <w:outlineLvl w:val="0"/>
        <w:rPr>
          <w:rFonts w:ascii="Cambria" w:hAnsi="Cambria" w:cs="Cambria"/>
          <w:b/>
          <w:bCs/>
          <w:sz w:val="28"/>
          <w:szCs w:val="28"/>
        </w:rPr>
      </w:pPr>
      <w:r w:rsidRPr="003C79EA">
        <w:rPr>
          <w:rFonts w:ascii="Cambria" w:hAnsi="Cambria" w:cs="Cambria"/>
          <w:sz w:val="20"/>
          <w:szCs w:val="20"/>
        </w:rPr>
        <w:br w:type="page"/>
      </w:r>
      <w:bookmarkStart w:id="300" w:name="_Toc106199421"/>
      <w:r w:rsidRPr="003C79EA">
        <w:rPr>
          <w:rFonts w:ascii="Cambria" w:hAnsi="Cambria" w:cs="Cambria"/>
          <w:b/>
          <w:bCs/>
          <w:sz w:val="28"/>
          <w:szCs w:val="28"/>
        </w:rPr>
        <w:lastRenderedPageBreak/>
        <w:t>Раздел 5. Оплата услуг и возмещение расходов</w:t>
      </w:r>
      <w:bookmarkEnd w:id="300"/>
    </w:p>
    <w:p w14:paraId="421FC1B4" w14:textId="77777777" w:rsidR="00B06875" w:rsidRPr="003C79EA" w:rsidRDefault="00B06875">
      <w:pPr>
        <w:tabs>
          <w:tab w:val="left" w:pos="468"/>
        </w:tabs>
        <w:autoSpaceDE w:val="0"/>
        <w:autoSpaceDN w:val="0"/>
        <w:adjustRightInd w:val="0"/>
        <w:jc w:val="both"/>
        <w:rPr>
          <w:rFonts w:ascii="Cambria" w:hAnsi="Cambria" w:cs="Cambria"/>
          <w:sz w:val="20"/>
          <w:szCs w:val="20"/>
        </w:rPr>
      </w:pPr>
    </w:p>
    <w:p w14:paraId="5756FB51" w14:textId="65ADD639" w:rsidR="00B06875" w:rsidRPr="003C79EA" w:rsidRDefault="00B06875">
      <w:pPr>
        <w:tabs>
          <w:tab w:val="left" w:pos="468"/>
        </w:tabs>
        <w:jc w:val="both"/>
        <w:outlineLvl w:val="2"/>
        <w:rPr>
          <w:rFonts w:ascii="Cambria" w:hAnsi="Cambria" w:cs="Cambria"/>
          <w:b/>
          <w:bCs/>
          <w:sz w:val="20"/>
          <w:szCs w:val="20"/>
        </w:rPr>
      </w:pPr>
      <w:bookmarkStart w:id="301" w:name="_Toc106199422"/>
      <w:r w:rsidRPr="003C79EA">
        <w:rPr>
          <w:rFonts w:ascii="Cambria" w:hAnsi="Cambria" w:cs="Cambria"/>
          <w:b/>
          <w:bCs/>
          <w:sz w:val="20"/>
          <w:szCs w:val="20"/>
        </w:rPr>
        <w:t>Статья 36. Тарифы</w:t>
      </w:r>
      <w:bookmarkEnd w:id="301"/>
    </w:p>
    <w:p w14:paraId="3EF445F7" w14:textId="77777777" w:rsidR="00B06875" w:rsidRPr="003C79EA" w:rsidRDefault="00B06875">
      <w:pPr>
        <w:tabs>
          <w:tab w:val="left" w:pos="468"/>
        </w:tabs>
        <w:jc w:val="both"/>
        <w:rPr>
          <w:rFonts w:ascii="Cambria" w:hAnsi="Cambria" w:cs="Cambria"/>
          <w:sz w:val="20"/>
          <w:szCs w:val="20"/>
        </w:rPr>
      </w:pPr>
      <w:r w:rsidRPr="003C79EA">
        <w:rPr>
          <w:rFonts w:ascii="Cambria" w:hAnsi="Cambria" w:cs="Cambria"/>
          <w:sz w:val="20"/>
          <w:szCs w:val="20"/>
        </w:rPr>
        <w:t>1.</w:t>
      </w:r>
      <w:r w:rsidRPr="003C79EA">
        <w:rPr>
          <w:rFonts w:ascii="Cambria" w:hAnsi="Cambria" w:cs="Cambria"/>
          <w:sz w:val="20"/>
          <w:szCs w:val="20"/>
        </w:rPr>
        <w:tab/>
        <w:t xml:space="preserve">Депонент обязан оплачивать услуги, а также возмещать расходы, понесенные ООО «ИК «Гелиус Капитал» в связи с оказанием услуг депоненту. </w:t>
      </w:r>
    </w:p>
    <w:p w14:paraId="3C2CF204" w14:textId="77777777" w:rsidR="00B06875" w:rsidRPr="003C79EA" w:rsidRDefault="00B06875">
      <w:pPr>
        <w:tabs>
          <w:tab w:val="left" w:pos="468"/>
        </w:tabs>
        <w:jc w:val="both"/>
        <w:rPr>
          <w:rFonts w:ascii="Cambria" w:hAnsi="Cambria" w:cs="Cambria"/>
          <w:sz w:val="20"/>
          <w:szCs w:val="20"/>
        </w:rPr>
      </w:pPr>
      <w:r w:rsidRPr="003C79EA">
        <w:rPr>
          <w:rFonts w:ascii="Cambria" w:hAnsi="Cambria" w:cs="Cambria"/>
          <w:sz w:val="20"/>
          <w:szCs w:val="20"/>
        </w:rPr>
        <w:t>1.1. Если иное не предусмотрено настоящими Условиями в обеспечение исполнения обязательств депонента по оплате услуг, а также возмещению расходов ООО «ИК «Гелиус Капитал», связанных с оказанием депоненту услуг, до подачи поручения на снятие с учета ценных бумаг</w:t>
      </w:r>
      <w:r>
        <w:rPr>
          <w:rFonts w:ascii="Cambria" w:hAnsi="Cambria" w:cs="Cambria"/>
          <w:sz w:val="20"/>
          <w:szCs w:val="20"/>
        </w:rPr>
        <w:t xml:space="preserve"> </w:t>
      </w:r>
      <w:r w:rsidRPr="003C79EA">
        <w:rPr>
          <w:rFonts w:ascii="Cambria" w:hAnsi="Cambria" w:cs="Cambria"/>
          <w:sz w:val="20"/>
          <w:szCs w:val="20"/>
        </w:rPr>
        <w:t>депонент обязан осуществить резервирование денежных средств в размере, достаточном для оплаты услуг, а также возмещения расходов ООО «ИК «Гелиус Капитал», связанных с оказанием депоненту услуг, одним из следующих способов:</w:t>
      </w:r>
    </w:p>
    <w:p w14:paraId="6DFC455E" w14:textId="77777777" w:rsidR="00785ADA" w:rsidRDefault="00B06875" w:rsidP="003670EF">
      <w:pPr>
        <w:pStyle w:val="af7"/>
        <w:numPr>
          <w:ilvl w:val="0"/>
          <w:numId w:val="58"/>
        </w:numPr>
        <w:tabs>
          <w:tab w:val="left" w:pos="709"/>
        </w:tabs>
        <w:jc w:val="both"/>
        <w:rPr>
          <w:rFonts w:ascii="Cambria" w:hAnsi="Cambria" w:cs="Cambria"/>
          <w:sz w:val="20"/>
          <w:szCs w:val="20"/>
        </w:rPr>
      </w:pPr>
      <w:r w:rsidRPr="00785ADA">
        <w:rPr>
          <w:rFonts w:ascii="Cambria" w:hAnsi="Cambria" w:cs="Cambria"/>
          <w:sz w:val="20"/>
          <w:szCs w:val="20"/>
        </w:rPr>
        <w:t>обеспечить наличие денежных средств на брокерском счете депонента в ООО «ИК «Гелиус Капитал»;</w:t>
      </w:r>
    </w:p>
    <w:p w14:paraId="6AD2AE7A" w14:textId="102EC9B1" w:rsidR="00B06875" w:rsidRPr="00785ADA" w:rsidRDefault="00B06875" w:rsidP="003670EF">
      <w:pPr>
        <w:pStyle w:val="af7"/>
        <w:numPr>
          <w:ilvl w:val="0"/>
          <w:numId w:val="58"/>
        </w:numPr>
        <w:tabs>
          <w:tab w:val="left" w:pos="709"/>
        </w:tabs>
        <w:jc w:val="both"/>
        <w:rPr>
          <w:rFonts w:ascii="Cambria" w:hAnsi="Cambria" w:cs="Cambria"/>
          <w:sz w:val="20"/>
          <w:szCs w:val="20"/>
        </w:rPr>
      </w:pPr>
      <w:r w:rsidRPr="00785ADA">
        <w:rPr>
          <w:rFonts w:ascii="Cambria" w:hAnsi="Cambria" w:cs="Cambria"/>
          <w:sz w:val="20"/>
          <w:szCs w:val="20"/>
        </w:rPr>
        <w:t>осуществить авансовый платеж.</w:t>
      </w:r>
    </w:p>
    <w:p w14:paraId="2F7C5DC8" w14:textId="77777777" w:rsidR="00B06875" w:rsidRDefault="00B06875">
      <w:pPr>
        <w:tabs>
          <w:tab w:val="left" w:pos="468"/>
        </w:tabs>
        <w:autoSpaceDE w:val="0"/>
        <w:autoSpaceDN w:val="0"/>
        <w:adjustRightInd w:val="0"/>
        <w:jc w:val="both"/>
        <w:rPr>
          <w:rFonts w:ascii="Cambria" w:hAnsi="Cambria" w:cs="Cambria"/>
          <w:sz w:val="20"/>
          <w:szCs w:val="20"/>
        </w:rPr>
      </w:pPr>
      <w:r w:rsidRPr="003C79EA">
        <w:rPr>
          <w:rFonts w:ascii="Cambria" w:hAnsi="Cambria" w:cs="Cambria"/>
          <w:sz w:val="20"/>
          <w:szCs w:val="20"/>
        </w:rPr>
        <w:t xml:space="preserve">1.2. В случае снятия с учета ценных бумаг в связи с исполнением ООО «ИК </w:t>
      </w:r>
      <w:r>
        <w:rPr>
          <w:rFonts w:ascii="Cambria" w:hAnsi="Cambria" w:cs="Cambria"/>
          <w:sz w:val="20"/>
          <w:szCs w:val="20"/>
        </w:rPr>
        <w:t>«Гелиус Капитал» поручений на с</w:t>
      </w:r>
      <w:r w:rsidRPr="003C79EA">
        <w:rPr>
          <w:rFonts w:ascii="Cambria" w:hAnsi="Cambria" w:cs="Cambria"/>
          <w:sz w:val="20"/>
          <w:szCs w:val="20"/>
        </w:rPr>
        <w:t>о</w:t>
      </w:r>
      <w:r>
        <w:rPr>
          <w:rFonts w:ascii="Cambria" w:hAnsi="Cambria" w:cs="Cambria"/>
          <w:sz w:val="20"/>
          <w:szCs w:val="20"/>
        </w:rPr>
        <w:t>в</w:t>
      </w:r>
      <w:r w:rsidRPr="003C79EA">
        <w:rPr>
          <w:rFonts w:ascii="Cambria" w:hAnsi="Cambria" w:cs="Cambria"/>
          <w:sz w:val="20"/>
          <w:szCs w:val="20"/>
        </w:rPr>
        <w:t>ершение сделок, депонент не обязан осуществлять резервирование в порядке, предусмотренном п. 1.1. настоящей статьи Условий.</w:t>
      </w:r>
    </w:p>
    <w:p w14:paraId="51268504" w14:textId="56BA7C5F" w:rsidR="00B06875" w:rsidRPr="003C79EA" w:rsidRDefault="00B06875">
      <w:pPr>
        <w:tabs>
          <w:tab w:val="left" w:pos="468"/>
        </w:tabs>
        <w:autoSpaceDE w:val="0"/>
        <w:autoSpaceDN w:val="0"/>
        <w:adjustRightInd w:val="0"/>
        <w:jc w:val="both"/>
        <w:rPr>
          <w:rFonts w:ascii="Cambria" w:hAnsi="Cambria" w:cs="Cambria"/>
          <w:sz w:val="20"/>
          <w:szCs w:val="20"/>
        </w:rPr>
      </w:pPr>
      <w:r w:rsidRPr="003C79EA">
        <w:rPr>
          <w:rFonts w:ascii="Cambria" w:hAnsi="Cambria" w:cs="Cambria"/>
          <w:sz w:val="20"/>
          <w:szCs w:val="20"/>
        </w:rPr>
        <w:t>2.</w:t>
      </w:r>
      <w:r w:rsidRPr="003C79EA">
        <w:rPr>
          <w:rFonts w:ascii="Cambria" w:hAnsi="Cambria" w:cs="Cambria"/>
          <w:sz w:val="20"/>
          <w:szCs w:val="20"/>
        </w:rPr>
        <w:tab/>
        <w:t>Размер и порядок оплаты услуг и возмещения расходов ООО «ИК «Гелиус Капитал» устанавливаются настоящими Условиями и Тарифами</w:t>
      </w:r>
      <w:r w:rsidR="00785ADA">
        <w:rPr>
          <w:rFonts w:ascii="Cambria" w:hAnsi="Cambria" w:cs="Cambria"/>
          <w:sz w:val="20"/>
          <w:szCs w:val="20"/>
        </w:rPr>
        <w:t xml:space="preserve"> </w:t>
      </w:r>
      <w:r w:rsidRPr="003C79EA">
        <w:rPr>
          <w:rFonts w:ascii="Cambria" w:hAnsi="Cambria" w:cs="Cambria"/>
          <w:sz w:val="20"/>
          <w:szCs w:val="20"/>
        </w:rPr>
        <w:t>на</w:t>
      </w:r>
      <w:r w:rsidR="00785ADA">
        <w:rPr>
          <w:rFonts w:ascii="Cambria" w:hAnsi="Cambria" w:cs="Cambria"/>
          <w:sz w:val="20"/>
          <w:szCs w:val="20"/>
        </w:rPr>
        <w:t xml:space="preserve"> депозитарные </w:t>
      </w:r>
      <w:r w:rsidRPr="003C79EA">
        <w:rPr>
          <w:rFonts w:ascii="Cambria" w:hAnsi="Cambria" w:cs="Cambria"/>
          <w:sz w:val="20"/>
          <w:szCs w:val="20"/>
        </w:rPr>
        <w:t xml:space="preserve">услуги ООО «ИК «Гелиус Капитал» являющимися </w:t>
      </w:r>
      <w:r w:rsidRPr="003C79EA">
        <w:rPr>
          <w:rFonts w:ascii="Cambria" w:hAnsi="Cambria" w:cs="Cambria"/>
          <w:sz w:val="20"/>
          <w:szCs w:val="20"/>
          <w:u w:val="single"/>
        </w:rPr>
        <w:t>Приложением №13</w:t>
      </w:r>
      <w:r w:rsidRPr="003C79EA">
        <w:rPr>
          <w:rFonts w:ascii="Cambria" w:hAnsi="Cambria" w:cs="Cambria"/>
          <w:sz w:val="20"/>
          <w:szCs w:val="20"/>
        </w:rPr>
        <w:t xml:space="preserve"> к настоящим Условиям.</w:t>
      </w:r>
    </w:p>
    <w:p w14:paraId="4DC9CF9B" w14:textId="47FC3525" w:rsidR="00B06875" w:rsidRPr="003C79EA" w:rsidRDefault="00B06875">
      <w:pPr>
        <w:tabs>
          <w:tab w:val="left" w:pos="468"/>
        </w:tabs>
        <w:autoSpaceDE w:val="0"/>
        <w:autoSpaceDN w:val="0"/>
        <w:adjustRightInd w:val="0"/>
        <w:jc w:val="both"/>
        <w:rPr>
          <w:rFonts w:ascii="Cambria" w:hAnsi="Cambria" w:cs="Cambria"/>
          <w:sz w:val="20"/>
          <w:szCs w:val="20"/>
        </w:rPr>
      </w:pPr>
      <w:r w:rsidRPr="003C79EA">
        <w:rPr>
          <w:rFonts w:ascii="Cambria" w:hAnsi="Cambria" w:cs="Cambria"/>
          <w:sz w:val="20"/>
          <w:szCs w:val="20"/>
        </w:rPr>
        <w:t>3.</w:t>
      </w:r>
      <w:r w:rsidRPr="003C79EA">
        <w:rPr>
          <w:rFonts w:ascii="Cambria" w:hAnsi="Cambria" w:cs="Cambria"/>
          <w:sz w:val="20"/>
          <w:szCs w:val="20"/>
        </w:rPr>
        <w:tab/>
        <w:t>Расходы ООО «ИК «Гелиус Капитал» подлежат возмещению в случаях, установленных настоящими Условиями и Тари</w:t>
      </w:r>
      <w:r w:rsidR="00785ADA">
        <w:rPr>
          <w:rFonts w:ascii="Cambria" w:hAnsi="Cambria" w:cs="Cambria"/>
          <w:sz w:val="20"/>
          <w:szCs w:val="20"/>
        </w:rPr>
        <w:t xml:space="preserve">фами на депозитарные услуги </w:t>
      </w:r>
      <w:r w:rsidRPr="003C79EA">
        <w:rPr>
          <w:rFonts w:ascii="Cambria" w:hAnsi="Cambria" w:cs="Cambria"/>
          <w:sz w:val="20"/>
          <w:szCs w:val="20"/>
        </w:rPr>
        <w:t>ООО «ИК «Гелиус Капитал». В иных случаях расходы подлежат возмещению при условии их предварительного согласования с депонентом.</w:t>
      </w:r>
    </w:p>
    <w:p w14:paraId="522E4F64" w14:textId="07327F5F" w:rsidR="00B06875" w:rsidRPr="003C79EA" w:rsidRDefault="00B06875">
      <w:pPr>
        <w:tabs>
          <w:tab w:val="left" w:pos="468"/>
        </w:tabs>
        <w:autoSpaceDE w:val="0"/>
        <w:autoSpaceDN w:val="0"/>
        <w:adjustRightInd w:val="0"/>
        <w:jc w:val="both"/>
        <w:rPr>
          <w:rFonts w:ascii="Cambria" w:hAnsi="Cambria" w:cs="Cambria"/>
          <w:sz w:val="20"/>
          <w:szCs w:val="20"/>
        </w:rPr>
      </w:pPr>
      <w:r w:rsidRPr="003C79EA">
        <w:rPr>
          <w:rFonts w:ascii="Cambria" w:hAnsi="Cambria" w:cs="Cambria"/>
          <w:sz w:val="20"/>
          <w:szCs w:val="20"/>
        </w:rPr>
        <w:t>4.</w:t>
      </w:r>
      <w:r w:rsidRPr="003C79EA">
        <w:rPr>
          <w:rFonts w:ascii="Cambria" w:hAnsi="Cambria" w:cs="Cambria"/>
          <w:sz w:val="20"/>
          <w:szCs w:val="20"/>
        </w:rPr>
        <w:tab/>
        <w:t>Внесение изменений в Тариф</w:t>
      </w:r>
      <w:r w:rsidR="00AB7CAF">
        <w:rPr>
          <w:rFonts w:ascii="Cambria" w:hAnsi="Cambria" w:cs="Cambria"/>
          <w:sz w:val="20"/>
          <w:szCs w:val="20"/>
        </w:rPr>
        <w:t>ы на депозитарные услуги</w:t>
      </w:r>
      <w:r w:rsidRPr="003C79EA">
        <w:rPr>
          <w:rFonts w:ascii="Cambria" w:hAnsi="Cambria" w:cs="Cambria"/>
          <w:sz w:val="20"/>
          <w:szCs w:val="20"/>
        </w:rPr>
        <w:t xml:space="preserve"> ООО «ИК «Гелиус Капитал» </w:t>
      </w:r>
      <w:r w:rsidR="00AB7CAF">
        <w:rPr>
          <w:rFonts w:ascii="Cambria" w:hAnsi="Cambria" w:cs="Cambria"/>
          <w:sz w:val="20"/>
          <w:szCs w:val="20"/>
        </w:rPr>
        <w:t>о</w:t>
      </w:r>
      <w:r w:rsidRPr="003C79EA">
        <w:rPr>
          <w:rFonts w:ascii="Cambria" w:hAnsi="Cambria" w:cs="Cambria"/>
          <w:sz w:val="20"/>
          <w:szCs w:val="20"/>
        </w:rPr>
        <w:t>существляется в порядке, установленном для внесения изменений в настоящие Условия.</w:t>
      </w:r>
    </w:p>
    <w:p w14:paraId="55A88040" w14:textId="77777777" w:rsidR="00B06875" w:rsidRPr="003C79EA" w:rsidRDefault="00B06875">
      <w:pPr>
        <w:tabs>
          <w:tab w:val="left" w:pos="468"/>
        </w:tabs>
        <w:jc w:val="both"/>
        <w:rPr>
          <w:rFonts w:ascii="Cambria" w:hAnsi="Cambria" w:cs="Cambria"/>
          <w:sz w:val="20"/>
          <w:szCs w:val="20"/>
        </w:rPr>
      </w:pPr>
    </w:p>
    <w:p w14:paraId="3C4CF7AF" w14:textId="77777777" w:rsidR="00B06875" w:rsidRPr="003C79EA" w:rsidRDefault="00B06875">
      <w:pPr>
        <w:tabs>
          <w:tab w:val="left" w:pos="468"/>
        </w:tabs>
        <w:jc w:val="both"/>
        <w:outlineLvl w:val="2"/>
        <w:rPr>
          <w:rFonts w:ascii="Cambria" w:hAnsi="Cambria" w:cs="Cambria"/>
          <w:b/>
          <w:bCs/>
          <w:sz w:val="20"/>
          <w:szCs w:val="20"/>
        </w:rPr>
      </w:pPr>
      <w:bookmarkStart w:id="302" w:name="_Toc106199423"/>
      <w:r w:rsidRPr="003C79EA">
        <w:rPr>
          <w:rFonts w:ascii="Cambria" w:hAnsi="Cambria" w:cs="Cambria"/>
          <w:b/>
          <w:bCs/>
          <w:sz w:val="20"/>
          <w:szCs w:val="20"/>
        </w:rPr>
        <w:t>Статья 37. Выбор и изменение тарифного плана</w:t>
      </w:r>
      <w:bookmarkEnd w:id="302"/>
    </w:p>
    <w:p w14:paraId="6FC6C5A5" w14:textId="77777777" w:rsidR="00B06875" w:rsidRPr="003C79EA" w:rsidRDefault="00B06875">
      <w:pPr>
        <w:pStyle w:val="ConsNormal"/>
        <w:tabs>
          <w:tab w:val="left" w:pos="468"/>
        </w:tabs>
        <w:ind w:right="0" w:firstLine="0"/>
        <w:jc w:val="both"/>
        <w:rPr>
          <w:rFonts w:ascii="Cambria" w:hAnsi="Cambria" w:cs="Cambria"/>
        </w:rPr>
      </w:pPr>
    </w:p>
    <w:p w14:paraId="37993950" w14:textId="77777777" w:rsidR="00B06875" w:rsidRPr="003C79EA" w:rsidRDefault="00B06875">
      <w:pPr>
        <w:pStyle w:val="ConsNormal"/>
        <w:tabs>
          <w:tab w:val="left" w:pos="468"/>
        </w:tabs>
        <w:ind w:right="0" w:firstLine="0"/>
        <w:jc w:val="both"/>
        <w:rPr>
          <w:rFonts w:ascii="Cambria" w:hAnsi="Cambria" w:cs="Cambria"/>
        </w:rPr>
      </w:pPr>
      <w:r w:rsidRPr="003C79EA">
        <w:rPr>
          <w:rFonts w:ascii="Cambria" w:hAnsi="Cambria" w:cs="Cambria"/>
        </w:rPr>
        <w:t>1. Депонент, одновременно являющийся клиентом ООО «ИК «Гелиус Капитал» по договору о брокерском обслуживании, вправе выбрать один из предложенных тарифных планов, направив в ООО «ИК «Гелиус Капитал» письменное заявление (</w:t>
      </w:r>
      <w:r w:rsidRPr="003C79EA">
        <w:rPr>
          <w:rFonts w:ascii="Cambria" w:hAnsi="Cambria" w:cs="Cambria"/>
          <w:u w:val="single"/>
        </w:rPr>
        <w:t>Приложение №</w:t>
      </w:r>
      <w:r>
        <w:rPr>
          <w:rFonts w:ascii="Cambria" w:hAnsi="Cambria" w:cs="Cambria"/>
          <w:u w:val="single"/>
        </w:rPr>
        <w:t>20</w:t>
      </w:r>
      <w:r w:rsidRPr="003C79EA">
        <w:rPr>
          <w:rFonts w:ascii="Cambria" w:hAnsi="Cambria" w:cs="Cambria"/>
        </w:rPr>
        <w:t>) в порядке, предусмотренном договором о брокерском обслуживании.</w:t>
      </w:r>
    </w:p>
    <w:p w14:paraId="0C387AF9" w14:textId="77777777" w:rsidR="00B06875" w:rsidRPr="003C79EA" w:rsidRDefault="00B06875">
      <w:pPr>
        <w:pStyle w:val="ConsNormal"/>
        <w:tabs>
          <w:tab w:val="left" w:pos="468"/>
        </w:tabs>
        <w:ind w:right="0" w:firstLine="0"/>
        <w:jc w:val="both"/>
        <w:rPr>
          <w:rFonts w:ascii="Cambria" w:hAnsi="Cambria" w:cs="Cambria"/>
        </w:rPr>
      </w:pPr>
      <w:r w:rsidRPr="003C79EA">
        <w:rPr>
          <w:rFonts w:ascii="Cambria" w:hAnsi="Cambria" w:cs="Cambria"/>
        </w:rPr>
        <w:t>2. Депонент, одновременно являющийся клиентом ООО «ИК «Гелиус Капитал» по договору о брокерском обслуживании, использующий какой-либо тарифный план, вправе выбрать иной тарифный план в порядке,</w:t>
      </w:r>
      <w:r>
        <w:rPr>
          <w:rFonts w:ascii="Cambria" w:hAnsi="Cambria" w:cs="Cambria"/>
        </w:rPr>
        <w:t xml:space="preserve"> </w:t>
      </w:r>
      <w:r w:rsidRPr="003C79EA">
        <w:rPr>
          <w:rFonts w:ascii="Cambria" w:hAnsi="Cambria" w:cs="Cambria"/>
        </w:rPr>
        <w:t>предусмотренном договором о брокерском обслуживании.</w:t>
      </w:r>
    </w:p>
    <w:p w14:paraId="6DD24BD1" w14:textId="77777777" w:rsidR="00B06875" w:rsidRPr="003C79EA" w:rsidRDefault="00B06875">
      <w:pPr>
        <w:pStyle w:val="ConsNormal"/>
        <w:tabs>
          <w:tab w:val="left" w:pos="468"/>
        </w:tabs>
        <w:ind w:right="0" w:firstLine="0"/>
        <w:jc w:val="both"/>
        <w:rPr>
          <w:rFonts w:ascii="Cambria" w:hAnsi="Cambria" w:cs="Cambria"/>
        </w:rPr>
      </w:pPr>
      <w:r w:rsidRPr="003C79EA">
        <w:rPr>
          <w:rFonts w:ascii="Cambria" w:hAnsi="Cambria" w:cs="Cambria"/>
        </w:rPr>
        <w:t>3. ООО «ИК «Гелиус Капитал» вправе устанавливать условия, которые должны быть соблюдены депонентом для выбора того или иного тарифного плана. ООО «ИК «Гелиус Капитал» вправе в одностороннем порядке отказать депоненту в применении каких-либо тарифных планов.</w:t>
      </w:r>
    </w:p>
    <w:p w14:paraId="37B374F5" w14:textId="77777777" w:rsidR="00B06875" w:rsidRPr="003C79EA" w:rsidRDefault="00B06875">
      <w:pPr>
        <w:pStyle w:val="ConsNormal"/>
        <w:tabs>
          <w:tab w:val="left" w:pos="468"/>
        </w:tabs>
        <w:ind w:right="0" w:firstLine="0"/>
        <w:jc w:val="both"/>
        <w:rPr>
          <w:rFonts w:ascii="Cambria" w:hAnsi="Cambria" w:cs="Cambria"/>
        </w:rPr>
      </w:pPr>
      <w:r w:rsidRPr="003C79EA">
        <w:rPr>
          <w:rFonts w:ascii="Cambria" w:hAnsi="Cambria" w:cs="Cambria"/>
        </w:rPr>
        <w:t>4. Тарифный план, применяющийся к депонентам, одновременно являющимися клиентами ООО «ИК «Гелиус Капитал» по договору о брокерском обслуживании и не выбравшим какой-либо тарифный план самостоятельно, определяется в порядке, предусмотренном договором о брокерском обслуживании.</w:t>
      </w:r>
    </w:p>
    <w:p w14:paraId="7A9AA15C" w14:textId="77777777" w:rsidR="00B06875" w:rsidRPr="003C79EA" w:rsidRDefault="00B06875" w:rsidP="0054736A">
      <w:pPr>
        <w:rPr>
          <w:rFonts w:ascii="Cambria" w:hAnsi="Cambria" w:cs="Cambria"/>
          <w:sz w:val="20"/>
          <w:szCs w:val="20"/>
        </w:rPr>
      </w:pPr>
    </w:p>
    <w:p w14:paraId="192D35C5" w14:textId="77777777" w:rsidR="00B06875" w:rsidRPr="003C79EA" w:rsidRDefault="00B06875">
      <w:pPr>
        <w:jc w:val="both"/>
        <w:outlineLvl w:val="2"/>
        <w:rPr>
          <w:rFonts w:ascii="Cambria" w:hAnsi="Cambria" w:cs="Cambria"/>
          <w:b/>
          <w:bCs/>
          <w:sz w:val="20"/>
          <w:szCs w:val="20"/>
        </w:rPr>
      </w:pPr>
      <w:bookmarkStart w:id="303" w:name="_Toc106199424"/>
      <w:r w:rsidRPr="003C79EA">
        <w:rPr>
          <w:rFonts w:ascii="Cambria" w:hAnsi="Cambria" w:cs="Cambria"/>
          <w:b/>
          <w:bCs/>
          <w:sz w:val="20"/>
          <w:szCs w:val="20"/>
        </w:rPr>
        <w:t>Статья 38. Порядок расчетов</w:t>
      </w:r>
      <w:bookmarkEnd w:id="303"/>
    </w:p>
    <w:p w14:paraId="7674770B" w14:textId="77777777" w:rsidR="00B06875" w:rsidRPr="003C79EA" w:rsidRDefault="00B06875">
      <w:pPr>
        <w:tabs>
          <w:tab w:val="left" w:pos="468"/>
        </w:tabs>
        <w:jc w:val="both"/>
        <w:rPr>
          <w:rFonts w:ascii="Cambria" w:hAnsi="Cambria" w:cs="Cambria"/>
          <w:sz w:val="20"/>
          <w:szCs w:val="20"/>
        </w:rPr>
      </w:pPr>
      <w:r w:rsidRPr="003C79EA">
        <w:rPr>
          <w:rFonts w:ascii="Cambria" w:hAnsi="Cambria" w:cs="Cambria"/>
          <w:sz w:val="20"/>
          <w:szCs w:val="20"/>
        </w:rPr>
        <w:t>1.</w:t>
      </w:r>
      <w:r w:rsidRPr="003C79EA">
        <w:rPr>
          <w:rFonts w:ascii="Cambria" w:hAnsi="Cambria" w:cs="Cambria"/>
          <w:sz w:val="20"/>
          <w:szCs w:val="20"/>
        </w:rPr>
        <w:tab/>
        <w:t>Если депонент одновременно является клиентом ООО «ИК «Гелиус Капитал» по договору о брокерском обслуживании, размер подлежащего уплате депонентом вознаграждения ООО «ИК «Гелиус Капитал» по депозитарному договору указывается в отчете, предоставляемом депоненту по итогам календарного месяца на основании договора о брокерском обслуживании. Депонент обязан обеспечить наличие на своем брокерском счете в ООО «ИК «Гелиус Капитал» денежных средств в количестве, достаточном для удержания сумм вознаграждения ООО «ИК «Гелиус Капитал» в течение пятнадцати рабочих дней по окончанию календарного месяца. Вознаграждение удерживается ООО «ИК «Гелиус Капитал» из отраженных на брокерском счете депонента денежных средств. Если оплата услуг, оказанных депоненту, осуществляется иным лицом, являющимся клиентом ООО «ИК «Гелиус Капитал» по договору о брокерском обслуживании, услуги оплачиваются в аналогичном порядке.</w:t>
      </w:r>
    </w:p>
    <w:p w14:paraId="5F96F308" w14:textId="4FF04413" w:rsidR="00B06875" w:rsidRPr="003C79EA" w:rsidRDefault="00B06875">
      <w:pPr>
        <w:tabs>
          <w:tab w:val="left" w:pos="468"/>
        </w:tabs>
        <w:jc w:val="both"/>
        <w:rPr>
          <w:rFonts w:ascii="Cambria" w:hAnsi="Cambria" w:cs="Cambria"/>
          <w:sz w:val="20"/>
          <w:szCs w:val="20"/>
        </w:rPr>
      </w:pPr>
      <w:r w:rsidRPr="003C79EA">
        <w:rPr>
          <w:rFonts w:ascii="Cambria" w:hAnsi="Cambria" w:cs="Cambria"/>
          <w:sz w:val="20"/>
          <w:szCs w:val="20"/>
        </w:rPr>
        <w:t>2.</w:t>
      </w:r>
      <w:r w:rsidRPr="003C79EA">
        <w:rPr>
          <w:rFonts w:ascii="Cambria" w:hAnsi="Cambria" w:cs="Cambria"/>
          <w:sz w:val="20"/>
          <w:szCs w:val="20"/>
        </w:rPr>
        <w:tab/>
        <w:t>Если депонент не является клиентом ООО «ИК «Гелиус Капитал» по договору о брокерском обслуживании, депонент обязан с пятого по десятый рабочий день по окончанию календарного месяца получить в ООО «ИК «Гелиус Капитал»</w:t>
      </w:r>
      <w:r>
        <w:rPr>
          <w:rFonts w:ascii="Cambria" w:hAnsi="Cambria" w:cs="Cambria"/>
          <w:sz w:val="20"/>
          <w:szCs w:val="20"/>
        </w:rPr>
        <w:t xml:space="preserve"> акт оказанных услуг,</w:t>
      </w:r>
      <w:r w:rsidRPr="003C79EA">
        <w:rPr>
          <w:rFonts w:ascii="Cambria" w:hAnsi="Cambria" w:cs="Cambria"/>
          <w:sz w:val="20"/>
          <w:szCs w:val="20"/>
        </w:rPr>
        <w:t xml:space="preserve"> содержащий сведения о подлежащем уплате вознаграждении. Оплата вознаграждения ООО «ИК «Гелиус Капитал» должна быть осуществлена депонентом в течение пятнадцати рабочих дней по окончанию календарного месяца.</w:t>
      </w:r>
    </w:p>
    <w:p w14:paraId="3CF66D85" w14:textId="272DC3AC" w:rsidR="00B06875" w:rsidRPr="003C79EA" w:rsidRDefault="001D2C24">
      <w:pPr>
        <w:tabs>
          <w:tab w:val="left" w:pos="468"/>
        </w:tabs>
        <w:jc w:val="both"/>
        <w:rPr>
          <w:rFonts w:ascii="Cambria" w:hAnsi="Cambria" w:cs="Cambria"/>
          <w:sz w:val="20"/>
          <w:szCs w:val="20"/>
        </w:rPr>
      </w:pPr>
      <w:r>
        <w:rPr>
          <w:rFonts w:ascii="Cambria" w:hAnsi="Cambria" w:cs="Cambria"/>
          <w:sz w:val="20"/>
          <w:szCs w:val="20"/>
        </w:rPr>
        <w:t>3</w:t>
      </w:r>
      <w:r w:rsidR="00B06875" w:rsidRPr="003C79EA">
        <w:rPr>
          <w:rFonts w:ascii="Cambria" w:hAnsi="Cambria" w:cs="Cambria"/>
          <w:sz w:val="20"/>
          <w:szCs w:val="20"/>
        </w:rPr>
        <w:t>.</w:t>
      </w:r>
      <w:r w:rsidR="00B06875" w:rsidRPr="003C79EA">
        <w:rPr>
          <w:rFonts w:ascii="Cambria" w:hAnsi="Cambria" w:cs="Cambria"/>
          <w:sz w:val="20"/>
          <w:szCs w:val="20"/>
        </w:rPr>
        <w:tab/>
        <w:t>Возмещение расходов ООО «ИК «Гелиус Капитал» осуществляется в порядке, установленном для оплаты услуг. ООО «ИК «Гелиус Капитал» вправе потребовать возмещения расходов по мере их возникновения.</w:t>
      </w:r>
    </w:p>
    <w:p w14:paraId="54D46B92" w14:textId="3B67CC9A" w:rsidR="00B06875" w:rsidRPr="003C79EA" w:rsidRDefault="001D2C24">
      <w:pPr>
        <w:tabs>
          <w:tab w:val="left" w:pos="468"/>
        </w:tabs>
        <w:jc w:val="both"/>
        <w:rPr>
          <w:rFonts w:ascii="Cambria" w:hAnsi="Cambria" w:cs="Cambria"/>
          <w:sz w:val="20"/>
          <w:szCs w:val="20"/>
        </w:rPr>
      </w:pPr>
      <w:r>
        <w:rPr>
          <w:rFonts w:ascii="Cambria" w:hAnsi="Cambria" w:cs="Cambria"/>
          <w:sz w:val="20"/>
          <w:szCs w:val="20"/>
        </w:rPr>
        <w:t>4</w:t>
      </w:r>
      <w:r w:rsidR="00B06875" w:rsidRPr="003C79EA">
        <w:rPr>
          <w:rFonts w:ascii="Cambria" w:hAnsi="Cambria" w:cs="Cambria"/>
          <w:sz w:val="20"/>
          <w:szCs w:val="20"/>
        </w:rPr>
        <w:t>.</w:t>
      </w:r>
      <w:r w:rsidR="00B06875" w:rsidRPr="003C79EA">
        <w:rPr>
          <w:rFonts w:ascii="Cambria" w:hAnsi="Cambria" w:cs="Cambria"/>
          <w:sz w:val="20"/>
          <w:szCs w:val="20"/>
        </w:rPr>
        <w:tab/>
        <w:t>Неустойка, подлежащая уплате депонентом, взыскивается в порядке, установленном настоящей статьей.</w:t>
      </w:r>
    </w:p>
    <w:p w14:paraId="742F9B39" w14:textId="77777777" w:rsidR="00B06875" w:rsidRPr="003C79EA" w:rsidRDefault="00B06875">
      <w:pPr>
        <w:ind w:left="1482" w:hanging="1482"/>
        <w:jc w:val="center"/>
        <w:outlineLvl w:val="0"/>
        <w:rPr>
          <w:rFonts w:ascii="Cambria" w:hAnsi="Cambria" w:cs="Cambria"/>
          <w:b/>
          <w:bCs/>
          <w:sz w:val="28"/>
          <w:szCs w:val="28"/>
        </w:rPr>
      </w:pPr>
      <w:r w:rsidRPr="003C79EA">
        <w:rPr>
          <w:rFonts w:ascii="Cambria" w:hAnsi="Cambria" w:cs="Cambria"/>
        </w:rPr>
        <w:br w:type="page"/>
      </w:r>
      <w:bookmarkStart w:id="304" w:name="_Toc106199425"/>
      <w:r w:rsidRPr="003C79EA">
        <w:rPr>
          <w:rFonts w:ascii="Cambria" w:hAnsi="Cambria" w:cs="Cambria"/>
          <w:b/>
          <w:bCs/>
          <w:sz w:val="28"/>
          <w:szCs w:val="28"/>
        </w:rPr>
        <w:lastRenderedPageBreak/>
        <w:t>Раздел 6. Заключительные положения</w:t>
      </w:r>
      <w:bookmarkEnd w:id="304"/>
    </w:p>
    <w:p w14:paraId="6162DC15" w14:textId="77777777" w:rsidR="00B06875" w:rsidRPr="003C79EA" w:rsidRDefault="00B06875">
      <w:pPr>
        <w:tabs>
          <w:tab w:val="left" w:pos="468"/>
        </w:tabs>
        <w:autoSpaceDE w:val="0"/>
        <w:autoSpaceDN w:val="0"/>
        <w:adjustRightInd w:val="0"/>
        <w:jc w:val="both"/>
        <w:rPr>
          <w:rFonts w:ascii="Cambria" w:hAnsi="Cambria" w:cs="Cambria"/>
          <w:sz w:val="20"/>
          <w:szCs w:val="20"/>
        </w:rPr>
      </w:pPr>
    </w:p>
    <w:p w14:paraId="28A1ED91" w14:textId="77777777" w:rsidR="00B06875" w:rsidRPr="003C79EA" w:rsidRDefault="00B06875">
      <w:pPr>
        <w:tabs>
          <w:tab w:val="left" w:pos="468"/>
        </w:tabs>
        <w:autoSpaceDE w:val="0"/>
        <w:autoSpaceDN w:val="0"/>
        <w:adjustRightInd w:val="0"/>
        <w:jc w:val="both"/>
        <w:rPr>
          <w:rFonts w:ascii="Cambria" w:hAnsi="Cambria" w:cs="Cambria"/>
          <w:sz w:val="20"/>
          <w:szCs w:val="20"/>
        </w:rPr>
      </w:pPr>
    </w:p>
    <w:p w14:paraId="6723A8A4" w14:textId="77777777" w:rsidR="00B06875" w:rsidRPr="003C79EA" w:rsidRDefault="00B06875">
      <w:pPr>
        <w:tabs>
          <w:tab w:val="left" w:pos="468"/>
        </w:tabs>
        <w:autoSpaceDE w:val="0"/>
        <w:autoSpaceDN w:val="0"/>
        <w:adjustRightInd w:val="0"/>
        <w:jc w:val="center"/>
        <w:outlineLvl w:val="1"/>
        <w:rPr>
          <w:rFonts w:ascii="Cambria" w:hAnsi="Cambria" w:cs="Cambria"/>
          <w:b/>
          <w:bCs/>
          <w:sz w:val="20"/>
          <w:szCs w:val="20"/>
        </w:rPr>
      </w:pPr>
      <w:bookmarkStart w:id="305" w:name="_Toc106199426"/>
      <w:r w:rsidRPr="003C79EA">
        <w:rPr>
          <w:rFonts w:ascii="Cambria" w:hAnsi="Cambria" w:cs="Cambria"/>
          <w:b/>
          <w:bCs/>
          <w:sz w:val="20"/>
          <w:szCs w:val="20"/>
        </w:rPr>
        <w:t>§ 1. Документооборот</w:t>
      </w:r>
      <w:bookmarkEnd w:id="305"/>
    </w:p>
    <w:p w14:paraId="5E099B08" w14:textId="77777777" w:rsidR="00B06875" w:rsidRPr="003C79EA" w:rsidRDefault="00B06875">
      <w:pPr>
        <w:tabs>
          <w:tab w:val="left" w:pos="468"/>
        </w:tabs>
        <w:autoSpaceDE w:val="0"/>
        <w:autoSpaceDN w:val="0"/>
        <w:adjustRightInd w:val="0"/>
        <w:jc w:val="both"/>
        <w:rPr>
          <w:rFonts w:ascii="Cambria" w:hAnsi="Cambria" w:cs="Cambria"/>
          <w:sz w:val="20"/>
          <w:szCs w:val="20"/>
        </w:rPr>
      </w:pPr>
    </w:p>
    <w:p w14:paraId="318D5A9F" w14:textId="77777777" w:rsidR="00B06875" w:rsidRPr="003C79EA" w:rsidRDefault="00B06875">
      <w:pPr>
        <w:pStyle w:val="Iauiue"/>
        <w:widowControl/>
        <w:numPr>
          <w:ilvl w:val="12"/>
          <w:numId w:val="0"/>
        </w:numPr>
        <w:tabs>
          <w:tab w:val="left" w:pos="468"/>
        </w:tabs>
        <w:jc w:val="both"/>
        <w:outlineLvl w:val="2"/>
        <w:rPr>
          <w:rFonts w:ascii="Cambria" w:hAnsi="Cambria" w:cs="Cambria"/>
          <w:b/>
          <w:bCs/>
          <w:sz w:val="20"/>
          <w:szCs w:val="20"/>
          <w:lang w:val="ru-RU"/>
        </w:rPr>
      </w:pPr>
      <w:bookmarkStart w:id="306" w:name="_Toc106199427"/>
      <w:r w:rsidRPr="003C79EA">
        <w:rPr>
          <w:rFonts w:ascii="Cambria" w:hAnsi="Cambria" w:cs="Cambria"/>
          <w:b/>
          <w:bCs/>
          <w:sz w:val="20"/>
          <w:szCs w:val="20"/>
          <w:lang w:val="ru-RU"/>
        </w:rPr>
        <w:t>Статья 39. Общие правила документооборота</w:t>
      </w:r>
      <w:bookmarkEnd w:id="306"/>
    </w:p>
    <w:p w14:paraId="16DA6200" w14:textId="66433B4F" w:rsidR="00B06875" w:rsidRDefault="00B06875" w:rsidP="00433218">
      <w:pPr>
        <w:pStyle w:val="Iauiue"/>
        <w:widowControl/>
        <w:numPr>
          <w:ilvl w:val="12"/>
          <w:numId w:val="0"/>
        </w:numPr>
        <w:tabs>
          <w:tab w:val="left" w:pos="468"/>
        </w:tabs>
        <w:jc w:val="both"/>
        <w:rPr>
          <w:rFonts w:ascii="Cambria" w:hAnsi="Cambria" w:cs="Cambria"/>
          <w:sz w:val="20"/>
          <w:szCs w:val="20"/>
          <w:lang w:val="ru-RU"/>
        </w:rPr>
      </w:pPr>
      <w:r w:rsidRPr="003C79EA">
        <w:rPr>
          <w:rFonts w:ascii="Cambria" w:hAnsi="Cambria" w:cs="Cambria"/>
          <w:sz w:val="20"/>
          <w:szCs w:val="20"/>
          <w:lang w:val="ru-RU"/>
        </w:rPr>
        <w:t>1.</w:t>
      </w:r>
      <w:r w:rsidRPr="003C79EA">
        <w:rPr>
          <w:rFonts w:ascii="Cambria" w:hAnsi="Cambria" w:cs="Cambria"/>
          <w:sz w:val="20"/>
          <w:szCs w:val="20"/>
          <w:lang w:val="ru-RU"/>
        </w:rPr>
        <w:tab/>
      </w:r>
      <w:r w:rsidRPr="00433218">
        <w:rPr>
          <w:rFonts w:ascii="Cambria" w:hAnsi="Cambria" w:cs="Cambria"/>
          <w:sz w:val="20"/>
          <w:szCs w:val="20"/>
          <w:lang w:val="ru-RU"/>
        </w:rPr>
        <w:t>Предоставление депоненту документов на бумажных носителях осуществляется в месте нахождения ООО «ИК «Гелиус Капитал» или его обособленных подразделений. Депозитарий не несет ответственности за неполучение и/или несвоевременное получение депонентом указанных документов в месте нахождения ООО «ИК «Гелиус Капитал» или его обособленных подразделений.</w:t>
      </w:r>
    </w:p>
    <w:p w14:paraId="3C472934" w14:textId="1FBD0EC0" w:rsidR="001D2C24" w:rsidRDefault="001D2C24" w:rsidP="00433218">
      <w:pPr>
        <w:pStyle w:val="Iauiue"/>
        <w:widowControl/>
        <w:numPr>
          <w:ilvl w:val="12"/>
          <w:numId w:val="0"/>
        </w:numPr>
        <w:tabs>
          <w:tab w:val="left" w:pos="468"/>
        </w:tabs>
        <w:jc w:val="both"/>
        <w:rPr>
          <w:rFonts w:ascii="Cambria" w:hAnsi="Cambria" w:cs="Cambria"/>
          <w:sz w:val="20"/>
          <w:szCs w:val="20"/>
          <w:lang w:val="ru-RU"/>
        </w:rPr>
      </w:pPr>
      <w:r w:rsidRPr="005F390A">
        <w:rPr>
          <w:rFonts w:ascii="Cambria" w:hAnsi="Cambria" w:cs="Cambria"/>
          <w:sz w:val="20"/>
          <w:szCs w:val="20"/>
          <w:lang w:val="ru-RU"/>
        </w:rPr>
        <w:t>2. Ответы на бумажном носителе на обращения депонента, содержащие сведения о возможном нарушении ООО «ИК «Гелиус Капитал» законодательства Российской Федерации и/или жалобу на действия ООО «ИК «Гелиус Капитал»/его работников, направляются депоненту посредством почтовой связи либо иным способом, согласованным с депонентом, в установленные нормативными актами сроки.</w:t>
      </w:r>
    </w:p>
    <w:p w14:paraId="52EE647A" w14:textId="1524103E" w:rsidR="00B06875" w:rsidRPr="003C79EA" w:rsidRDefault="001D2C24" w:rsidP="00433218">
      <w:pPr>
        <w:pStyle w:val="Iauiue"/>
        <w:widowControl/>
        <w:numPr>
          <w:ilvl w:val="12"/>
          <w:numId w:val="0"/>
        </w:numPr>
        <w:tabs>
          <w:tab w:val="left" w:pos="468"/>
        </w:tabs>
        <w:jc w:val="both"/>
        <w:rPr>
          <w:rFonts w:ascii="Cambria" w:hAnsi="Cambria" w:cs="Cambria"/>
          <w:sz w:val="20"/>
          <w:szCs w:val="20"/>
          <w:lang w:val="ru-RU"/>
        </w:rPr>
      </w:pPr>
      <w:r>
        <w:rPr>
          <w:rFonts w:ascii="Cambria" w:hAnsi="Cambria" w:cs="Cambria"/>
          <w:sz w:val="20"/>
          <w:szCs w:val="20"/>
          <w:lang w:val="ru-RU"/>
        </w:rPr>
        <w:t>3</w:t>
      </w:r>
      <w:r w:rsidR="00B06875" w:rsidRPr="003C79EA">
        <w:rPr>
          <w:rFonts w:ascii="Cambria" w:hAnsi="Cambria" w:cs="Cambria"/>
          <w:sz w:val="20"/>
          <w:szCs w:val="20"/>
          <w:lang w:val="ru-RU"/>
        </w:rPr>
        <w:t>.</w:t>
      </w:r>
      <w:r w:rsidR="00B06875" w:rsidRPr="003C79EA">
        <w:rPr>
          <w:rFonts w:ascii="Cambria" w:hAnsi="Cambria" w:cs="Cambria"/>
          <w:sz w:val="20"/>
          <w:szCs w:val="20"/>
          <w:lang w:val="ru-RU"/>
        </w:rPr>
        <w:tab/>
        <w:t>По требованию депонента или по собственному усмотрению ООО «ИК «Гелиус Капитал» может направить депоненту документы посредством почтовой или курьерской связи. В случае отправки по требованию депонента документов посредством почтовой или курьерской связи ООО «ИК «Гелиус Капитал» вправе потребовать от депонента возмещения расходов по отправке.</w:t>
      </w:r>
    </w:p>
    <w:p w14:paraId="1E918B4B" w14:textId="5DED3289" w:rsidR="00B06875" w:rsidRPr="003C79EA" w:rsidRDefault="001D2C24">
      <w:pPr>
        <w:pStyle w:val="Iauiue"/>
        <w:widowControl/>
        <w:numPr>
          <w:ilvl w:val="12"/>
          <w:numId w:val="0"/>
        </w:numPr>
        <w:tabs>
          <w:tab w:val="left" w:pos="468"/>
        </w:tabs>
        <w:jc w:val="both"/>
        <w:rPr>
          <w:rFonts w:ascii="Cambria" w:hAnsi="Cambria" w:cs="Cambria"/>
          <w:sz w:val="20"/>
          <w:szCs w:val="20"/>
          <w:lang w:val="ru-RU"/>
        </w:rPr>
      </w:pPr>
      <w:r>
        <w:rPr>
          <w:rFonts w:ascii="Cambria" w:hAnsi="Cambria" w:cs="Cambria"/>
          <w:sz w:val="20"/>
          <w:szCs w:val="20"/>
          <w:lang w:val="ru-RU"/>
        </w:rPr>
        <w:t>4</w:t>
      </w:r>
      <w:r w:rsidR="00B06875" w:rsidRPr="003C79EA">
        <w:rPr>
          <w:rFonts w:ascii="Cambria" w:hAnsi="Cambria" w:cs="Cambria"/>
          <w:sz w:val="20"/>
          <w:szCs w:val="20"/>
          <w:lang w:val="ru-RU"/>
        </w:rPr>
        <w:t>.</w:t>
      </w:r>
      <w:r w:rsidR="00B06875" w:rsidRPr="003C79EA">
        <w:rPr>
          <w:rFonts w:ascii="Cambria" w:hAnsi="Cambria" w:cs="Cambria"/>
          <w:sz w:val="20"/>
          <w:szCs w:val="20"/>
          <w:lang w:val="ru-RU"/>
        </w:rPr>
        <w:tab/>
        <w:t>ООО «ИК «Гелиус Капитал» вправе не принимать от депонента документы, не соответствующие типовым формам, установленным приложениями к настоящим Условиям.</w:t>
      </w:r>
    </w:p>
    <w:p w14:paraId="50997019" w14:textId="15E1F092" w:rsidR="00B06875" w:rsidRPr="003C79EA" w:rsidRDefault="001D2C24">
      <w:pPr>
        <w:pStyle w:val="Iauiue"/>
        <w:widowControl/>
        <w:numPr>
          <w:ilvl w:val="12"/>
          <w:numId w:val="0"/>
        </w:numPr>
        <w:tabs>
          <w:tab w:val="left" w:pos="468"/>
        </w:tabs>
        <w:jc w:val="both"/>
        <w:rPr>
          <w:rFonts w:ascii="Cambria" w:hAnsi="Cambria" w:cs="Cambria"/>
          <w:sz w:val="20"/>
          <w:szCs w:val="20"/>
          <w:lang w:val="ru-RU"/>
        </w:rPr>
      </w:pPr>
      <w:r>
        <w:rPr>
          <w:rFonts w:ascii="Cambria" w:hAnsi="Cambria" w:cs="Cambria"/>
          <w:sz w:val="20"/>
          <w:szCs w:val="20"/>
          <w:lang w:val="ru-RU"/>
        </w:rPr>
        <w:t>5</w:t>
      </w:r>
      <w:r w:rsidR="00B06875" w:rsidRPr="003C79EA">
        <w:rPr>
          <w:rFonts w:ascii="Cambria" w:hAnsi="Cambria" w:cs="Cambria"/>
          <w:sz w:val="20"/>
          <w:szCs w:val="20"/>
          <w:lang w:val="ru-RU"/>
        </w:rPr>
        <w:t>.</w:t>
      </w:r>
      <w:r w:rsidR="00B06875" w:rsidRPr="003C79EA">
        <w:rPr>
          <w:rFonts w:ascii="Cambria" w:hAnsi="Cambria" w:cs="Cambria"/>
          <w:sz w:val="20"/>
          <w:szCs w:val="20"/>
          <w:lang w:val="ru-RU"/>
        </w:rPr>
        <w:tab/>
        <w:t>Документы должны быть подписаны от имени направившего их лица.</w:t>
      </w:r>
    </w:p>
    <w:p w14:paraId="296E3D3C" w14:textId="77777777" w:rsidR="00B06875" w:rsidRPr="003C79EA" w:rsidRDefault="00B06875">
      <w:pPr>
        <w:tabs>
          <w:tab w:val="left" w:pos="468"/>
        </w:tabs>
        <w:autoSpaceDE w:val="0"/>
        <w:autoSpaceDN w:val="0"/>
        <w:adjustRightInd w:val="0"/>
        <w:jc w:val="both"/>
        <w:rPr>
          <w:rFonts w:ascii="Cambria" w:hAnsi="Cambria" w:cs="Cambria"/>
          <w:sz w:val="20"/>
          <w:szCs w:val="20"/>
        </w:rPr>
      </w:pPr>
    </w:p>
    <w:p w14:paraId="052FEB96" w14:textId="77777777" w:rsidR="00B06875" w:rsidRPr="003C79EA" w:rsidRDefault="00B06875">
      <w:pPr>
        <w:tabs>
          <w:tab w:val="left" w:pos="468"/>
        </w:tabs>
        <w:autoSpaceDE w:val="0"/>
        <w:autoSpaceDN w:val="0"/>
        <w:adjustRightInd w:val="0"/>
        <w:jc w:val="both"/>
        <w:outlineLvl w:val="2"/>
        <w:rPr>
          <w:rFonts w:ascii="Cambria" w:hAnsi="Cambria" w:cs="Cambria"/>
          <w:b/>
          <w:bCs/>
          <w:sz w:val="20"/>
          <w:szCs w:val="20"/>
        </w:rPr>
      </w:pPr>
      <w:bookmarkStart w:id="307" w:name="_Toc106199428"/>
      <w:r w:rsidRPr="003C79EA">
        <w:rPr>
          <w:rFonts w:ascii="Cambria" w:hAnsi="Cambria" w:cs="Cambria"/>
          <w:b/>
          <w:bCs/>
          <w:sz w:val="20"/>
          <w:szCs w:val="20"/>
        </w:rPr>
        <w:t>Статья 40. Время приема и выдачи документов</w:t>
      </w:r>
      <w:bookmarkEnd w:id="307"/>
    </w:p>
    <w:p w14:paraId="1A6D833B" w14:textId="77777777" w:rsidR="00B06875" w:rsidRPr="003C79EA" w:rsidRDefault="00B06875" w:rsidP="003670EF">
      <w:pPr>
        <w:numPr>
          <w:ilvl w:val="0"/>
          <w:numId w:val="4"/>
        </w:numPr>
        <w:tabs>
          <w:tab w:val="left" w:pos="468"/>
        </w:tabs>
        <w:ind w:left="0" w:firstLine="0"/>
        <w:jc w:val="both"/>
        <w:rPr>
          <w:rFonts w:ascii="Cambria" w:hAnsi="Cambria" w:cs="Cambria"/>
          <w:sz w:val="20"/>
          <w:szCs w:val="20"/>
        </w:rPr>
      </w:pPr>
      <w:r w:rsidRPr="003C79EA">
        <w:rPr>
          <w:rFonts w:ascii="Cambria" w:hAnsi="Cambria" w:cs="Cambria"/>
          <w:sz w:val="20"/>
          <w:szCs w:val="20"/>
        </w:rPr>
        <w:t>Прием и выдача документов при исполнении депозитарного договора осуществляется с 9.00 до 1</w:t>
      </w:r>
      <w:r>
        <w:rPr>
          <w:rFonts w:ascii="Cambria" w:hAnsi="Cambria" w:cs="Cambria"/>
          <w:sz w:val="20"/>
          <w:szCs w:val="20"/>
        </w:rPr>
        <w:t>9</w:t>
      </w:r>
      <w:r w:rsidRPr="003C79EA">
        <w:rPr>
          <w:rFonts w:ascii="Cambria" w:hAnsi="Cambria" w:cs="Cambria"/>
          <w:sz w:val="20"/>
          <w:szCs w:val="20"/>
        </w:rPr>
        <w:t>.</w:t>
      </w:r>
      <w:r>
        <w:rPr>
          <w:rFonts w:ascii="Cambria" w:hAnsi="Cambria" w:cs="Cambria"/>
          <w:sz w:val="20"/>
          <w:szCs w:val="20"/>
        </w:rPr>
        <w:t>0</w:t>
      </w:r>
      <w:r w:rsidRPr="003C79EA">
        <w:rPr>
          <w:rFonts w:ascii="Cambria" w:hAnsi="Cambria" w:cs="Cambria"/>
          <w:sz w:val="20"/>
          <w:szCs w:val="20"/>
        </w:rPr>
        <w:t xml:space="preserve">0 </w:t>
      </w:r>
      <w:r>
        <w:rPr>
          <w:rFonts w:ascii="Cambria" w:hAnsi="Cambria" w:cs="Cambria"/>
          <w:sz w:val="20"/>
          <w:szCs w:val="20"/>
        </w:rPr>
        <w:t xml:space="preserve">часов </w:t>
      </w:r>
      <w:r w:rsidRPr="003C79EA">
        <w:rPr>
          <w:rFonts w:ascii="Cambria" w:hAnsi="Cambria" w:cs="Cambria"/>
          <w:sz w:val="20"/>
          <w:szCs w:val="20"/>
        </w:rPr>
        <w:t>часового пояса, в котором находится подразделение ООО «ИК «Гелиус Капитал».</w:t>
      </w:r>
    </w:p>
    <w:p w14:paraId="76502893" w14:textId="77777777" w:rsidR="00B06875" w:rsidRPr="003C79EA" w:rsidRDefault="00B06875" w:rsidP="00DC66ED">
      <w:pPr>
        <w:jc w:val="both"/>
        <w:rPr>
          <w:rFonts w:ascii="Cambria" w:hAnsi="Cambria" w:cs="Cambria"/>
          <w:sz w:val="20"/>
          <w:szCs w:val="20"/>
        </w:rPr>
      </w:pPr>
      <w:r w:rsidRPr="003C79EA">
        <w:rPr>
          <w:rFonts w:ascii="Cambria" w:hAnsi="Cambria" w:cs="Cambria"/>
          <w:sz w:val="20"/>
          <w:szCs w:val="20"/>
        </w:rPr>
        <w:t>2.</w:t>
      </w:r>
      <w:r>
        <w:rPr>
          <w:rFonts w:ascii="Cambria" w:hAnsi="Cambria" w:cs="Cambria"/>
          <w:sz w:val="14"/>
          <w:szCs w:val="14"/>
        </w:rPr>
        <w:tab/>
      </w:r>
      <w:r w:rsidRPr="003C79EA">
        <w:rPr>
          <w:rFonts w:ascii="Cambria" w:hAnsi="Cambria" w:cs="Cambria"/>
          <w:sz w:val="20"/>
          <w:szCs w:val="20"/>
        </w:rPr>
        <w:t>На один рабочий день увеличивается срок исполнения депозитарных поручений на бумажных носителях, поступивших в ООО «ИК «Гелиус Капитал» после 1</w:t>
      </w:r>
      <w:r>
        <w:rPr>
          <w:rFonts w:ascii="Cambria" w:hAnsi="Cambria" w:cs="Cambria"/>
          <w:sz w:val="20"/>
          <w:szCs w:val="20"/>
        </w:rPr>
        <w:t>9</w:t>
      </w:r>
      <w:r w:rsidRPr="003C79EA">
        <w:rPr>
          <w:rFonts w:ascii="Cambria" w:hAnsi="Cambria" w:cs="Cambria"/>
          <w:sz w:val="20"/>
          <w:szCs w:val="20"/>
        </w:rPr>
        <w:t>.</w:t>
      </w:r>
      <w:r>
        <w:rPr>
          <w:rFonts w:ascii="Cambria" w:hAnsi="Cambria" w:cs="Cambria"/>
          <w:sz w:val="20"/>
          <w:szCs w:val="20"/>
        </w:rPr>
        <w:t>0</w:t>
      </w:r>
      <w:r w:rsidRPr="003C79EA">
        <w:rPr>
          <w:rFonts w:ascii="Cambria" w:hAnsi="Cambria" w:cs="Cambria"/>
          <w:sz w:val="20"/>
          <w:szCs w:val="20"/>
        </w:rPr>
        <w:t xml:space="preserve">0 </w:t>
      </w:r>
      <w:r>
        <w:rPr>
          <w:rFonts w:ascii="Cambria" w:hAnsi="Cambria" w:cs="Cambria"/>
          <w:sz w:val="20"/>
          <w:szCs w:val="20"/>
        </w:rPr>
        <w:t xml:space="preserve">часов </w:t>
      </w:r>
      <w:r w:rsidRPr="003C79EA">
        <w:rPr>
          <w:rFonts w:ascii="Cambria" w:hAnsi="Cambria" w:cs="Cambria"/>
          <w:sz w:val="20"/>
          <w:szCs w:val="20"/>
        </w:rPr>
        <w:t>часового пояса, в котором находится подразделение ООО «ИК «Гелиус Капитал», получившее поручение.</w:t>
      </w:r>
    </w:p>
    <w:p w14:paraId="7C318DCE" w14:textId="77777777" w:rsidR="00B06875" w:rsidRPr="003C79EA" w:rsidRDefault="00B06875" w:rsidP="00DC66ED">
      <w:pPr>
        <w:jc w:val="both"/>
        <w:rPr>
          <w:rFonts w:ascii="Cambria" w:hAnsi="Cambria" w:cs="Cambria"/>
          <w:sz w:val="20"/>
          <w:szCs w:val="20"/>
        </w:rPr>
      </w:pPr>
      <w:r w:rsidRPr="003C79EA">
        <w:rPr>
          <w:rFonts w:ascii="Cambria" w:hAnsi="Cambria" w:cs="Cambria"/>
          <w:sz w:val="20"/>
          <w:szCs w:val="20"/>
        </w:rPr>
        <w:t>3.</w:t>
      </w:r>
      <w:r w:rsidRPr="003C79EA">
        <w:rPr>
          <w:rFonts w:ascii="Cambria" w:hAnsi="Cambria" w:cs="Cambria"/>
          <w:sz w:val="20"/>
          <w:szCs w:val="20"/>
        </w:rPr>
        <w:tab/>
        <w:t xml:space="preserve">Депозитарные поручения </w:t>
      </w:r>
      <w:r>
        <w:rPr>
          <w:rFonts w:ascii="Cambria" w:hAnsi="Cambria" w:cs="Cambria"/>
          <w:sz w:val="20"/>
          <w:szCs w:val="20"/>
        </w:rPr>
        <w:t>на внебиржевые операции</w:t>
      </w:r>
      <w:r w:rsidRPr="003C79EA">
        <w:rPr>
          <w:rFonts w:ascii="Cambria" w:hAnsi="Cambria" w:cs="Cambria"/>
          <w:sz w:val="20"/>
          <w:szCs w:val="20"/>
        </w:rPr>
        <w:t>, поступившие в ООО «ИК «Гелиус Капитал» после 1</w:t>
      </w:r>
      <w:r>
        <w:rPr>
          <w:rFonts w:ascii="Cambria" w:hAnsi="Cambria" w:cs="Cambria"/>
          <w:sz w:val="20"/>
          <w:szCs w:val="20"/>
        </w:rPr>
        <w:t>9</w:t>
      </w:r>
      <w:r w:rsidRPr="003C79EA">
        <w:rPr>
          <w:rFonts w:ascii="Cambria" w:hAnsi="Cambria" w:cs="Cambria"/>
          <w:sz w:val="20"/>
          <w:szCs w:val="20"/>
        </w:rPr>
        <w:t>.</w:t>
      </w:r>
      <w:r>
        <w:rPr>
          <w:rFonts w:ascii="Cambria" w:hAnsi="Cambria" w:cs="Cambria"/>
          <w:sz w:val="20"/>
          <w:szCs w:val="20"/>
        </w:rPr>
        <w:t>0</w:t>
      </w:r>
      <w:r w:rsidRPr="003C79EA">
        <w:rPr>
          <w:rFonts w:ascii="Cambria" w:hAnsi="Cambria" w:cs="Cambria"/>
          <w:sz w:val="20"/>
          <w:szCs w:val="20"/>
        </w:rPr>
        <w:t xml:space="preserve">0 </w:t>
      </w:r>
      <w:r>
        <w:rPr>
          <w:rFonts w:ascii="Cambria" w:hAnsi="Cambria" w:cs="Cambria"/>
          <w:sz w:val="20"/>
          <w:szCs w:val="20"/>
        </w:rPr>
        <w:t xml:space="preserve">часов </w:t>
      </w:r>
      <w:r w:rsidRPr="003C79EA">
        <w:rPr>
          <w:rFonts w:ascii="Cambria" w:hAnsi="Cambria" w:cs="Cambria"/>
          <w:sz w:val="20"/>
          <w:szCs w:val="20"/>
        </w:rPr>
        <w:t xml:space="preserve">часового пояса, в котором находится подразделение ООО «ИК «Гелиус Капитал», считаются поступившими на следующий рабочий день в </w:t>
      </w:r>
      <w:r>
        <w:rPr>
          <w:rFonts w:ascii="Cambria" w:hAnsi="Cambria" w:cs="Cambria"/>
          <w:sz w:val="20"/>
          <w:szCs w:val="20"/>
        </w:rPr>
        <w:t>7.30 МСК</w:t>
      </w:r>
      <w:r w:rsidRPr="003C79EA">
        <w:rPr>
          <w:rFonts w:ascii="Cambria" w:hAnsi="Cambria" w:cs="Cambria"/>
          <w:sz w:val="20"/>
          <w:szCs w:val="20"/>
        </w:rPr>
        <w:t>.</w:t>
      </w:r>
    </w:p>
    <w:p w14:paraId="141A022A" w14:textId="77777777" w:rsidR="00B06875" w:rsidRPr="003C79EA" w:rsidRDefault="00B06875">
      <w:pPr>
        <w:pStyle w:val="21"/>
        <w:numPr>
          <w:ilvl w:val="12"/>
          <w:numId w:val="0"/>
        </w:numPr>
        <w:tabs>
          <w:tab w:val="left" w:pos="468"/>
        </w:tabs>
        <w:rPr>
          <w:rFonts w:ascii="Cambria" w:hAnsi="Cambria" w:cs="Cambria"/>
        </w:rPr>
      </w:pPr>
    </w:p>
    <w:p w14:paraId="44D1AF25" w14:textId="77777777" w:rsidR="00B06875" w:rsidRPr="003C79EA" w:rsidRDefault="00B06875" w:rsidP="006E3E85">
      <w:pPr>
        <w:tabs>
          <w:tab w:val="left" w:pos="468"/>
        </w:tabs>
        <w:autoSpaceDE w:val="0"/>
        <w:autoSpaceDN w:val="0"/>
        <w:adjustRightInd w:val="0"/>
        <w:jc w:val="both"/>
        <w:outlineLvl w:val="2"/>
        <w:rPr>
          <w:rFonts w:ascii="Cambria" w:hAnsi="Cambria" w:cs="Cambria"/>
          <w:b/>
          <w:bCs/>
          <w:sz w:val="20"/>
          <w:szCs w:val="20"/>
        </w:rPr>
      </w:pPr>
      <w:bookmarkStart w:id="308" w:name="_Toc106199429"/>
      <w:r w:rsidRPr="003C79EA">
        <w:rPr>
          <w:rFonts w:ascii="Cambria" w:hAnsi="Cambria" w:cs="Cambria"/>
          <w:b/>
          <w:bCs/>
          <w:sz w:val="20"/>
          <w:szCs w:val="20"/>
        </w:rPr>
        <w:t>Статья 41. Исключена.</w:t>
      </w:r>
      <w:bookmarkEnd w:id="308"/>
    </w:p>
    <w:p w14:paraId="3B38E686" w14:textId="77777777" w:rsidR="00B06875" w:rsidRPr="003C79EA" w:rsidRDefault="00B06875">
      <w:pPr>
        <w:tabs>
          <w:tab w:val="left" w:pos="468"/>
        </w:tabs>
        <w:autoSpaceDE w:val="0"/>
        <w:autoSpaceDN w:val="0"/>
        <w:adjustRightInd w:val="0"/>
        <w:jc w:val="both"/>
        <w:rPr>
          <w:rFonts w:ascii="Cambria" w:hAnsi="Cambria" w:cs="Cambria"/>
          <w:sz w:val="20"/>
          <w:szCs w:val="20"/>
        </w:rPr>
      </w:pPr>
    </w:p>
    <w:p w14:paraId="10F0727B" w14:textId="162C0012" w:rsidR="00B06875" w:rsidRPr="005F390A" w:rsidRDefault="00B06875">
      <w:pPr>
        <w:tabs>
          <w:tab w:val="left" w:pos="468"/>
        </w:tabs>
        <w:autoSpaceDE w:val="0"/>
        <w:autoSpaceDN w:val="0"/>
        <w:adjustRightInd w:val="0"/>
        <w:jc w:val="both"/>
        <w:outlineLvl w:val="2"/>
        <w:rPr>
          <w:rFonts w:ascii="Cambria" w:hAnsi="Cambria" w:cs="Cambria"/>
          <w:b/>
          <w:bCs/>
          <w:sz w:val="20"/>
          <w:szCs w:val="20"/>
        </w:rPr>
      </w:pPr>
      <w:bookmarkStart w:id="309" w:name="_Toc106199430"/>
      <w:r w:rsidRPr="003C79EA">
        <w:rPr>
          <w:rFonts w:ascii="Cambria" w:hAnsi="Cambria" w:cs="Cambria"/>
          <w:b/>
          <w:bCs/>
          <w:sz w:val="20"/>
          <w:szCs w:val="20"/>
        </w:rPr>
        <w:t xml:space="preserve">Статья 42. </w:t>
      </w:r>
      <w:r w:rsidRPr="005F390A">
        <w:rPr>
          <w:rFonts w:ascii="Cambria" w:hAnsi="Cambria" w:cs="Cambria"/>
          <w:b/>
          <w:bCs/>
          <w:sz w:val="20"/>
          <w:szCs w:val="20"/>
        </w:rPr>
        <w:t xml:space="preserve">Использование </w:t>
      </w:r>
      <w:r w:rsidR="00CF0386" w:rsidRPr="005F390A">
        <w:rPr>
          <w:rFonts w:ascii="Cambria" w:hAnsi="Cambria" w:cs="Cambria"/>
          <w:b/>
          <w:bCs/>
          <w:sz w:val="20"/>
          <w:szCs w:val="20"/>
        </w:rPr>
        <w:t>электронной почты</w:t>
      </w:r>
      <w:bookmarkEnd w:id="309"/>
    </w:p>
    <w:p w14:paraId="73649D51" w14:textId="21977D6A" w:rsidR="00B06875" w:rsidRPr="005F390A" w:rsidRDefault="00B06875">
      <w:pPr>
        <w:autoSpaceDE w:val="0"/>
        <w:autoSpaceDN w:val="0"/>
        <w:adjustRightInd w:val="0"/>
        <w:jc w:val="both"/>
        <w:rPr>
          <w:rFonts w:ascii="Cambria" w:hAnsi="Cambria" w:cs="Cambria"/>
          <w:sz w:val="20"/>
          <w:szCs w:val="20"/>
        </w:rPr>
      </w:pPr>
      <w:r w:rsidRPr="005F390A">
        <w:rPr>
          <w:rFonts w:ascii="Cambria" w:hAnsi="Cambria" w:cs="Cambria"/>
          <w:sz w:val="20"/>
          <w:szCs w:val="20"/>
        </w:rPr>
        <w:t>1.   Обмен документами (поручениями, уведомлениями, отчетами</w:t>
      </w:r>
      <w:r w:rsidR="00CF0386" w:rsidRPr="005F390A">
        <w:rPr>
          <w:rFonts w:ascii="Cambria" w:hAnsi="Cambria" w:cs="Cambria"/>
          <w:sz w:val="20"/>
          <w:szCs w:val="20"/>
        </w:rPr>
        <w:t>, запросами, сообщениями, содержащими информацию для составления списков владельцев ценных бумаг</w:t>
      </w:r>
      <w:r w:rsidRPr="005F390A">
        <w:rPr>
          <w:rFonts w:ascii="Cambria" w:hAnsi="Cambria" w:cs="Cambria"/>
          <w:sz w:val="20"/>
          <w:szCs w:val="20"/>
        </w:rPr>
        <w:t xml:space="preserve"> и т.д.) между депонентом и ООО «ИК «Гелиус Капитал» при исполнении депозитарного договора может осуществляться </w:t>
      </w:r>
      <w:r w:rsidR="00CF0386" w:rsidRPr="005F390A">
        <w:rPr>
          <w:rFonts w:ascii="Cambria" w:hAnsi="Cambria" w:cs="Cambria"/>
          <w:sz w:val="20"/>
          <w:szCs w:val="20"/>
        </w:rPr>
        <w:t>посредством электронной почты в порядке, предусмотренном настоящей статьей</w:t>
      </w:r>
      <w:r w:rsidRPr="005F390A">
        <w:rPr>
          <w:rFonts w:ascii="Cambria" w:hAnsi="Cambria" w:cs="Cambria"/>
          <w:sz w:val="20"/>
          <w:szCs w:val="20"/>
        </w:rPr>
        <w:t xml:space="preserve">. </w:t>
      </w:r>
    </w:p>
    <w:p w14:paraId="75F414F3" w14:textId="560BEADE" w:rsidR="00B06875" w:rsidRPr="005F390A" w:rsidRDefault="00B06875">
      <w:pPr>
        <w:pStyle w:val="Iauiue"/>
        <w:widowControl/>
        <w:tabs>
          <w:tab w:val="left" w:pos="0"/>
          <w:tab w:val="left" w:pos="468"/>
        </w:tabs>
        <w:ind w:left="0"/>
        <w:jc w:val="both"/>
        <w:rPr>
          <w:rFonts w:ascii="Cambria" w:hAnsi="Cambria" w:cs="Cambria"/>
          <w:sz w:val="20"/>
          <w:szCs w:val="20"/>
          <w:lang w:val="ru-RU"/>
        </w:rPr>
      </w:pPr>
      <w:r w:rsidRPr="005F390A">
        <w:rPr>
          <w:rFonts w:ascii="Cambria" w:hAnsi="Cambria" w:cs="Cambria"/>
          <w:sz w:val="20"/>
          <w:szCs w:val="20"/>
          <w:lang w:val="ru-RU"/>
        </w:rPr>
        <w:t>2.</w:t>
      </w:r>
      <w:r w:rsidRPr="005F390A">
        <w:rPr>
          <w:rFonts w:ascii="Cambria" w:hAnsi="Cambria" w:cs="Cambria"/>
          <w:sz w:val="20"/>
          <w:szCs w:val="20"/>
          <w:lang w:val="ru-RU"/>
        </w:rPr>
        <w:tab/>
        <w:t>Документы, указанные в настоящей статье, могут быть поданы клиентом в ООО «ИК «Гелиус Капитал» путем сканирования подготовленного на бумажном носителе документа и отправки отображения этого документа посредством электронной почты.</w:t>
      </w:r>
    </w:p>
    <w:p w14:paraId="2FD4971A" w14:textId="77777777" w:rsidR="00B06875" w:rsidRPr="005F390A" w:rsidRDefault="00B06875">
      <w:pPr>
        <w:pStyle w:val="Iauiue"/>
        <w:widowControl/>
        <w:tabs>
          <w:tab w:val="left" w:pos="0"/>
          <w:tab w:val="left" w:pos="468"/>
        </w:tabs>
        <w:ind w:left="0"/>
        <w:jc w:val="both"/>
        <w:rPr>
          <w:rFonts w:ascii="Cambria" w:hAnsi="Cambria" w:cs="Cambria"/>
          <w:sz w:val="20"/>
          <w:szCs w:val="20"/>
          <w:lang w:val="ru-RU"/>
        </w:rPr>
      </w:pPr>
      <w:r w:rsidRPr="005F390A">
        <w:rPr>
          <w:rFonts w:ascii="Cambria" w:hAnsi="Cambria" w:cs="Cambria"/>
          <w:sz w:val="20"/>
          <w:szCs w:val="20"/>
          <w:lang w:val="ru-RU"/>
        </w:rPr>
        <w:t>3.</w:t>
      </w:r>
      <w:r w:rsidRPr="005F390A">
        <w:rPr>
          <w:rFonts w:ascii="Cambria" w:hAnsi="Cambria" w:cs="Cambria"/>
          <w:sz w:val="20"/>
          <w:szCs w:val="20"/>
          <w:lang w:val="ru-RU"/>
        </w:rPr>
        <w:tab/>
        <w:t>ООО «ИК «Гелиус Капитал» вправе по своему усмотрению отказать клиенту в исполнении любого документа, поданного или подписанного в указанном настоящей статьей порядке.</w:t>
      </w:r>
    </w:p>
    <w:p w14:paraId="09B59EC9" w14:textId="77777777" w:rsidR="00B06875" w:rsidRPr="003C79EA" w:rsidRDefault="00B06875">
      <w:pPr>
        <w:autoSpaceDE w:val="0"/>
        <w:autoSpaceDN w:val="0"/>
        <w:adjustRightInd w:val="0"/>
        <w:jc w:val="both"/>
        <w:rPr>
          <w:rFonts w:ascii="Cambria" w:hAnsi="Cambria" w:cs="Cambria"/>
          <w:sz w:val="20"/>
          <w:szCs w:val="20"/>
        </w:rPr>
      </w:pPr>
      <w:r w:rsidRPr="005F390A">
        <w:rPr>
          <w:rFonts w:ascii="Cambria" w:hAnsi="Cambria" w:cs="Cambria"/>
          <w:sz w:val="20"/>
          <w:szCs w:val="20"/>
        </w:rPr>
        <w:t>4.   Исполнение депозитарных операций осуществляется на основании поручений на исполнение операций, оформленных в соответствии с требованиями действующего законодательства и настоящих Условий.</w:t>
      </w:r>
    </w:p>
    <w:p w14:paraId="17992C6F" w14:textId="77777777" w:rsidR="00B06875" w:rsidRDefault="00B06875">
      <w:pPr>
        <w:tabs>
          <w:tab w:val="left" w:pos="468"/>
        </w:tabs>
        <w:autoSpaceDE w:val="0"/>
        <w:autoSpaceDN w:val="0"/>
        <w:adjustRightInd w:val="0"/>
        <w:jc w:val="both"/>
        <w:rPr>
          <w:rFonts w:ascii="Cambria" w:hAnsi="Cambria" w:cs="Cambria"/>
          <w:sz w:val="20"/>
          <w:szCs w:val="20"/>
        </w:rPr>
      </w:pPr>
    </w:p>
    <w:p w14:paraId="6A4A66A1" w14:textId="77777777" w:rsidR="00B06875" w:rsidRPr="003670EF" w:rsidRDefault="00B06875" w:rsidP="003670EF">
      <w:pPr>
        <w:tabs>
          <w:tab w:val="left" w:pos="468"/>
        </w:tabs>
        <w:autoSpaceDE w:val="0"/>
        <w:autoSpaceDN w:val="0"/>
        <w:adjustRightInd w:val="0"/>
        <w:jc w:val="both"/>
        <w:outlineLvl w:val="2"/>
        <w:rPr>
          <w:rFonts w:ascii="Cambria" w:hAnsi="Cambria" w:cs="Cambria"/>
          <w:b/>
          <w:bCs/>
          <w:sz w:val="20"/>
          <w:szCs w:val="20"/>
        </w:rPr>
      </w:pPr>
      <w:bookmarkStart w:id="310" w:name="_Toc106199431"/>
      <w:r w:rsidRPr="003670EF">
        <w:rPr>
          <w:rFonts w:ascii="Cambria" w:hAnsi="Cambria" w:cs="Cambria"/>
          <w:b/>
          <w:bCs/>
          <w:sz w:val="20"/>
          <w:szCs w:val="20"/>
        </w:rPr>
        <w:t>Статья 42.1. Обмен сообщениями с использованием Личного кабинета клиента</w:t>
      </w:r>
      <w:bookmarkEnd w:id="310"/>
      <w:r w:rsidRPr="003670EF">
        <w:rPr>
          <w:rFonts w:ascii="Cambria" w:hAnsi="Cambria" w:cs="Cambria"/>
          <w:b/>
          <w:bCs/>
          <w:sz w:val="20"/>
          <w:szCs w:val="20"/>
        </w:rPr>
        <w:t xml:space="preserve"> </w:t>
      </w:r>
    </w:p>
    <w:p w14:paraId="43501331" w14:textId="77777777" w:rsidR="00B06875" w:rsidRPr="00C06E41" w:rsidRDefault="00B06875" w:rsidP="006D492D">
      <w:pPr>
        <w:pStyle w:val="ConsNormal"/>
        <w:tabs>
          <w:tab w:val="left" w:pos="468"/>
        </w:tabs>
        <w:ind w:right="0" w:firstLine="0"/>
        <w:jc w:val="both"/>
        <w:rPr>
          <w:rFonts w:ascii="Cambria" w:hAnsi="Cambria" w:cs="Cambria"/>
        </w:rPr>
      </w:pPr>
      <w:r w:rsidRPr="00C06E41">
        <w:rPr>
          <w:rFonts w:ascii="Cambria" w:hAnsi="Cambria" w:cs="Cambria"/>
        </w:rPr>
        <w:tab/>
        <w:t xml:space="preserve">1. В целях обеспечения оперативного взаимодействия с депонентом, ООО «ИК «Гелиус Капитал» передает депоненту логин и пароль от Личного кабинета клиента. Передача логина и пароля осуществляется путем направления сообщения на адрес электронной почты, указанный депонентом в Анкете клиента. </w:t>
      </w:r>
    </w:p>
    <w:p w14:paraId="71FD1D6F" w14:textId="77777777" w:rsidR="00B06875" w:rsidRPr="00C06E41" w:rsidRDefault="00B06875" w:rsidP="006D492D">
      <w:pPr>
        <w:pStyle w:val="ConsNormal"/>
        <w:tabs>
          <w:tab w:val="left" w:pos="468"/>
        </w:tabs>
        <w:ind w:right="0" w:firstLine="0"/>
        <w:jc w:val="both"/>
        <w:rPr>
          <w:rFonts w:ascii="Cambria" w:hAnsi="Cambria" w:cs="Cambria"/>
        </w:rPr>
      </w:pPr>
      <w:r w:rsidRPr="00C06E41">
        <w:rPr>
          <w:rFonts w:ascii="Cambria" w:hAnsi="Cambria" w:cs="Cambria"/>
        </w:rPr>
        <w:tab/>
        <w:t>2. Доступ в Личный кабинет клиента осуществляется по адресу lk.geliuscap.ru в сети Интернет.</w:t>
      </w:r>
    </w:p>
    <w:p w14:paraId="165F14FA" w14:textId="77777777" w:rsidR="00B06875" w:rsidRPr="00C06E41" w:rsidRDefault="00B06875" w:rsidP="006D492D">
      <w:pPr>
        <w:pStyle w:val="ConsNormal"/>
        <w:tabs>
          <w:tab w:val="left" w:pos="468"/>
        </w:tabs>
        <w:ind w:right="0" w:firstLine="0"/>
        <w:jc w:val="both"/>
        <w:rPr>
          <w:rFonts w:ascii="Cambria" w:hAnsi="Cambria" w:cs="Cambria"/>
        </w:rPr>
      </w:pPr>
      <w:r w:rsidRPr="00C06E41">
        <w:rPr>
          <w:rFonts w:ascii="Cambria" w:hAnsi="Cambria" w:cs="Cambria"/>
        </w:rPr>
        <w:tab/>
        <w:t>3. Предоставление логина и пароля для доступа в Личный кабинет клиента осуществляется ООО «ИК «Гелиус Капитал» при заключении Депозитарного договора (за исключением заключения второго и последующих Договоров, когда доступ в Личный кабинет клиента был предоставлен ранее), а также в случае необходимости в любое время на основании волеизъявления депонента, выраженного в Заявлении о комплексном обслуживании на рынке ценных бумаг (Приложение №20 к настоящим Условиям) не позднее 2 (Двух) рабочих дней со дня получения такого заявления ООО «ИК «Гелиус Капитал».</w:t>
      </w:r>
    </w:p>
    <w:p w14:paraId="58B472CA" w14:textId="77777777" w:rsidR="00B06875" w:rsidRPr="00C06E41" w:rsidRDefault="00B06875" w:rsidP="006D492D">
      <w:pPr>
        <w:pStyle w:val="ConsNormal"/>
        <w:tabs>
          <w:tab w:val="left" w:pos="468"/>
        </w:tabs>
        <w:ind w:right="0" w:firstLine="0"/>
        <w:jc w:val="both"/>
        <w:rPr>
          <w:rFonts w:ascii="Cambria" w:hAnsi="Cambria" w:cs="Cambria"/>
        </w:rPr>
      </w:pPr>
      <w:r w:rsidRPr="00C06E41">
        <w:rPr>
          <w:rFonts w:ascii="Cambria" w:hAnsi="Cambria" w:cs="Cambria"/>
        </w:rPr>
        <w:tab/>
        <w:t>4. В целях повышения безопасности использования Личного кабинета клиента, при первом входе в Личный кабинет клиента предусматривается обязательная смена депонентом полученного от ООО «ИК «Гелиус Капитал» пароля на собственный пароль.</w:t>
      </w:r>
    </w:p>
    <w:p w14:paraId="1DA4A386" w14:textId="77777777" w:rsidR="00B06875" w:rsidRPr="00C06E41" w:rsidRDefault="00B06875" w:rsidP="006D492D">
      <w:pPr>
        <w:pStyle w:val="ConsNormal"/>
        <w:tabs>
          <w:tab w:val="left" w:pos="468"/>
        </w:tabs>
        <w:ind w:right="0" w:firstLine="0"/>
        <w:jc w:val="both"/>
        <w:rPr>
          <w:rFonts w:ascii="Cambria" w:hAnsi="Cambria" w:cs="Cambria"/>
        </w:rPr>
      </w:pPr>
      <w:r w:rsidRPr="00C06E41">
        <w:rPr>
          <w:rFonts w:ascii="Cambria" w:hAnsi="Cambria" w:cs="Cambria"/>
        </w:rPr>
        <w:lastRenderedPageBreak/>
        <w:tab/>
        <w:t>5. Обмен сообщениями с использованием Личного кабинета клиента осуществляется депонентом в соответствии с Правилами электронного документооборота с использованием Личного кабинета клиента, указанными в Приложении №21 к настоящим Условиям.</w:t>
      </w:r>
    </w:p>
    <w:p w14:paraId="502213FC" w14:textId="77777777" w:rsidR="00B06875" w:rsidRPr="00C06E41" w:rsidRDefault="00B06875" w:rsidP="006D492D">
      <w:pPr>
        <w:pStyle w:val="ConsNormal"/>
        <w:tabs>
          <w:tab w:val="left" w:pos="468"/>
        </w:tabs>
        <w:ind w:right="0" w:firstLine="0"/>
        <w:jc w:val="both"/>
        <w:rPr>
          <w:rFonts w:ascii="Cambria" w:hAnsi="Cambria" w:cs="Cambria"/>
        </w:rPr>
      </w:pPr>
      <w:r w:rsidRPr="00C06E41">
        <w:rPr>
          <w:rFonts w:ascii="Cambria" w:hAnsi="Cambria" w:cs="Cambria"/>
        </w:rPr>
        <w:t>6. Депонент самостоятельно обеспечивает защиту от несанкционированного доступа третьих лиц к средствам идентификации Личного кабинета клиента (логин, пароль).</w:t>
      </w:r>
    </w:p>
    <w:p w14:paraId="46658F40" w14:textId="77777777" w:rsidR="00B06875" w:rsidRPr="00C06E41" w:rsidRDefault="00B06875" w:rsidP="006D492D">
      <w:pPr>
        <w:pStyle w:val="ConsNormal"/>
        <w:tabs>
          <w:tab w:val="left" w:pos="468"/>
        </w:tabs>
        <w:ind w:right="0" w:firstLine="0"/>
        <w:jc w:val="both"/>
        <w:rPr>
          <w:rFonts w:ascii="Cambria" w:hAnsi="Cambria" w:cs="Cambria"/>
        </w:rPr>
      </w:pPr>
      <w:r w:rsidRPr="00C06E41">
        <w:rPr>
          <w:rFonts w:ascii="Cambria" w:hAnsi="Cambria" w:cs="Cambria"/>
        </w:rPr>
        <w:tab/>
        <w:t>7. Депонент несет ответственность за разглашение представленной информации о пароле и логине доступа к программному обеспечению. Депонент несет ответственность за несанкционированный доступ в Личный кабинет клиента, произошедший по вине депонента.</w:t>
      </w:r>
    </w:p>
    <w:p w14:paraId="413568E2" w14:textId="77777777" w:rsidR="00B06875" w:rsidRPr="00C06E41" w:rsidRDefault="00B06875" w:rsidP="006D492D">
      <w:pPr>
        <w:pStyle w:val="ConsNormal"/>
        <w:tabs>
          <w:tab w:val="left" w:pos="468"/>
        </w:tabs>
        <w:ind w:right="0" w:firstLine="0"/>
        <w:jc w:val="both"/>
        <w:rPr>
          <w:rFonts w:ascii="Cambria" w:hAnsi="Cambria" w:cs="Cambria"/>
        </w:rPr>
      </w:pPr>
      <w:r w:rsidRPr="00C06E41">
        <w:rPr>
          <w:rFonts w:ascii="Cambria" w:hAnsi="Cambria" w:cs="Cambria"/>
        </w:rPr>
        <w:tab/>
        <w:t>8. ООО «ИК «Гелиус Капитал» не несет ответственность за какой-либо ущерб (включая все случаи понесенных, либо предполагаемых расходов, потери прибылей, прерывания деловой активности, потери деловой информации, либо других материальных, денежных потерь), связанный с передачей поручений через Личный кабинет клиента.</w:t>
      </w:r>
    </w:p>
    <w:p w14:paraId="39058FC0" w14:textId="77777777" w:rsidR="00B06875" w:rsidRPr="00C06E41" w:rsidRDefault="00B06875" w:rsidP="006D492D">
      <w:pPr>
        <w:pStyle w:val="ConsNormal"/>
        <w:tabs>
          <w:tab w:val="left" w:pos="468"/>
        </w:tabs>
        <w:ind w:right="0" w:firstLine="0"/>
        <w:jc w:val="both"/>
        <w:rPr>
          <w:rFonts w:ascii="Cambria" w:hAnsi="Cambria" w:cs="Cambria"/>
        </w:rPr>
      </w:pPr>
      <w:r w:rsidRPr="00C06E41">
        <w:rPr>
          <w:rFonts w:ascii="Cambria" w:hAnsi="Cambria" w:cs="Cambria"/>
        </w:rPr>
        <w:tab/>
        <w:t>9. В случае наличия у депонента сведений, позволяющих предполагать утечку сведений о логине и пароле, депонент должен информировать об этом ООО «ИК «Гелиус Капитал» наиболее быстрым доступным способом.</w:t>
      </w:r>
    </w:p>
    <w:p w14:paraId="256896F0" w14:textId="77777777" w:rsidR="00B06875" w:rsidRPr="00C06E41" w:rsidRDefault="00B06875" w:rsidP="006D492D">
      <w:pPr>
        <w:pStyle w:val="ConsNormal"/>
        <w:tabs>
          <w:tab w:val="left" w:pos="468"/>
        </w:tabs>
        <w:ind w:right="0" w:firstLine="0"/>
        <w:jc w:val="both"/>
        <w:rPr>
          <w:rFonts w:ascii="Cambria" w:hAnsi="Cambria" w:cs="Cambria"/>
        </w:rPr>
      </w:pPr>
      <w:r w:rsidRPr="00C06E41">
        <w:rPr>
          <w:rFonts w:ascii="Cambria" w:hAnsi="Cambria" w:cs="Cambria"/>
        </w:rPr>
        <w:tab/>
        <w:t>10. ООО «ИК «Гелиус Капитал» обязуется по первому требованию депонента, заявленному устно, письменно или любым иным способом, незамедлительно приостановить удаленный доступ к Личному кабинету клиента и информировать об этом депонента наиболее быстрым доступным способом.</w:t>
      </w:r>
    </w:p>
    <w:p w14:paraId="38733507" w14:textId="77777777" w:rsidR="00B06875" w:rsidRPr="00C06E41" w:rsidRDefault="00B06875" w:rsidP="006D492D">
      <w:pPr>
        <w:pStyle w:val="ConsNormal"/>
        <w:tabs>
          <w:tab w:val="left" w:pos="468"/>
        </w:tabs>
        <w:ind w:right="0" w:firstLine="0"/>
        <w:jc w:val="both"/>
        <w:rPr>
          <w:rFonts w:ascii="Cambria" w:hAnsi="Cambria" w:cs="Cambria"/>
        </w:rPr>
      </w:pPr>
      <w:r w:rsidRPr="00C06E41">
        <w:rPr>
          <w:rFonts w:ascii="Cambria" w:hAnsi="Cambria" w:cs="Cambria"/>
        </w:rPr>
        <w:tab/>
        <w:t>11. Депонент обязуется регулярно просматривать Личный кабинет клиента на предмет получения сообщений / документов от ООО «ИК «Гелиус Капитал» с требуемой периодичностью, исходя из сроков (времени) направления / возможного направления ООО «ИК «Гелиус Капитал» того или иного сообщения (документа) в рамках настоящих Условий. В случае, если при заключении Депозитарного договора депонент по каким-либо причинам не получал логин и пароль для доступа в Личный кабинет клиента (в т. ч. в виду присоединения к настоящим Условиям до начала применения Личного кабинета клиента в отношениях Сторон), или указанные логин / пароль были забыты депонентом и т. п. депонент обязуется своевременно осуществить все действия для получения у ООО «ИК «Гелиус Капитал» / восстановления доступа в Личный кабинет клиента. В противном случае риск неполучения отчетности, каких-либо сообщений (документов) в связи с невозможностью доступа к информации в Личном кабинете клиента несет депонент.</w:t>
      </w:r>
    </w:p>
    <w:p w14:paraId="36C61E17" w14:textId="77777777" w:rsidR="00B06875" w:rsidRPr="00C06E41" w:rsidRDefault="00B06875" w:rsidP="006D492D">
      <w:pPr>
        <w:pStyle w:val="ConsNormal"/>
        <w:tabs>
          <w:tab w:val="left" w:pos="468"/>
        </w:tabs>
        <w:ind w:right="0" w:firstLine="0"/>
        <w:jc w:val="both"/>
        <w:rPr>
          <w:rFonts w:ascii="Cambria" w:hAnsi="Cambria" w:cs="Cambria"/>
        </w:rPr>
      </w:pPr>
      <w:r w:rsidRPr="00C06E41">
        <w:rPr>
          <w:rFonts w:ascii="Cambria" w:hAnsi="Cambria" w:cs="Cambria"/>
        </w:rPr>
        <w:tab/>
        <w:t xml:space="preserve">12. Акцепт депонента на использование для обмена сообщениями Личного кабинета клиента, будет означать: </w:t>
      </w:r>
    </w:p>
    <w:p w14:paraId="2FBA9E0E" w14:textId="77777777" w:rsidR="00CF0386" w:rsidRDefault="00B06875" w:rsidP="003670EF">
      <w:pPr>
        <w:pStyle w:val="ConsNormal"/>
        <w:numPr>
          <w:ilvl w:val="0"/>
          <w:numId w:val="59"/>
        </w:numPr>
        <w:tabs>
          <w:tab w:val="left" w:pos="709"/>
        </w:tabs>
        <w:ind w:right="0"/>
        <w:jc w:val="both"/>
        <w:rPr>
          <w:rFonts w:ascii="Cambria" w:hAnsi="Cambria" w:cs="Cambria"/>
        </w:rPr>
      </w:pPr>
      <w:r w:rsidRPr="00C06E41">
        <w:rPr>
          <w:rFonts w:ascii="Cambria" w:hAnsi="Cambria" w:cs="Cambria"/>
        </w:rPr>
        <w:t xml:space="preserve">признание депонентом факта предоставления ООО «ИК «Гелиус Капитал» информации о методах полноты обеспечения аутентификации сторон, конфиденциальности и целостности сообщений в системе Личного кабинета клиента; </w:t>
      </w:r>
    </w:p>
    <w:p w14:paraId="40A3235D" w14:textId="77777777" w:rsidR="00CF0386" w:rsidRDefault="00B06875" w:rsidP="003670EF">
      <w:pPr>
        <w:pStyle w:val="ConsNormal"/>
        <w:numPr>
          <w:ilvl w:val="0"/>
          <w:numId w:val="59"/>
        </w:numPr>
        <w:tabs>
          <w:tab w:val="left" w:pos="709"/>
        </w:tabs>
        <w:ind w:right="0"/>
        <w:jc w:val="both"/>
        <w:rPr>
          <w:rFonts w:ascii="Cambria" w:hAnsi="Cambria" w:cs="Cambria"/>
        </w:rPr>
      </w:pPr>
      <w:r w:rsidRPr="00CF0386">
        <w:rPr>
          <w:rFonts w:ascii="Cambria" w:hAnsi="Cambria" w:cs="Cambria"/>
        </w:rPr>
        <w:t xml:space="preserve">признание депонентом используемых в системе Личного кабинета клиента методов обеспечения аутентификации сторон, конфиденциальности и целостности сообщений достаточными, т.е. обеспечивающими полную защиту интересов депонента; </w:t>
      </w:r>
    </w:p>
    <w:p w14:paraId="2B9FB75F" w14:textId="26CDCFA1" w:rsidR="00B06875" w:rsidRPr="00CF0386" w:rsidRDefault="00B06875" w:rsidP="003670EF">
      <w:pPr>
        <w:pStyle w:val="ConsNormal"/>
        <w:numPr>
          <w:ilvl w:val="0"/>
          <w:numId w:val="59"/>
        </w:numPr>
        <w:tabs>
          <w:tab w:val="left" w:pos="709"/>
        </w:tabs>
        <w:ind w:right="0"/>
        <w:jc w:val="both"/>
        <w:rPr>
          <w:rFonts w:ascii="Cambria" w:hAnsi="Cambria" w:cs="Cambria"/>
        </w:rPr>
      </w:pPr>
      <w:r w:rsidRPr="00CF0386">
        <w:rPr>
          <w:rFonts w:ascii="Cambria" w:hAnsi="Cambria" w:cs="Cambria"/>
        </w:rPr>
        <w:t>отказ депонента от претензий к ООО «ИК «Гелиус Капитал», основанием которых является недостаточная, по мнению депонента, степень обеспечения аутентификации сторон, конфиденциальности и целостности сообщений в системе Личного кабинета клиента.</w:t>
      </w:r>
    </w:p>
    <w:p w14:paraId="294A91F4" w14:textId="77777777" w:rsidR="00B06875" w:rsidRPr="006C5114" w:rsidRDefault="00B06875" w:rsidP="0054736A">
      <w:pPr>
        <w:pStyle w:val="Iauiue"/>
        <w:widowControl/>
        <w:numPr>
          <w:ilvl w:val="12"/>
          <w:numId w:val="0"/>
        </w:numPr>
        <w:tabs>
          <w:tab w:val="left" w:pos="468"/>
        </w:tabs>
        <w:jc w:val="both"/>
        <w:rPr>
          <w:rFonts w:ascii="Cambria" w:hAnsi="Cambria" w:cs="Cambria"/>
          <w:b/>
          <w:bCs/>
          <w:sz w:val="20"/>
          <w:szCs w:val="20"/>
          <w:lang w:val="ru-RU"/>
        </w:rPr>
      </w:pPr>
    </w:p>
    <w:p w14:paraId="2CCDFA56" w14:textId="77777777" w:rsidR="00B06875" w:rsidRPr="003C79EA" w:rsidRDefault="00B06875">
      <w:pPr>
        <w:pStyle w:val="Iauiue"/>
        <w:widowControl/>
        <w:numPr>
          <w:ilvl w:val="12"/>
          <w:numId w:val="0"/>
        </w:numPr>
        <w:tabs>
          <w:tab w:val="left" w:pos="468"/>
        </w:tabs>
        <w:jc w:val="both"/>
        <w:outlineLvl w:val="2"/>
        <w:rPr>
          <w:rFonts w:ascii="Cambria" w:hAnsi="Cambria" w:cs="Cambria"/>
          <w:b/>
          <w:bCs/>
          <w:sz w:val="20"/>
          <w:szCs w:val="20"/>
          <w:lang w:val="ru-RU"/>
        </w:rPr>
      </w:pPr>
      <w:bookmarkStart w:id="311" w:name="_Toc106199432"/>
      <w:r w:rsidRPr="003C79EA">
        <w:rPr>
          <w:rFonts w:ascii="Cambria" w:hAnsi="Cambria" w:cs="Cambria"/>
          <w:b/>
          <w:bCs/>
          <w:sz w:val="20"/>
          <w:szCs w:val="20"/>
          <w:lang w:val="ru-RU"/>
        </w:rPr>
        <w:t>Статья 43. Использование воспроизведения подписи</w:t>
      </w:r>
      <w:bookmarkEnd w:id="311"/>
    </w:p>
    <w:p w14:paraId="75096DA9" w14:textId="7DE3DD4B" w:rsidR="00B06875" w:rsidRDefault="00B06875">
      <w:pPr>
        <w:pStyle w:val="Iauiue"/>
        <w:widowControl/>
        <w:numPr>
          <w:ilvl w:val="12"/>
          <w:numId w:val="0"/>
        </w:numPr>
        <w:tabs>
          <w:tab w:val="left" w:pos="468"/>
        </w:tabs>
        <w:jc w:val="both"/>
        <w:rPr>
          <w:rFonts w:ascii="Cambria" w:hAnsi="Cambria" w:cs="Cambria"/>
          <w:sz w:val="20"/>
          <w:szCs w:val="20"/>
          <w:lang w:val="ru-RU"/>
        </w:rPr>
      </w:pPr>
      <w:r w:rsidRPr="003C79EA">
        <w:rPr>
          <w:rFonts w:ascii="Cambria" w:hAnsi="Cambria" w:cs="Cambria"/>
          <w:sz w:val="20"/>
          <w:szCs w:val="20"/>
          <w:lang w:val="ru-RU"/>
        </w:rPr>
        <w:t>1.</w:t>
      </w:r>
      <w:r w:rsidRPr="003C79EA">
        <w:rPr>
          <w:rFonts w:ascii="Cambria" w:hAnsi="Cambria" w:cs="Cambria"/>
          <w:sz w:val="20"/>
          <w:szCs w:val="20"/>
          <w:lang w:val="ru-RU"/>
        </w:rPr>
        <w:tab/>
        <w:t xml:space="preserve">Если иное не следует из правовых актов Российской Федерации, каждая сторона вправе использовать воспроизведение подписи с помощью средств механического </w:t>
      </w:r>
      <w:r w:rsidR="00CF0386">
        <w:rPr>
          <w:rFonts w:ascii="Cambria" w:hAnsi="Cambria" w:cs="Cambria"/>
          <w:sz w:val="20"/>
          <w:szCs w:val="20"/>
          <w:lang w:val="ru-RU"/>
        </w:rPr>
        <w:t xml:space="preserve">или иного </w:t>
      </w:r>
      <w:r w:rsidRPr="003C79EA">
        <w:rPr>
          <w:rFonts w:ascii="Cambria" w:hAnsi="Cambria" w:cs="Cambria"/>
          <w:sz w:val="20"/>
          <w:szCs w:val="20"/>
          <w:lang w:val="ru-RU"/>
        </w:rPr>
        <w:t>копирования на документах, предоставляемых другой стороне. Данное правило не распространяется на предоставление доверенностей.</w:t>
      </w:r>
    </w:p>
    <w:p w14:paraId="541EB0C0" w14:textId="6C53EA51" w:rsidR="00707832" w:rsidRPr="005F390A" w:rsidRDefault="00CF0386" w:rsidP="00707832">
      <w:pPr>
        <w:pStyle w:val="Iauiue"/>
        <w:widowControl/>
        <w:numPr>
          <w:ilvl w:val="12"/>
          <w:numId w:val="0"/>
        </w:numPr>
        <w:tabs>
          <w:tab w:val="left" w:pos="567"/>
        </w:tabs>
        <w:jc w:val="both"/>
        <w:rPr>
          <w:rFonts w:ascii="Cambria" w:hAnsi="Cambria" w:cs="Cambria"/>
          <w:sz w:val="20"/>
          <w:szCs w:val="20"/>
          <w:lang w:val="ru-RU"/>
        </w:rPr>
      </w:pPr>
      <w:r>
        <w:rPr>
          <w:rFonts w:ascii="Cambria" w:hAnsi="Cambria" w:cs="Cambria"/>
          <w:sz w:val="20"/>
          <w:szCs w:val="20"/>
          <w:lang w:val="ru-RU"/>
        </w:rPr>
        <w:t xml:space="preserve">2. </w:t>
      </w:r>
      <w:r w:rsidR="00707832">
        <w:rPr>
          <w:rFonts w:ascii="Cambria" w:hAnsi="Cambria" w:cs="Cambria"/>
          <w:sz w:val="20"/>
          <w:szCs w:val="20"/>
          <w:lang w:val="ru-RU"/>
        </w:rPr>
        <w:t xml:space="preserve">    </w:t>
      </w:r>
      <w:r w:rsidRPr="005F390A">
        <w:rPr>
          <w:rFonts w:ascii="Cambria" w:hAnsi="Cambria" w:cs="Cambria"/>
          <w:sz w:val="20"/>
          <w:szCs w:val="20"/>
          <w:lang w:val="ru-RU"/>
        </w:rPr>
        <w:t>ООО «ИК «Гелиус Капитал»</w:t>
      </w:r>
      <w:r w:rsidR="00707832" w:rsidRPr="005F390A">
        <w:rPr>
          <w:rFonts w:ascii="Cambria" w:hAnsi="Cambria" w:cs="Cambria"/>
          <w:sz w:val="20"/>
          <w:szCs w:val="20"/>
          <w:lang w:val="ru-RU"/>
        </w:rPr>
        <w:t xml:space="preserve"> вправе при заключении дополнительного соглашения к депозитарному договору использовать факсимильное воспроизведение подписи с помощью средств механического или иного копирования. </w:t>
      </w:r>
    </w:p>
    <w:p w14:paraId="05C0E3FC" w14:textId="359E7F6F" w:rsidR="00B06875" w:rsidRPr="003C79EA" w:rsidRDefault="00707832">
      <w:pPr>
        <w:pStyle w:val="Iauiue"/>
        <w:widowControl/>
        <w:numPr>
          <w:ilvl w:val="12"/>
          <w:numId w:val="0"/>
        </w:numPr>
        <w:tabs>
          <w:tab w:val="left" w:pos="468"/>
        </w:tabs>
        <w:jc w:val="both"/>
        <w:rPr>
          <w:rFonts w:ascii="Cambria" w:hAnsi="Cambria" w:cs="Cambria"/>
          <w:sz w:val="20"/>
          <w:szCs w:val="20"/>
          <w:lang w:val="ru-RU"/>
        </w:rPr>
      </w:pPr>
      <w:r w:rsidRPr="005F390A">
        <w:rPr>
          <w:rFonts w:ascii="Cambria" w:hAnsi="Cambria" w:cs="Cambria"/>
          <w:sz w:val="20"/>
          <w:szCs w:val="20"/>
          <w:lang w:val="ru-RU"/>
        </w:rPr>
        <w:t>3</w:t>
      </w:r>
      <w:r w:rsidR="00B06875" w:rsidRPr="005F390A">
        <w:rPr>
          <w:rFonts w:ascii="Cambria" w:hAnsi="Cambria" w:cs="Cambria"/>
          <w:sz w:val="20"/>
          <w:szCs w:val="20"/>
          <w:lang w:val="ru-RU"/>
        </w:rPr>
        <w:t>.</w:t>
      </w:r>
      <w:r w:rsidR="00B06875" w:rsidRPr="005F390A">
        <w:rPr>
          <w:rFonts w:ascii="Cambria" w:hAnsi="Cambria" w:cs="Cambria"/>
          <w:sz w:val="20"/>
          <w:szCs w:val="20"/>
          <w:lang w:val="ru-RU"/>
        </w:rPr>
        <w:tab/>
        <w:t>Каждая сторона</w:t>
      </w:r>
      <w:r w:rsidR="00B06875" w:rsidRPr="003C79EA">
        <w:rPr>
          <w:rFonts w:ascii="Cambria" w:hAnsi="Cambria" w:cs="Cambria"/>
          <w:sz w:val="20"/>
          <w:szCs w:val="20"/>
          <w:lang w:val="ru-RU"/>
        </w:rPr>
        <w:t xml:space="preserve"> вправе потребовать предоставления подписанного собственноручной подписью документа, ранее предоставленного другой стороной с факсимильным воспроизведением подписи.</w:t>
      </w:r>
    </w:p>
    <w:p w14:paraId="53F6EA20" w14:textId="77777777" w:rsidR="00B06875" w:rsidRPr="003C79EA" w:rsidRDefault="00B06875">
      <w:pPr>
        <w:pStyle w:val="Iauiue"/>
        <w:widowControl/>
        <w:numPr>
          <w:ilvl w:val="12"/>
          <w:numId w:val="0"/>
        </w:numPr>
        <w:tabs>
          <w:tab w:val="left" w:pos="468"/>
        </w:tabs>
        <w:jc w:val="both"/>
        <w:rPr>
          <w:rFonts w:ascii="Cambria" w:hAnsi="Cambria" w:cs="Cambria"/>
          <w:sz w:val="20"/>
          <w:szCs w:val="20"/>
          <w:lang w:val="ru-RU"/>
        </w:rPr>
      </w:pPr>
    </w:p>
    <w:p w14:paraId="4280B494" w14:textId="77777777" w:rsidR="00B06875" w:rsidRPr="003C79EA" w:rsidRDefault="00B06875">
      <w:pPr>
        <w:pStyle w:val="Iauiue"/>
        <w:widowControl/>
        <w:numPr>
          <w:ilvl w:val="12"/>
          <w:numId w:val="0"/>
        </w:numPr>
        <w:tabs>
          <w:tab w:val="left" w:pos="468"/>
        </w:tabs>
        <w:jc w:val="both"/>
        <w:outlineLvl w:val="2"/>
        <w:rPr>
          <w:rFonts w:ascii="Cambria" w:hAnsi="Cambria" w:cs="Cambria"/>
          <w:b/>
          <w:bCs/>
          <w:sz w:val="20"/>
          <w:szCs w:val="20"/>
          <w:lang w:val="ru-RU"/>
        </w:rPr>
      </w:pPr>
      <w:bookmarkStart w:id="312" w:name="_Toc106199433"/>
      <w:r w:rsidRPr="003C79EA">
        <w:rPr>
          <w:rFonts w:ascii="Cambria" w:hAnsi="Cambria" w:cs="Cambria"/>
          <w:b/>
          <w:bCs/>
          <w:sz w:val="20"/>
          <w:szCs w:val="20"/>
          <w:lang w:val="ru-RU"/>
        </w:rPr>
        <w:t>Статья 44. Уведомление депонентов</w:t>
      </w:r>
      <w:bookmarkEnd w:id="312"/>
    </w:p>
    <w:p w14:paraId="728AC301" w14:textId="77777777" w:rsidR="00707832" w:rsidRDefault="00B06875" w:rsidP="003670EF">
      <w:pPr>
        <w:pStyle w:val="af7"/>
        <w:numPr>
          <w:ilvl w:val="0"/>
          <w:numId w:val="60"/>
        </w:numPr>
        <w:tabs>
          <w:tab w:val="left" w:pos="426"/>
        </w:tabs>
        <w:ind w:left="0" w:firstLine="0"/>
        <w:jc w:val="both"/>
        <w:rPr>
          <w:rFonts w:ascii="Cambria" w:hAnsi="Cambria" w:cs="Cambria"/>
          <w:sz w:val="20"/>
          <w:szCs w:val="20"/>
          <w:lang w:eastAsia="en-US"/>
        </w:rPr>
      </w:pPr>
      <w:r w:rsidRPr="00707832">
        <w:rPr>
          <w:rFonts w:ascii="Cambria" w:hAnsi="Cambria" w:cs="Cambria"/>
          <w:sz w:val="20"/>
          <w:szCs w:val="20"/>
          <w:lang w:eastAsia="en-US"/>
        </w:rPr>
        <w:t>Предоставление информации депонентам при исполнении депозитарного договора (уведомлений, сообщений, отчетов и т.д.) осуществляется путем рассылки на адреса электронной почты, указанные в анкете клиента. Передаваемая информация архивируется и шифруется паролем. Паролем, в целях архивирования информации, является номер депозитарного договора соответствующего клиента.</w:t>
      </w:r>
    </w:p>
    <w:p w14:paraId="44AF02D5" w14:textId="77777777" w:rsidR="00707832" w:rsidRDefault="00B06875" w:rsidP="003670EF">
      <w:pPr>
        <w:pStyle w:val="af7"/>
        <w:numPr>
          <w:ilvl w:val="0"/>
          <w:numId w:val="60"/>
        </w:numPr>
        <w:tabs>
          <w:tab w:val="left" w:pos="426"/>
        </w:tabs>
        <w:ind w:left="0" w:firstLine="0"/>
        <w:jc w:val="both"/>
        <w:rPr>
          <w:rFonts w:ascii="Cambria" w:hAnsi="Cambria" w:cs="Cambria"/>
          <w:sz w:val="20"/>
          <w:szCs w:val="20"/>
          <w:lang w:eastAsia="en-US"/>
        </w:rPr>
      </w:pPr>
      <w:r w:rsidRPr="00707832">
        <w:rPr>
          <w:rFonts w:ascii="Cambria" w:hAnsi="Cambria" w:cs="Cambria"/>
          <w:sz w:val="20"/>
          <w:szCs w:val="20"/>
          <w:lang w:eastAsia="en-US"/>
        </w:rPr>
        <w:t xml:space="preserve">Для архивирования информации, передаваемой депонентам, используется программное обеспечение 7-Zip, которое не требует регистрации и оплаты и доступно для скачивания в сети Интернет. Используемый метод шифрования при отправке заархивированных файлов – AES-256. </w:t>
      </w:r>
    </w:p>
    <w:p w14:paraId="400632AE" w14:textId="64BE2ADE" w:rsidR="00707832" w:rsidRPr="00707832" w:rsidRDefault="00B06875" w:rsidP="003670EF">
      <w:pPr>
        <w:pStyle w:val="af7"/>
        <w:numPr>
          <w:ilvl w:val="0"/>
          <w:numId w:val="60"/>
        </w:numPr>
        <w:tabs>
          <w:tab w:val="left" w:pos="426"/>
        </w:tabs>
        <w:ind w:left="0" w:firstLine="0"/>
        <w:jc w:val="both"/>
        <w:rPr>
          <w:rFonts w:ascii="Cambria" w:hAnsi="Cambria" w:cs="Cambria"/>
          <w:sz w:val="20"/>
          <w:szCs w:val="20"/>
          <w:lang w:eastAsia="en-US"/>
        </w:rPr>
      </w:pPr>
      <w:r w:rsidRPr="00707832">
        <w:rPr>
          <w:rFonts w:ascii="Cambria" w:hAnsi="Cambria" w:cs="Cambria"/>
          <w:sz w:val="20"/>
          <w:szCs w:val="20"/>
          <w:lang w:eastAsia="en-US"/>
        </w:rPr>
        <w:t>В случае непредоставления депонентом данных адреса электронной почты, указанная информация и прилагающиеся к ней материалы передаются в месте нахождения ООО «ИК «Гелиус Капитал» или его обособленных подразделений. При этом клиент уведомляется по телефону о необходимости получить указанные документы</w:t>
      </w:r>
      <w:r w:rsidR="00707832">
        <w:rPr>
          <w:rFonts w:ascii="Cambria" w:hAnsi="Cambria" w:cs="Cambria"/>
          <w:sz w:val="20"/>
          <w:szCs w:val="20"/>
          <w:lang w:eastAsia="en-US"/>
        </w:rPr>
        <w:t>.</w:t>
      </w:r>
    </w:p>
    <w:p w14:paraId="0911216E" w14:textId="77777777" w:rsidR="00B06875" w:rsidRDefault="00B06875" w:rsidP="00C30BDC">
      <w:pPr>
        <w:pStyle w:val="ConsNormal"/>
        <w:tabs>
          <w:tab w:val="left" w:pos="468"/>
        </w:tabs>
        <w:ind w:right="0" w:firstLine="0"/>
        <w:jc w:val="both"/>
        <w:rPr>
          <w:rFonts w:ascii="Cambria" w:hAnsi="Cambria" w:cs="Cambria"/>
          <w:lang w:eastAsia="en-US"/>
        </w:rPr>
      </w:pPr>
      <w:r>
        <w:rPr>
          <w:rFonts w:ascii="Cambria" w:hAnsi="Cambria" w:cs="Cambria"/>
          <w:lang w:eastAsia="en-US"/>
        </w:rPr>
        <w:lastRenderedPageBreak/>
        <w:tab/>
      </w:r>
      <w:r w:rsidRPr="00C30BDC">
        <w:rPr>
          <w:rFonts w:ascii="Cambria" w:hAnsi="Cambria" w:cs="Cambria"/>
          <w:lang w:eastAsia="en-US"/>
        </w:rPr>
        <w:t>Риск неблагоприятных последствий, вызванных неполучением депонентом информации, отправленной ООО «ИК «Гелиус Капитал» по указанным депонентом адресам электронной почты, а также неполучением информации в месте нахождения ООО «ИК «Гелиус Капитал» или его обособленных подразделений, несет депонент.</w:t>
      </w:r>
    </w:p>
    <w:p w14:paraId="713C1ECD" w14:textId="77777777" w:rsidR="00B06875" w:rsidRDefault="00B06875" w:rsidP="00C30BDC">
      <w:pPr>
        <w:pStyle w:val="ConsNormal"/>
        <w:tabs>
          <w:tab w:val="left" w:pos="468"/>
        </w:tabs>
        <w:ind w:right="0" w:firstLine="0"/>
        <w:jc w:val="both"/>
      </w:pPr>
    </w:p>
    <w:p w14:paraId="2A7684E4" w14:textId="77777777" w:rsidR="00B06875" w:rsidRPr="003C79EA" w:rsidRDefault="00B06875" w:rsidP="00C30BDC">
      <w:pPr>
        <w:pStyle w:val="ConsNormal"/>
        <w:tabs>
          <w:tab w:val="left" w:pos="468"/>
        </w:tabs>
        <w:ind w:right="0" w:firstLine="0"/>
        <w:jc w:val="both"/>
        <w:rPr>
          <w:rFonts w:ascii="Cambria" w:hAnsi="Cambria" w:cs="Cambria"/>
        </w:rPr>
      </w:pPr>
    </w:p>
    <w:p w14:paraId="54B50320" w14:textId="77777777" w:rsidR="00B06875" w:rsidRPr="003C79EA" w:rsidRDefault="00B06875">
      <w:pPr>
        <w:tabs>
          <w:tab w:val="left" w:pos="468"/>
        </w:tabs>
        <w:autoSpaceDE w:val="0"/>
        <w:autoSpaceDN w:val="0"/>
        <w:adjustRightInd w:val="0"/>
        <w:jc w:val="center"/>
        <w:outlineLvl w:val="1"/>
        <w:rPr>
          <w:rFonts w:ascii="Cambria" w:hAnsi="Cambria" w:cs="Cambria"/>
          <w:b/>
          <w:bCs/>
          <w:sz w:val="20"/>
          <w:szCs w:val="20"/>
        </w:rPr>
      </w:pPr>
      <w:bookmarkStart w:id="313" w:name="_Toc106199434"/>
      <w:r w:rsidRPr="003C79EA">
        <w:rPr>
          <w:rFonts w:ascii="Cambria" w:hAnsi="Cambria" w:cs="Cambria"/>
          <w:b/>
          <w:bCs/>
          <w:sz w:val="20"/>
          <w:szCs w:val="20"/>
        </w:rPr>
        <w:t>§ 2. Отчетность ООО «ИК «Гелиус Капитал»</w:t>
      </w:r>
      <w:bookmarkEnd w:id="313"/>
    </w:p>
    <w:p w14:paraId="3F45D1F8" w14:textId="77777777" w:rsidR="00B06875" w:rsidRPr="003C79EA" w:rsidRDefault="00B06875">
      <w:pPr>
        <w:tabs>
          <w:tab w:val="left" w:pos="468"/>
        </w:tabs>
        <w:autoSpaceDE w:val="0"/>
        <w:autoSpaceDN w:val="0"/>
        <w:adjustRightInd w:val="0"/>
        <w:jc w:val="both"/>
        <w:rPr>
          <w:rFonts w:ascii="Cambria" w:hAnsi="Cambria" w:cs="Cambria"/>
          <w:sz w:val="20"/>
          <w:szCs w:val="20"/>
        </w:rPr>
      </w:pPr>
    </w:p>
    <w:p w14:paraId="7494EDC8" w14:textId="77777777" w:rsidR="00B06875" w:rsidRPr="003C79EA" w:rsidRDefault="00B06875">
      <w:pPr>
        <w:numPr>
          <w:ilvl w:val="12"/>
          <w:numId w:val="0"/>
        </w:numPr>
        <w:jc w:val="both"/>
        <w:outlineLvl w:val="2"/>
        <w:rPr>
          <w:rFonts w:ascii="Cambria" w:hAnsi="Cambria" w:cs="Cambria"/>
          <w:b/>
          <w:bCs/>
          <w:sz w:val="20"/>
          <w:szCs w:val="20"/>
        </w:rPr>
      </w:pPr>
      <w:bookmarkStart w:id="314" w:name="_Toc106199435"/>
      <w:r w:rsidRPr="003C79EA">
        <w:rPr>
          <w:rFonts w:ascii="Cambria" w:hAnsi="Cambria" w:cs="Cambria"/>
          <w:b/>
          <w:bCs/>
          <w:sz w:val="20"/>
          <w:szCs w:val="20"/>
        </w:rPr>
        <w:t>Статья 45. Отчеты, предоставляемые депоненту</w:t>
      </w:r>
      <w:bookmarkEnd w:id="314"/>
    </w:p>
    <w:p w14:paraId="107317EE" w14:textId="77777777" w:rsidR="00B06875" w:rsidRDefault="00B06875">
      <w:pPr>
        <w:numPr>
          <w:ilvl w:val="12"/>
          <w:numId w:val="0"/>
        </w:numPr>
        <w:tabs>
          <w:tab w:val="left" w:pos="468"/>
        </w:tabs>
        <w:rPr>
          <w:rFonts w:ascii="Cambria" w:hAnsi="Cambria" w:cs="Cambria"/>
          <w:sz w:val="20"/>
          <w:szCs w:val="20"/>
        </w:rPr>
      </w:pPr>
      <w:r w:rsidRPr="003C79EA">
        <w:rPr>
          <w:rFonts w:ascii="Cambria" w:hAnsi="Cambria" w:cs="Cambria"/>
          <w:sz w:val="20"/>
          <w:szCs w:val="20"/>
        </w:rPr>
        <w:t>1.</w:t>
      </w:r>
      <w:r w:rsidRPr="003C79EA">
        <w:rPr>
          <w:rFonts w:ascii="Cambria" w:hAnsi="Cambria" w:cs="Cambria"/>
          <w:sz w:val="20"/>
          <w:szCs w:val="20"/>
        </w:rPr>
        <w:tab/>
        <w:t>ООО «ИК «Гелиус Капитал» предоставляет депонентам следующие виды отчетов:</w:t>
      </w:r>
    </w:p>
    <w:p w14:paraId="6FD94DDD" w14:textId="77777777" w:rsidR="00707832" w:rsidRDefault="00707832" w:rsidP="00707832">
      <w:pPr>
        <w:numPr>
          <w:ilvl w:val="12"/>
          <w:numId w:val="0"/>
        </w:numPr>
        <w:tabs>
          <w:tab w:val="left" w:pos="0"/>
          <w:tab w:val="left" w:pos="468"/>
        </w:tabs>
        <w:jc w:val="both"/>
        <w:rPr>
          <w:rFonts w:ascii="Cambria" w:hAnsi="Cambria" w:cs="Cambria"/>
          <w:sz w:val="20"/>
          <w:szCs w:val="20"/>
        </w:rPr>
      </w:pPr>
      <w:r>
        <w:rPr>
          <w:rFonts w:ascii="Cambria" w:hAnsi="Cambria" w:cs="Cambria"/>
          <w:sz w:val="20"/>
          <w:szCs w:val="20"/>
        </w:rPr>
        <w:t xml:space="preserve">1.1. </w:t>
      </w:r>
      <w:r w:rsidR="00B06875">
        <w:rPr>
          <w:rFonts w:ascii="Cambria" w:hAnsi="Cambria" w:cs="Cambria"/>
          <w:sz w:val="20"/>
          <w:szCs w:val="20"/>
        </w:rPr>
        <w:t>Отчет о выполнении депозитарной операции</w:t>
      </w:r>
      <w:r w:rsidR="00B06875" w:rsidRPr="003C79EA">
        <w:rPr>
          <w:rFonts w:ascii="Cambria" w:hAnsi="Cambria" w:cs="Cambria"/>
          <w:sz w:val="20"/>
          <w:szCs w:val="20"/>
        </w:rPr>
        <w:t xml:space="preserve"> (</w:t>
      </w:r>
      <w:r w:rsidR="00B06875" w:rsidRPr="003C79EA">
        <w:rPr>
          <w:rFonts w:ascii="Cambria" w:hAnsi="Cambria" w:cs="Cambria"/>
          <w:sz w:val="20"/>
          <w:szCs w:val="20"/>
          <w:u w:val="single"/>
        </w:rPr>
        <w:t>Приложение №</w:t>
      </w:r>
      <w:r w:rsidR="00B06875">
        <w:rPr>
          <w:rFonts w:ascii="Cambria" w:hAnsi="Cambria" w:cs="Cambria"/>
          <w:sz w:val="20"/>
          <w:szCs w:val="20"/>
          <w:u w:val="single"/>
        </w:rPr>
        <w:t>1</w:t>
      </w:r>
      <w:r w:rsidR="00B06875" w:rsidRPr="003C79EA">
        <w:rPr>
          <w:rFonts w:ascii="Cambria" w:hAnsi="Cambria" w:cs="Cambria"/>
          <w:sz w:val="20"/>
          <w:szCs w:val="20"/>
          <w:u w:val="single"/>
        </w:rPr>
        <w:t>6</w:t>
      </w:r>
      <w:r w:rsidR="00B06875" w:rsidRPr="003C79EA">
        <w:rPr>
          <w:rFonts w:ascii="Cambria" w:hAnsi="Cambria" w:cs="Cambria"/>
          <w:sz w:val="20"/>
          <w:szCs w:val="20"/>
        </w:rPr>
        <w:t>) – содержит отчет ООО «ИК «Гелиус Капитал» об осуществлении депозитарн</w:t>
      </w:r>
      <w:r w:rsidR="00B06875">
        <w:rPr>
          <w:rFonts w:ascii="Cambria" w:hAnsi="Cambria" w:cs="Cambria"/>
          <w:sz w:val="20"/>
          <w:szCs w:val="20"/>
        </w:rPr>
        <w:t>ых</w:t>
      </w:r>
      <w:r w:rsidR="00B06875" w:rsidRPr="003C79EA">
        <w:rPr>
          <w:rFonts w:ascii="Cambria" w:hAnsi="Cambria" w:cs="Cambria"/>
          <w:sz w:val="20"/>
          <w:szCs w:val="20"/>
        </w:rPr>
        <w:t xml:space="preserve"> операц</w:t>
      </w:r>
      <w:r w:rsidR="00B06875">
        <w:rPr>
          <w:rFonts w:ascii="Cambria" w:hAnsi="Cambria" w:cs="Cambria"/>
          <w:sz w:val="20"/>
          <w:szCs w:val="20"/>
        </w:rPr>
        <w:t>ий за день;</w:t>
      </w:r>
    </w:p>
    <w:p w14:paraId="7B124CE9" w14:textId="77777777" w:rsidR="00707832" w:rsidRDefault="00707832" w:rsidP="00707832">
      <w:pPr>
        <w:numPr>
          <w:ilvl w:val="12"/>
          <w:numId w:val="0"/>
        </w:numPr>
        <w:tabs>
          <w:tab w:val="left" w:pos="0"/>
          <w:tab w:val="left" w:pos="468"/>
        </w:tabs>
        <w:jc w:val="both"/>
        <w:rPr>
          <w:rFonts w:ascii="Cambria" w:hAnsi="Cambria" w:cs="Cambria"/>
          <w:sz w:val="20"/>
          <w:szCs w:val="20"/>
        </w:rPr>
      </w:pPr>
      <w:r>
        <w:rPr>
          <w:rFonts w:ascii="Cambria" w:hAnsi="Cambria" w:cs="Cambria"/>
          <w:sz w:val="20"/>
          <w:szCs w:val="20"/>
        </w:rPr>
        <w:t xml:space="preserve">1.2. </w:t>
      </w:r>
      <w:r w:rsidR="00B06875">
        <w:rPr>
          <w:rFonts w:ascii="Cambria" w:hAnsi="Cambria" w:cs="Cambria"/>
          <w:sz w:val="20"/>
          <w:szCs w:val="20"/>
        </w:rPr>
        <w:t>Отчет об операциях по счету депо за период</w:t>
      </w:r>
      <w:r w:rsidR="00B06875" w:rsidRPr="003C79EA">
        <w:rPr>
          <w:rFonts w:ascii="Cambria" w:hAnsi="Cambria" w:cs="Cambria"/>
          <w:sz w:val="20"/>
          <w:szCs w:val="20"/>
        </w:rPr>
        <w:t xml:space="preserve"> (</w:t>
      </w:r>
      <w:r w:rsidR="00B06875" w:rsidRPr="003C79EA">
        <w:rPr>
          <w:rFonts w:ascii="Cambria" w:hAnsi="Cambria" w:cs="Cambria"/>
          <w:sz w:val="20"/>
          <w:szCs w:val="20"/>
          <w:u w:val="single"/>
        </w:rPr>
        <w:t>Приложение №6</w:t>
      </w:r>
      <w:r w:rsidR="00B06875" w:rsidRPr="003C79EA">
        <w:rPr>
          <w:rFonts w:ascii="Cambria" w:hAnsi="Cambria" w:cs="Cambria"/>
          <w:sz w:val="20"/>
          <w:szCs w:val="20"/>
        </w:rPr>
        <w:t>) – содержит отчет ООО «ИК «Гелиус Капитал» об осуществлении депозитарных операций по счету депо в целом в течение определенного периода времени;</w:t>
      </w:r>
    </w:p>
    <w:p w14:paraId="51CB6675" w14:textId="77777777" w:rsidR="00707832" w:rsidRDefault="00707832" w:rsidP="00707832">
      <w:pPr>
        <w:numPr>
          <w:ilvl w:val="12"/>
          <w:numId w:val="0"/>
        </w:numPr>
        <w:tabs>
          <w:tab w:val="left" w:pos="0"/>
          <w:tab w:val="left" w:pos="468"/>
        </w:tabs>
        <w:jc w:val="both"/>
        <w:rPr>
          <w:rFonts w:ascii="Cambria" w:hAnsi="Cambria" w:cs="Cambria"/>
          <w:sz w:val="20"/>
          <w:szCs w:val="20"/>
        </w:rPr>
      </w:pPr>
      <w:r>
        <w:rPr>
          <w:rFonts w:ascii="Cambria" w:hAnsi="Cambria" w:cs="Cambria"/>
          <w:sz w:val="20"/>
          <w:szCs w:val="20"/>
        </w:rPr>
        <w:t xml:space="preserve">1.3. </w:t>
      </w:r>
      <w:r w:rsidR="00B06875" w:rsidRPr="003C79EA">
        <w:rPr>
          <w:rFonts w:ascii="Cambria" w:hAnsi="Cambria" w:cs="Cambria"/>
          <w:sz w:val="20"/>
          <w:szCs w:val="20"/>
        </w:rPr>
        <w:t xml:space="preserve">Выписку по счету депо </w:t>
      </w:r>
      <w:r w:rsidR="00B06875">
        <w:rPr>
          <w:rFonts w:ascii="Cambria" w:hAnsi="Cambria" w:cs="Cambria"/>
          <w:sz w:val="20"/>
          <w:szCs w:val="20"/>
        </w:rPr>
        <w:t>(</w:t>
      </w:r>
      <w:r w:rsidR="00B06875" w:rsidRPr="003C79EA">
        <w:rPr>
          <w:rFonts w:ascii="Cambria" w:hAnsi="Cambria" w:cs="Cambria"/>
          <w:sz w:val="20"/>
          <w:szCs w:val="20"/>
          <w:u w:val="single"/>
        </w:rPr>
        <w:t>Приложение №5</w:t>
      </w:r>
      <w:r w:rsidR="00B06875" w:rsidRPr="003C79EA">
        <w:rPr>
          <w:rFonts w:ascii="Cambria" w:hAnsi="Cambria" w:cs="Cambria"/>
          <w:sz w:val="20"/>
          <w:szCs w:val="20"/>
        </w:rPr>
        <w:t>) – содержит информацию о ценных бумагах, учитывавшихся на счете депо на определенную дату (по состоянию на конец операционного дня);</w:t>
      </w:r>
    </w:p>
    <w:p w14:paraId="3CD98C32" w14:textId="342144D7" w:rsidR="00B06875" w:rsidRDefault="00707832" w:rsidP="00707832">
      <w:pPr>
        <w:numPr>
          <w:ilvl w:val="12"/>
          <w:numId w:val="0"/>
        </w:numPr>
        <w:tabs>
          <w:tab w:val="left" w:pos="0"/>
          <w:tab w:val="left" w:pos="468"/>
        </w:tabs>
        <w:jc w:val="both"/>
        <w:rPr>
          <w:rFonts w:ascii="Cambria" w:hAnsi="Cambria" w:cs="Cambria"/>
          <w:sz w:val="20"/>
          <w:szCs w:val="20"/>
        </w:rPr>
      </w:pPr>
      <w:r>
        <w:rPr>
          <w:rFonts w:ascii="Cambria" w:hAnsi="Cambria" w:cs="Cambria"/>
          <w:sz w:val="20"/>
          <w:szCs w:val="20"/>
        </w:rPr>
        <w:t xml:space="preserve">1.4. </w:t>
      </w:r>
      <w:r w:rsidR="00B06875">
        <w:rPr>
          <w:rFonts w:ascii="Cambria" w:hAnsi="Cambria" w:cs="Cambria"/>
          <w:sz w:val="20"/>
          <w:szCs w:val="20"/>
        </w:rPr>
        <w:t>Отчет о выполнении административной депозитарной операции (</w:t>
      </w:r>
      <w:r w:rsidR="00B06875" w:rsidRPr="001732D4">
        <w:rPr>
          <w:rFonts w:ascii="Cambria" w:hAnsi="Cambria" w:cs="Cambria"/>
          <w:sz w:val="20"/>
          <w:szCs w:val="20"/>
          <w:u w:val="single"/>
        </w:rPr>
        <w:t>Приложение №15</w:t>
      </w:r>
      <w:r w:rsidR="00B06875">
        <w:rPr>
          <w:rFonts w:ascii="Cambria" w:hAnsi="Cambria" w:cs="Cambria"/>
          <w:sz w:val="20"/>
          <w:szCs w:val="20"/>
        </w:rPr>
        <w:t>) - содержит информацию о проведенной административной операции.</w:t>
      </w:r>
    </w:p>
    <w:p w14:paraId="00E4391A" w14:textId="77777777" w:rsidR="00B06875" w:rsidRPr="003C79EA" w:rsidRDefault="00B06875">
      <w:pPr>
        <w:numPr>
          <w:ilvl w:val="12"/>
          <w:numId w:val="0"/>
        </w:numPr>
        <w:tabs>
          <w:tab w:val="left" w:pos="468"/>
          <w:tab w:val="left" w:pos="936"/>
        </w:tabs>
        <w:ind w:left="936" w:hanging="936"/>
        <w:jc w:val="both"/>
        <w:rPr>
          <w:rFonts w:ascii="Cambria" w:hAnsi="Cambria" w:cs="Cambria"/>
          <w:sz w:val="20"/>
          <w:szCs w:val="20"/>
        </w:rPr>
      </w:pPr>
    </w:p>
    <w:p w14:paraId="4E6F533E" w14:textId="77777777" w:rsidR="00B06875" w:rsidRPr="003C79EA" w:rsidRDefault="00B06875">
      <w:pPr>
        <w:numPr>
          <w:ilvl w:val="12"/>
          <w:numId w:val="0"/>
        </w:numPr>
        <w:tabs>
          <w:tab w:val="left" w:pos="468"/>
        </w:tabs>
        <w:outlineLvl w:val="2"/>
        <w:rPr>
          <w:rFonts w:ascii="Cambria" w:hAnsi="Cambria" w:cs="Cambria"/>
          <w:b/>
          <w:bCs/>
          <w:sz w:val="20"/>
          <w:szCs w:val="20"/>
        </w:rPr>
      </w:pPr>
      <w:bookmarkStart w:id="315" w:name="_Toc106199436"/>
      <w:r w:rsidRPr="003C79EA">
        <w:rPr>
          <w:rFonts w:ascii="Cambria" w:hAnsi="Cambria" w:cs="Cambria"/>
          <w:b/>
          <w:bCs/>
          <w:sz w:val="20"/>
          <w:szCs w:val="20"/>
        </w:rPr>
        <w:t>Статья 46. Сроки и порядок предоставления отчетов депонентам</w:t>
      </w:r>
      <w:bookmarkEnd w:id="315"/>
    </w:p>
    <w:p w14:paraId="1FD93F3A" w14:textId="018C5A06" w:rsidR="00B06875" w:rsidRPr="003C79EA" w:rsidRDefault="00B06875" w:rsidP="00226153">
      <w:pPr>
        <w:numPr>
          <w:ilvl w:val="12"/>
          <w:numId w:val="0"/>
        </w:numPr>
        <w:tabs>
          <w:tab w:val="left" w:pos="468"/>
        </w:tabs>
        <w:jc w:val="both"/>
        <w:rPr>
          <w:rFonts w:ascii="Cambria" w:hAnsi="Cambria" w:cs="Cambria"/>
          <w:sz w:val="20"/>
          <w:szCs w:val="20"/>
        </w:rPr>
      </w:pPr>
      <w:r w:rsidRPr="003C79EA">
        <w:rPr>
          <w:rFonts w:ascii="Cambria" w:hAnsi="Cambria" w:cs="Cambria"/>
          <w:sz w:val="20"/>
          <w:szCs w:val="20"/>
        </w:rPr>
        <w:t>1.</w:t>
      </w:r>
      <w:r w:rsidRPr="003C79EA">
        <w:rPr>
          <w:rFonts w:ascii="Cambria" w:hAnsi="Cambria" w:cs="Cambria"/>
          <w:sz w:val="20"/>
          <w:szCs w:val="20"/>
        </w:rPr>
        <w:tab/>
      </w:r>
      <w:r>
        <w:rPr>
          <w:rFonts w:ascii="Cambria" w:hAnsi="Cambria" w:cs="Cambria"/>
          <w:sz w:val="20"/>
          <w:szCs w:val="20"/>
        </w:rPr>
        <w:t xml:space="preserve">Отчеты, предусмотренные пп. </w:t>
      </w:r>
      <w:r w:rsidR="00165CF8">
        <w:rPr>
          <w:rFonts w:ascii="Cambria" w:hAnsi="Cambria" w:cs="Cambria"/>
          <w:sz w:val="20"/>
          <w:szCs w:val="20"/>
        </w:rPr>
        <w:t>1.1</w:t>
      </w:r>
      <w:r>
        <w:rPr>
          <w:rFonts w:ascii="Cambria" w:hAnsi="Cambria" w:cs="Cambria"/>
          <w:sz w:val="20"/>
          <w:szCs w:val="20"/>
        </w:rPr>
        <w:t>,</w:t>
      </w:r>
      <w:r w:rsidR="00165CF8">
        <w:rPr>
          <w:rFonts w:ascii="Cambria" w:hAnsi="Cambria" w:cs="Cambria"/>
          <w:sz w:val="20"/>
          <w:szCs w:val="20"/>
        </w:rPr>
        <w:t xml:space="preserve"> 1.4. </w:t>
      </w:r>
      <w:r>
        <w:rPr>
          <w:rFonts w:ascii="Cambria" w:hAnsi="Cambria" w:cs="Cambria"/>
          <w:sz w:val="20"/>
          <w:szCs w:val="20"/>
        </w:rPr>
        <w:t>п. 1 ст. 45 настоящих Условий</w:t>
      </w:r>
      <w:r w:rsidRPr="003C79EA">
        <w:rPr>
          <w:rFonts w:ascii="Cambria" w:hAnsi="Cambria" w:cs="Cambria"/>
          <w:sz w:val="20"/>
          <w:szCs w:val="20"/>
        </w:rPr>
        <w:t xml:space="preserve"> предоставляются депонентам не позднее следующего рабочего дня после совершения депозитарной операции, подлежащей отражению в </w:t>
      </w:r>
      <w:r>
        <w:rPr>
          <w:rFonts w:ascii="Cambria" w:hAnsi="Cambria" w:cs="Cambria"/>
          <w:sz w:val="20"/>
          <w:szCs w:val="20"/>
        </w:rPr>
        <w:t>отчете</w:t>
      </w:r>
      <w:r w:rsidRPr="003C79EA">
        <w:rPr>
          <w:rFonts w:ascii="Cambria" w:hAnsi="Cambria" w:cs="Cambria"/>
          <w:sz w:val="20"/>
          <w:szCs w:val="20"/>
        </w:rPr>
        <w:t>.</w:t>
      </w:r>
    </w:p>
    <w:p w14:paraId="08A02BD3" w14:textId="3A1EE2A5" w:rsidR="00B06875" w:rsidRPr="003C79EA" w:rsidRDefault="00B06875" w:rsidP="00226153">
      <w:pPr>
        <w:tabs>
          <w:tab w:val="left" w:pos="468"/>
          <w:tab w:val="left" w:pos="936"/>
        </w:tabs>
        <w:jc w:val="both"/>
        <w:rPr>
          <w:rFonts w:ascii="Cambria" w:hAnsi="Cambria" w:cs="Cambria"/>
          <w:sz w:val="20"/>
          <w:szCs w:val="20"/>
        </w:rPr>
      </w:pPr>
      <w:r w:rsidRPr="003C79EA">
        <w:rPr>
          <w:rFonts w:ascii="Cambria" w:hAnsi="Cambria" w:cs="Cambria"/>
          <w:sz w:val="20"/>
          <w:szCs w:val="20"/>
        </w:rPr>
        <w:t>2.</w:t>
      </w:r>
      <w:r w:rsidRPr="003C79EA">
        <w:rPr>
          <w:rFonts w:ascii="Cambria" w:hAnsi="Cambria" w:cs="Cambria"/>
          <w:sz w:val="20"/>
          <w:szCs w:val="20"/>
        </w:rPr>
        <w:tab/>
        <w:t>Иные отчеты</w:t>
      </w:r>
      <w:r>
        <w:rPr>
          <w:rFonts w:ascii="Cambria" w:hAnsi="Cambria" w:cs="Cambria"/>
          <w:sz w:val="20"/>
          <w:szCs w:val="20"/>
        </w:rPr>
        <w:t>, предусмотренные в п. 1 ст. 45 настоящих Условий,</w:t>
      </w:r>
      <w:r w:rsidRPr="003C79EA">
        <w:rPr>
          <w:rFonts w:ascii="Cambria" w:hAnsi="Cambria" w:cs="Cambria"/>
          <w:sz w:val="20"/>
          <w:szCs w:val="20"/>
        </w:rPr>
        <w:t xml:space="preserve"> предоставляются на основании запроса депонента в течение трех рабочих дней.</w:t>
      </w:r>
      <w:r>
        <w:rPr>
          <w:rFonts w:ascii="Cambria" w:hAnsi="Cambria" w:cs="Cambria"/>
          <w:sz w:val="20"/>
          <w:szCs w:val="20"/>
        </w:rPr>
        <w:t xml:space="preserve"> Запрос депонента предоставляется в ООО «ИК «Гелиус Капитал» по форме </w:t>
      </w:r>
      <w:r w:rsidRPr="001732D4">
        <w:rPr>
          <w:rFonts w:ascii="Cambria" w:hAnsi="Cambria" w:cs="Cambria"/>
          <w:sz w:val="20"/>
          <w:szCs w:val="20"/>
          <w:u w:val="single"/>
        </w:rPr>
        <w:t>Приложения №14</w:t>
      </w:r>
      <w:r w:rsidRPr="001732D4">
        <w:rPr>
          <w:rFonts w:ascii="Cambria" w:hAnsi="Cambria" w:cs="Cambria"/>
          <w:sz w:val="20"/>
          <w:szCs w:val="20"/>
        </w:rPr>
        <w:t>.</w:t>
      </w:r>
      <w:r>
        <w:rPr>
          <w:rFonts w:ascii="Cambria" w:hAnsi="Cambria" w:cs="Cambria"/>
          <w:sz w:val="20"/>
          <w:szCs w:val="20"/>
        </w:rPr>
        <w:t xml:space="preserve"> </w:t>
      </w:r>
    </w:p>
    <w:p w14:paraId="03BDE4D8" w14:textId="451C6D7C" w:rsidR="00B06875" w:rsidRDefault="00165CF8" w:rsidP="00165CF8">
      <w:pPr>
        <w:numPr>
          <w:ilvl w:val="12"/>
          <w:numId w:val="0"/>
        </w:numPr>
        <w:tabs>
          <w:tab w:val="left" w:pos="468"/>
        </w:tabs>
        <w:jc w:val="both"/>
        <w:rPr>
          <w:rFonts w:ascii="Cambria" w:hAnsi="Cambria" w:cs="Cambria"/>
          <w:sz w:val="20"/>
          <w:szCs w:val="20"/>
        </w:rPr>
      </w:pPr>
      <w:r>
        <w:rPr>
          <w:rFonts w:ascii="Cambria" w:hAnsi="Cambria" w:cs="Cambria"/>
          <w:sz w:val="20"/>
          <w:szCs w:val="20"/>
        </w:rPr>
        <w:t>3</w:t>
      </w:r>
      <w:r w:rsidR="00B06875" w:rsidRPr="003C79EA">
        <w:rPr>
          <w:rFonts w:ascii="Cambria" w:hAnsi="Cambria" w:cs="Cambria"/>
          <w:sz w:val="20"/>
          <w:szCs w:val="20"/>
        </w:rPr>
        <w:t>.</w:t>
      </w:r>
      <w:r>
        <w:rPr>
          <w:rFonts w:ascii="Cambria" w:hAnsi="Cambria" w:cs="Cambria"/>
          <w:sz w:val="20"/>
          <w:szCs w:val="20"/>
        </w:rPr>
        <w:tab/>
      </w:r>
      <w:r w:rsidR="00B06875">
        <w:rPr>
          <w:rFonts w:ascii="Cambria" w:hAnsi="Cambria" w:cs="Cambria"/>
          <w:sz w:val="20"/>
          <w:szCs w:val="20"/>
        </w:rPr>
        <w:t xml:space="preserve">ООО «ИК «Гелиус Капитал» предоставляет оригиналы отчетов и выписок своим депонентам в порядке, предусмотренном </w:t>
      </w:r>
      <w:r w:rsidR="00B06875" w:rsidRPr="00C9398C">
        <w:rPr>
          <w:rFonts w:ascii="Cambria" w:hAnsi="Cambria" w:cs="Cambria"/>
          <w:sz w:val="20"/>
          <w:szCs w:val="20"/>
        </w:rPr>
        <w:t>§</w:t>
      </w:r>
      <w:r w:rsidR="00B06875">
        <w:rPr>
          <w:rFonts w:ascii="Cambria" w:hAnsi="Cambria" w:cs="Cambria"/>
          <w:sz w:val="20"/>
          <w:szCs w:val="20"/>
        </w:rPr>
        <w:t xml:space="preserve"> 1 раздела 6 настоящих Условий.</w:t>
      </w:r>
    </w:p>
    <w:p w14:paraId="4D931E00" w14:textId="4A8FF011" w:rsidR="00165CF8" w:rsidRPr="003C79EA" w:rsidRDefault="00165CF8" w:rsidP="00165CF8">
      <w:pPr>
        <w:numPr>
          <w:ilvl w:val="12"/>
          <w:numId w:val="0"/>
        </w:numPr>
        <w:tabs>
          <w:tab w:val="left" w:pos="468"/>
        </w:tabs>
        <w:jc w:val="both"/>
        <w:rPr>
          <w:rFonts w:ascii="Cambria" w:hAnsi="Cambria" w:cs="Cambria"/>
          <w:sz w:val="20"/>
          <w:szCs w:val="20"/>
        </w:rPr>
      </w:pPr>
      <w:r>
        <w:rPr>
          <w:rFonts w:ascii="Cambria" w:hAnsi="Cambria" w:cs="Cambria"/>
          <w:sz w:val="20"/>
          <w:szCs w:val="20"/>
        </w:rPr>
        <w:t>4.</w:t>
      </w:r>
      <w:r>
        <w:rPr>
          <w:rFonts w:ascii="Cambria" w:hAnsi="Cambria" w:cs="Cambria"/>
          <w:sz w:val="20"/>
          <w:szCs w:val="20"/>
        </w:rPr>
        <w:tab/>
      </w:r>
      <w:r w:rsidRPr="005F390A">
        <w:rPr>
          <w:rFonts w:ascii="Cambria" w:hAnsi="Cambria" w:cs="Cambria"/>
          <w:sz w:val="20"/>
          <w:szCs w:val="20"/>
        </w:rPr>
        <w:t>Депоненту может быть предоставлена информация о количестве ценных бумаг на счете депо депонента по состоянию на любой момент времени (за исключением информации о количестве ценных бумаг на этом счете депо на конец операционного дня за соответствующую календарную дату). Документ или сообщение, содержащее указанную информацию, не подтверждают права депонента на ценные бумаги.</w:t>
      </w:r>
      <w:r>
        <w:rPr>
          <w:rFonts w:ascii="Cambria" w:hAnsi="Cambria" w:cs="Cambria"/>
          <w:sz w:val="20"/>
          <w:szCs w:val="20"/>
        </w:rPr>
        <w:t xml:space="preserve"> </w:t>
      </w:r>
    </w:p>
    <w:p w14:paraId="2700E5DF" w14:textId="77777777" w:rsidR="00B06875" w:rsidRPr="003C79EA" w:rsidRDefault="00B06875">
      <w:pPr>
        <w:numPr>
          <w:ilvl w:val="12"/>
          <w:numId w:val="0"/>
        </w:numPr>
        <w:tabs>
          <w:tab w:val="left" w:pos="468"/>
        </w:tabs>
        <w:rPr>
          <w:rFonts w:ascii="Cambria" w:hAnsi="Cambria" w:cs="Cambria"/>
          <w:sz w:val="20"/>
          <w:szCs w:val="20"/>
        </w:rPr>
      </w:pPr>
    </w:p>
    <w:p w14:paraId="687F66B7" w14:textId="77777777" w:rsidR="00B06875" w:rsidRPr="003C79EA" w:rsidRDefault="00B06875" w:rsidP="006023CF">
      <w:pPr>
        <w:numPr>
          <w:ilvl w:val="12"/>
          <w:numId w:val="0"/>
        </w:numPr>
        <w:tabs>
          <w:tab w:val="left" w:pos="468"/>
        </w:tabs>
        <w:outlineLvl w:val="2"/>
        <w:rPr>
          <w:rFonts w:ascii="Cambria" w:hAnsi="Cambria" w:cs="Cambria"/>
          <w:b/>
          <w:bCs/>
          <w:sz w:val="20"/>
          <w:szCs w:val="20"/>
        </w:rPr>
      </w:pPr>
      <w:bookmarkStart w:id="316" w:name="_Toc106199437"/>
      <w:r w:rsidRPr="003C79EA">
        <w:rPr>
          <w:rFonts w:ascii="Cambria" w:hAnsi="Cambria" w:cs="Cambria"/>
          <w:b/>
          <w:bCs/>
          <w:sz w:val="20"/>
          <w:szCs w:val="20"/>
        </w:rPr>
        <w:t>Статья 47. Сроки и порядок проведения сверки по ценным бумагам</w:t>
      </w:r>
      <w:bookmarkEnd w:id="316"/>
      <w:r w:rsidRPr="003C79EA">
        <w:rPr>
          <w:rFonts w:ascii="Cambria" w:hAnsi="Cambria" w:cs="Cambria"/>
          <w:b/>
          <w:bCs/>
          <w:sz w:val="20"/>
          <w:szCs w:val="20"/>
        </w:rPr>
        <w:t xml:space="preserve"> </w:t>
      </w:r>
    </w:p>
    <w:p w14:paraId="7A9457FD" w14:textId="78B48B67" w:rsidR="00B06875" w:rsidRPr="003C79EA" w:rsidRDefault="00B06875">
      <w:pPr>
        <w:tabs>
          <w:tab w:val="left" w:pos="468"/>
        </w:tabs>
        <w:jc w:val="both"/>
        <w:rPr>
          <w:rFonts w:ascii="Cambria" w:hAnsi="Cambria" w:cs="Cambria"/>
          <w:sz w:val="20"/>
          <w:szCs w:val="20"/>
        </w:rPr>
      </w:pPr>
      <w:r w:rsidRPr="003C79EA">
        <w:rPr>
          <w:rFonts w:ascii="Cambria" w:hAnsi="Cambria" w:cs="Cambria"/>
          <w:sz w:val="20"/>
          <w:szCs w:val="20"/>
        </w:rPr>
        <w:t>1.</w:t>
      </w:r>
      <w:r w:rsidRPr="003C79EA">
        <w:rPr>
          <w:rFonts w:ascii="Cambria" w:hAnsi="Cambria" w:cs="Cambria"/>
          <w:sz w:val="20"/>
          <w:szCs w:val="20"/>
        </w:rPr>
        <w:tab/>
        <w:t>Депонент, которому открыт счет депо</w:t>
      </w:r>
      <w:r w:rsidR="006604CA">
        <w:rPr>
          <w:rFonts w:ascii="Cambria" w:hAnsi="Cambria" w:cs="Cambria"/>
          <w:sz w:val="20"/>
          <w:szCs w:val="20"/>
        </w:rPr>
        <w:t xml:space="preserve"> в ООО «ИК «Гелиус Капитал», в том числе счет</w:t>
      </w:r>
      <w:r w:rsidRPr="003C79EA">
        <w:rPr>
          <w:rFonts w:ascii="Cambria" w:hAnsi="Cambria" w:cs="Cambria"/>
          <w:sz w:val="20"/>
          <w:szCs w:val="20"/>
        </w:rPr>
        <w:t xml:space="preserve"> номинального держателя</w:t>
      </w:r>
      <w:r w:rsidR="006604CA">
        <w:rPr>
          <w:rFonts w:ascii="Cambria" w:hAnsi="Cambria" w:cs="Cambria"/>
          <w:sz w:val="20"/>
          <w:szCs w:val="20"/>
        </w:rPr>
        <w:t xml:space="preserve"> либо счет депо иностранного номинального держателя</w:t>
      </w:r>
      <w:r w:rsidRPr="003C79EA">
        <w:rPr>
          <w:rFonts w:ascii="Cambria" w:hAnsi="Cambria" w:cs="Cambria"/>
          <w:sz w:val="20"/>
          <w:szCs w:val="20"/>
        </w:rPr>
        <w:t>, обязан при получении от ООО «ИК «Гелиус Капитал» документов, содержащих сведения о ценных бумагах и операциях с ценными бумагами, провести сверку содержащихся в отчетном документе сведений с собственными учетными данными не позднее следующего рабочего дня после получения документов от ООО «ИК «Гелиус Капитал».</w:t>
      </w:r>
    </w:p>
    <w:p w14:paraId="28007920" w14:textId="77777777" w:rsidR="00B06875" w:rsidRPr="003C79EA" w:rsidRDefault="00B06875">
      <w:pPr>
        <w:tabs>
          <w:tab w:val="left" w:pos="468"/>
        </w:tabs>
        <w:jc w:val="both"/>
        <w:rPr>
          <w:rFonts w:ascii="Cambria" w:hAnsi="Cambria" w:cs="Cambria"/>
          <w:sz w:val="20"/>
          <w:szCs w:val="20"/>
        </w:rPr>
      </w:pPr>
      <w:r w:rsidRPr="003C79EA">
        <w:rPr>
          <w:rFonts w:ascii="Cambria" w:hAnsi="Cambria" w:cs="Cambria"/>
          <w:sz w:val="20"/>
          <w:szCs w:val="20"/>
        </w:rPr>
        <w:t>2.</w:t>
      </w:r>
      <w:r w:rsidRPr="003C79EA">
        <w:rPr>
          <w:rFonts w:ascii="Cambria" w:hAnsi="Cambria" w:cs="Cambria"/>
          <w:sz w:val="20"/>
          <w:szCs w:val="20"/>
        </w:rPr>
        <w:tab/>
        <w:t>В случае обнаружения каких-либо расхождений депонент обязан не позднее следующего рабочего дня направить в ООО «ИК «Гелиус Капитал» соответствующее уведомление.</w:t>
      </w:r>
    </w:p>
    <w:p w14:paraId="35338FFA" w14:textId="77777777" w:rsidR="00B06875" w:rsidRPr="003C79EA" w:rsidRDefault="00B06875">
      <w:pPr>
        <w:tabs>
          <w:tab w:val="left" w:pos="468"/>
        </w:tabs>
        <w:jc w:val="both"/>
        <w:rPr>
          <w:rFonts w:ascii="Cambria" w:hAnsi="Cambria" w:cs="Cambria"/>
          <w:sz w:val="20"/>
          <w:szCs w:val="20"/>
        </w:rPr>
      </w:pPr>
      <w:r w:rsidRPr="003C79EA">
        <w:rPr>
          <w:rFonts w:ascii="Cambria" w:hAnsi="Cambria" w:cs="Cambria"/>
          <w:sz w:val="20"/>
          <w:szCs w:val="20"/>
        </w:rPr>
        <w:t>3.</w:t>
      </w:r>
      <w:r w:rsidRPr="003C79EA">
        <w:rPr>
          <w:rFonts w:ascii="Cambria" w:hAnsi="Cambria" w:cs="Cambria"/>
          <w:sz w:val="20"/>
          <w:szCs w:val="20"/>
        </w:rPr>
        <w:tab/>
        <w:t>После получения ООО «ИК «Гелиус Капитал» уведомления об обнаружении расхождений депонент и ООО «ИК «Гелиус Капитал» обязаны в минимально возможные сроки выявить причины расхождений. Обнаружение ошибок при производстве сверки оформляется двусторонним протоколом. Такой протокол фиксирует наличие ошибки и причину ее появления и является основанием для внесения изменений в соответствующие учетные регистры депонента или ООО «ИК «Гелиус Капитал».</w:t>
      </w:r>
    </w:p>
    <w:p w14:paraId="16272B03" w14:textId="77777777" w:rsidR="00B06875" w:rsidRPr="003C79EA" w:rsidRDefault="00B06875" w:rsidP="000367A8">
      <w:pPr>
        <w:numPr>
          <w:ilvl w:val="12"/>
          <w:numId w:val="0"/>
        </w:numPr>
        <w:tabs>
          <w:tab w:val="left" w:pos="468"/>
        </w:tabs>
        <w:rPr>
          <w:rFonts w:ascii="Cambria" w:hAnsi="Cambria" w:cs="Cambria"/>
          <w:sz w:val="20"/>
          <w:szCs w:val="20"/>
        </w:rPr>
      </w:pPr>
    </w:p>
    <w:p w14:paraId="77A9C69D" w14:textId="77777777" w:rsidR="00B06875" w:rsidRPr="003C79EA" w:rsidRDefault="00B06875" w:rsidP="00F62A8D">
      <w:pPr>
        <w:numPr>
          <w:ilvl w:val="12"/>
          <w:numId w:val="0"/>
        </w:numPr>
        <w:tabs>
          <w:tab w:val="left" w:pos="468"/>
        </w:tabs>
        <w:jc w:val="both"/>
        <w:outlineLvl w:val="2"/>
        <w:rPr>
          <w:rFonts w:ascii="Cambria" w:hAnsi="Cambria" w:cs="Cambria"/>
          <w:b/>
          <w:bCs/>
          <w:sz w:val="20"/>
          <w:szCs w:val="20"/>
        </w:rPr>
      </w:pPr>
      <w:bookmarkStart w:id="317" w:name="_Toc106199438"/>
      <w:r w:rsidRPr="003C79EA">
        <w:rPr>
          <w:rFonts w:ascii="Cambria" w:hAnsi="Cambria" w:cs="Cambria"/>
          <w:b/>
          <w:bCs/>
          <w:sz w:val="20"/>
          <w:szCs w:val="20"/>
        </w:rPr>
        <w:t>Статья 47.1 Сроки и порядок проведения ООО «ИК «Гелиус Капитал» сверки по ценным бумагам</w:t>
      </w:r>
      <w:bookmarkEnd w:id="317"/>
      <w:r w:rsidRPr="003C79EA">
        <w:rPr>
          <w:rFonts w:ascii="Cambria" w:hAnsi="Cambria" w:cs="Cambria"/>
          <w:b/>
          <w:bCs/>
          <w:sz w:val="20"/>
          <w:szCs w:val="20"/>
        </w:rPr>
        <w:t xml:space="preserve"> </w:t>
      </w:r>
    </w:p>
    <w:p w14:paraId="47355B89" w14:textId="77777777" w:rsidR="00B06875" w:rsidRPr="003C79EA" w:rsidRDefault="00B06875" w:rsidP="00F62A8D">
      <w:pPr>
        <w:numPr>
          <w:ilvl w:val="12"/>
          <w:numId w:val="0"/>
        </w:numPr>
        <w:tabs>
          <w:tab w:val="left" w:pos="468"/>
        </w:tabs>
        <w:jc w:val="both"/>
        <w:rPr>
          <w:rFonts w:ascii="Cambria" w:hAnsi="Cambria" w:cs="Cambria"/>
          <w:sz w:val="20"/>
          <w:szCs w:val="20"/>
        </w:rPr>
      </w:pPr>
      <w:r w:rsidRPr="003C79EA">
        <w:rPr>
          <w:rFonts w:ascii="Cambria" w:hAnsi="Cambria" w:cs="Cambria"/>
          <w:sz w:val="20"/>
          <w:szCs w:val="20"/>
        </w:rPr>
        <w:t>1.</w:t>
      </w:r>
      <w:r w:rsidRPr="003C79EA">
        <w:rPr>
          <w:rFonts w:ascii="Cambria" w:hAnsi="Cambria" w:cs="Cambria"/>
          <w:sz w:val="20"/>
          <w:szCs w:val="20"/>
        </w:rPr>
        <w:tab/>
        <w:t>ООО «ИК «Гелиус Капитал» каждый рабочий день осуществляет сверку количества ценных бумаг, учтенных на счетах депо, по которым осуществляется учет прав на ценные бумаги, и счете неустановленных лиц с количеством таких же ценных бумаг, учтенных на лицевых счетах (счетах депо) номинального держателя, открытых ООО «ИК «Гелиус Капитал», и счетах, открытых ООО «ИК «Гелиус Капитал» иностранной организацией, осуществляющей учет прав на ценные бумаги, как лицу, действующему в интересах других лиц.</w:t>
      </w:r>
    </w:p>
    <w:p w14:paraId="65058330" w14:textId="7C3A682F" w:rsidR="00B06875" w:rsidRPr="003C79EA" w:rsidRDefault="00B06875" w:rsidP="00F62A8D">
      <w:pPr>
        <w:numPr>
          <w:ilvl w:val="12"/>
          <w:numId w:val="0"/>
        </w:numPr>
        <w:tabs>
          <w:tab w:val="left" w:pos="468"/>
        </w:tabs>
        <w:jc w:val="both"/>
        <w:rPr>
          <w:rFonts w:ascii="Cambria" w:hAnsi="Cambria" w:cs="Cambria"/>
          <w:sz w:val="20"/>
          <w:szCs w:val="20"/>
        </w:rPr>
      </w:pPr>
      <w:r w:rsidRPr="003C79EA">
        <w:rPr>
          <w:rFonts w:ascii="Cambria" w:hAnsi="Cambria" w:cs="Cambria"/>
          <w:sz w:val="20"/>
          <w:szCs w:val="20"/>
        </w:rPr>
        <w:t>2.</w:t>
      </w:r>
      <w:r w:rsidRPr="003C79EA">
        <w:rPr>
          <w:rFonts w:ascii="Cambria" w:hAnsi="Cambria" w:cs="Cambria"/>
          <w:sz w:val="20"/>
          <w:szCs w:val="20"/>
        </w:rPr>
        <w:tab/>
        <w:t xml:space="preserve">В случае, превышения количества ценных бумаг, учтенных ООО «ИК «Гелиус Капитал» на счетах депо, по которым осуществляется учет прав на ценные бумаги, и счете неустановленных лиц, над количеством таких же ценных бумаг, учтенных на лицевых счетах (счетах депо) номинального держателя, открытых ООО «ИК «Гелиус Капитал», и счетах, открытых ООО «ИК «Гелиус Капитал» иностранной организацией, осуществляющей учет прав на ценные бумаги, как лицу, действующему в интересах других лиц, ООО «ИК «Гелиус Капитал» на основании </w:t>
      </w:r>
      <w:r w:rsidR="00F83EB4">
        <w:rPr>
          <w:rFonts w:ascii="Cambria" w:hAnsi="Cambria" w:cs="Cambria"/>
          <w:sz w:val="20"/>
          <w:szCs w:val="20"/>
        </w:rPr>
        <w:t xml:space="preserve"> служебного </w:t>
      </w:r>
      <w:r w:rsidRPr="003C79EA">
        <w:rPr>
          <w:rFonts w:ascii="Cambria" w:hAnsi="Cambria" w:cs="Cambria"/>
          <w:sz w:val="20"/>
          <w:szCs w:val="20"/>
        </w:rPr>
        <w:t>поручения</w:t>
      </w:r>
      <w:r w:rsidR="00F83EB4">
        <w:rPr>
          <w:rFonts w:ascii="Cambria" w:hAnsi="Cambria" w:cs="Cambria"/>
          <w:sz w:val="20"/>
          <w:szCs w:val="20"/>
        </w:rPr>
        <w:t xml:space="preserve"> депо</w:t>
      </w:r>
      <w:r w:rsidRPr="003C79EA">
        <w:rPr>
          <w:rFonts w:ascii="Cambria" w:hAnsi="Cambria" w:cs="Cambria"/>
          <w:sz w:val="20"/>
          <w:szCs w:val="20"/>
        </w:rPr>
        <w:t xml:space="preserve"> уполномоченного лица ООО «ИК «Гелиус Капитал»:</w:t>
      </w:r>
    </w:p>
    <w:p w14:paraId="1F86C246" w14:textId="77777777" w:rsidR="00B06875" w:rsidRPr="003C79EA" w:rsidRDefault="00B06875" w:rsidP="00F62A8D">
      <w:pPr>
        <w:numPr>
          <w:ilvl w:val="12"/>
          <w:numId w:val="0"/>
        </w:numPr>
        <w:tabs>
          <w:tab w:val="left" w:pos="468"/>
        </w:tabs>
        <w:jc w:val="both"/>
        <w:rPr>
          <w:rFonts w:ascii="Cambria" w:hAnsi="Cambria" w:cs="Cambria"/>
          <w:sz w:val="20"/>
          <w:szCs w:val="20"/>
        </w:rPr>
      </w:pPr>
      <w:r w:rsidRPr="003C79EA">
        <w:rPr>
          <w:rFonts w:ascii="Cambria" w:hAnsi="Cambria" w:cs="Cambria"/>
          <w:sz w:val="20"/>
          <w:szCs w:val="20"/>
        </w:rPr>
        <w:t xml:space="preserve">1) осуществляет списание со счетов депо, по которым осуществляется учет прав на ценные бумаги, и счета неустановленных лиц ценные бумаги в количестве, равном превышению общего количества таких ценных </w:t>
      </w:r>
      <w:r w:rsidRPr="003C79EA">
        <w:rPr>
          <w:rFonts w:ascii="Cambria" w:hAnsi="Cambria" w:cs="Cambria"/>
          <w:sz w:val="20"/>
          <w:szCs w:val="20"/>
        </w:rPr>
        <w:lastRenderedPageBreak/>
        <w:t>бумаг на лицевых счетах (счетах депо) номинального держателя ООО «ИК «Гелиус Капитал» и счетах, открытых ООО «ИК «Гелиус Капитал» иностранной организацией, осуществляющей учет прав на ценные бумаги, как лицу, действующему в интересах других лиц, в срок, не превышающий одного рабочего дня со дня, когда указанное превышение было выявлено или должно было быть выявлено,</w:t>
      </w:r>
    </w:p>
    <w:p w14:paraId="0FD7B83F" w14:textId="77777777" w:rsidR="00B06875" w:rsidRPr="003C79EA" w:rsidRDefault="00B06875" w:rsidP="00F62A8D">
      <w:pPr>
        <w:numPr>
          <w:ilvl w:val="12"/>
          <w:numId w:val="0"/>
        </w:numPr>
        <w:tabs>
          <w:tab w:val="left" w:pos="468"/>
        </w:tabs>
        <w:jc w:val="both"/>
        <w:rPr>
          <w:rFonts w:ascii="Cambria" w:hAnsi="Cambria" w:cs="Cambria"/>
          <w:sz w:val="20"/>
          <w:szCs w:val="20"/>
        </w:rPr>
      </w:pPr>
      <w:r w:rsidRPr="003C79EA">
        <w:rPr>
          <w:rFonts w:ascii="Cambria" w:hAnsi="Cambria" w:cs="Cambria"/>
          <w:sz w:val="20"/>
          <w:szCs w:val="20"/>
        </w:rPr>
        <w:t>2) по своему выбору:</w:t>
      </w:r>
    </w:p>
    <w:p w14:paraId="39E8EFB9" w14:textId="77777777" w:rsidR="00F83EB4" w:rsidRDefault="00B06875" w:rsidP="003670EF">
      <w:pPr>
        <w:pStyle w:val="af7"/>
        <w:numPr>
          <w:ilvl w:val="0"/>
          <w:numId w:val="61"/>
        </w:numPr>
        <w:tabs>
          <w:tab w:val="left" w:pos="709"/>
        </w:tabs>
        <w:jc w:val="both"/>
        <w:rPr>
          <w:rFonts w:ascii="Cambria" w:hAnsi="Cambria" w:cs="Cambria"/>
          <w:sz w:val="20"/>
          <w:szCs w:val="20"/>
        </w:rPr>
      </w:pPr>
      <w:r w:rsidRPr="00F83EB4">
        <w:rPr>
          <w:rFonts w:ascii="Cambria" w:hAnsi="Cambria" w:cs="Cambria"/>
          <w:sz w:val="20"/>
          <w:szCs w:val="20"/>
        </w:rPr>
        <w:t>осуществляет зачисление таких же ценных бумаг на счета депо и счет неустановленных лиц, с которых было осуществлено списание ценных бумаг в соответствии с подпунктом 1) настоящего пункта, в количестве ценных бумаг, списанных по соответствующим счетам, в срок, не превышающий одного рабочего дня со дня списания ценных бумаг, либо</w:t>
      </w:r>
    </w:p>
    <w:p w14:paraId="3764A592" w14:textId="769E81DD" w:rsidR="00B06875" w:rsidRPr="00F83EB4" w:rsidRDefault="00B06875" w:rsidP="003670EF">
      <w:pPr>
        <w:pStyle w:val="af7"/>
        <w:numPr>
          <w:ilvl w:val="0"/>
          <w:numId w:val="61"/>
        </w:numPr>
        <w:tabs>
          <w:tab w:val="left" w:pos="709"/>
        </w:tabs>
        <w:jc w:val="both"/>
        <w:rPr>
          <w:rFonts w:ascii="Cambria" w:hAnsi="Cambria" w:cs="Cambria"/>
          <w:sz w:val="20"/>
          <w:szCs w:val="20"/>
        </w:rPr>
      </w:pPr>
      <w:r w:rsidRPr="00F83EB4">
        <w:rPr>
          <w:rFonts w:ascii="Cambria" w:hAnsi="Cambria" w:cs="Cambria"/>
          <w:sz w:val="20"/>
          <w:szCs w:val="20"/>
        </w:rPr>
        <w:t>возмещает причиненные депонентам убытки в порядке и на условиях, которые предусмотрены настоящими Условиями.</w:t>
      </w:r>
    </w:p>
    <w:p w14:paraId="2B30963A" w14:textId="77777777" w:rsidR="00B06875" w:rsidRPr="003C79EA" w:rsidRDefault="00B06875" w:rsidP="00F62A8D">
      <w:pPr>
        <w:numPr>
          <w:ilvl w:val="12"/>
          <w:numId w:val="0"/>
        </w:numPr>
        <w:tabs>
          <w:tab w:val="left" w:pos="468"/>
        </w:tabs>
        <w:jc w:val="both"/>
        <w:rPr>
          <w:rFonts w:ascii="Cambria" w:hAnsi="Cambria" w:cs="Cambria"/>
          <w:sz w:val="20"/>
          <w:szCs w:val="20"/>
        </w:rPr>
      </w:pPr>
      <w:r w:rsidRPr="003C79EA">
        <w:rPr>
          <w:rFonts w:ascii="Cambria" w:hAnsi="Cambria" w:cs="Cambria"/>
          <w:sz w:val="20"/>
          <w:szCs w:val="20"/>
        </w:rPr>
        <w:t>3. ООО «ИК «Гелиус Капитал» не осуществляет действия, предусмотренные подпунктом 2) пункта 2 настоящей статьи 47.1. Условий, если списание ценных бумаг было вызвано действиями другого депозитария (иностранной организации, осуществляющей учет прав на ценные бумаги, как лицу, действующему в интересах других лиц), депонентом (клиентом) которого ООО «ИК «Гелиус Капитал» стало в соответствии с письменным указанием депонента.</w:t>
      </w:r>
    </w:p>
    <w:p w14:paraId="01FFEDCA" w14:textId="77777777" w:rsidR="00B06875" w:rsidRPr="003C79EA" w:rsidRDefault="00B06875" w:rsidP="000367A8">
      <w:pPr>
        <w:numPr>
          <w:ilvl w:val="12"/>
          <w:numId w:val="0"/>
        </w:numPr>
        <w:tabs>
          <w:tab w:val="left" w:pos="468"/>
        </w:tabs>
        <w:rPr>
          <w:rFonts w:ascii="Cambria" w:hAnsi="Cambria" w:cs="Cambria"/>
          <w:sz w:val="20"/>
          <w:szCs w:val="20"/>
        </w:rPr>
      </w:pPr>
    </w:p>
    <w:p w14:paraId="52521322" w14:textId="77777777" w:rsidR="00B06875" w:rsidRPr="003C79EA" w:rsidRDefault="00B06875">
      <w:pPr>
        <w:tabs>
          <w:tab w:val="left" w:pos="468"/>
        </w:tabs>
        <w:jc w:val="center"/>
        <w:outlineLvl w:val="1"/>
        <w:rPr>
          <w:rFonts w:ascii="Cambria" w:hAnsi="Cambria" w:cs="Cambria"/>
          <w:sz w:val="20"/>
          <w:szCs w:val="20"/>
        </w:rPr>
      </w:pPr>
      <w:bookmarkStart w:id="318" w:name="_Toc106199439"/>
      <w:r w:rsidRPr="003C79EA">
        <w:rPr>
          <w:rFonts w:ascii="Cambria" w:hAnsi="Cambria" w:cs="Cambria"/>
          <w:b/>
          <w:bCs/>
          <w:sz w:val="20"/>
          <w:szCs w:val="20"/>
        </w:rPr>
        <w:t>§ 3. Ответственность</w:t>
      </w:r>
      <w:bookmarkEnd w:id="318"/>
    </w:p>
    <w:p w14:paraId="31B4D466" w14:textId="77777777" w:rsidR="00B06875" w:rsidRPr="003C79EA" w:rsidRDefault="00B06875">
      <w:pPr>
        <w:tabs>
          <w:tab w:val="left" w:pos="468"/>
        </w:tabs>
        <w:jc w:val="both"/>
        <w:rPr>
          <w:rFonts w:ascii="Cambria" w:hAnsi="Cambria" w:cs="Cambria"/>
          <w:sz w:val="20"/>
          <w:szCs w:val="20"/>
        </w:rPr>
      </w:pPr>
    </w:p>
    <w:p w14:paraId="01451DC2" w14:textId="77777777" w:rsidR="00B06875" w:rsidRPr="003C79EA" w:rsidRDefault="00B06875">
      <w:pPr>
        <w:tabs>
          <w:tab w:val="left" w:pos="468"/>
        </w:tabs>
        <w:jc w:val="both"/>
        <w:outlineLvl w:val="2"/>
        <w:rPr>
          <w:rFonts w:ascii="Cambria" w:hAnsi="Cambria" w:cs="Cambria"/>
          <w:b/>
          <w:bCs/>
          <w:sz w:val="20"/>
          <w:szCs w:val="20"/>
        </w:rPr>
      </w:pPr>
      <w:bookmarkStart w:id="319" w:name="_Toc106199440"/>
      <w:r w:rsidRPr="003C79EA">
        <w:rPr>
          <w:rFonts w:ascii="Cambria" w:hAnsi="Cambria" w:cs="Cambria"/>
          <w:b/>
          <w:bCs/>
          <w:sz w:val="20"/>
          <w:szCs w:val="20"/>
        </w:rPr>
        <w:t>Статья 48. Основания возникновения и освобождения от ответственности</w:t>
      </w:r>
      <w:bookmarkEnd w:id="319"/>
    </w:p>
    <w:p w14:paraId="539340A4" w14:textId="77777777" w:rsidR="00B06875" w:rsidRPr="003C79EA" w:rsidRDefault="00B06875">
      <w:pPr>
        <w:tabs>
          <w:tab w:val="left" w:pos="468"/>
        </w:tabs>
        <w:jc w:val="both"/>
        <w:rPr>
          <w:rFonts w:ascii="Cambria" w:hAnsi="Cambria" w:cs="Cambria"/>
          <w:sz w:val="20"/>
          <w:szCs w:val="20"/>
        </w:rPr>
      </w:pPr>
      <w:r w:rsidRPr="003C79EA">
        <w:rPr>
          <w:rFonts w:ascii="Cambria" w:hAnsi="Cambria" w:cs="Cambria"/>
          <w:sz w:val="20"/>
          <w:szCs w:val="20"/>
        </w:rPr>
        <w:t>1.</w:t>
      </w:r>
      <w:r w:rsidRPr="003C79EA">
        <w:rPr>
          <w:rFonts w:ascii="Cambria" w:hAnsi="Cambria" w:cs="Cambria"/>
          <w:sz w:val="20"/>
          <w:szCs w:val="20"/>
        </w:rPr>
        <w:tab/>
        <w:t>Стороны несут ответственность за нарушение обязательств, в случае наличия умысла или грубой неосторожности.</w:t>
      </w:r>
    </w:p>
    <w:p w14:paraId="5323B104" w14:textId="77777777" w:rsidR="00B06875" w:rsidRPr="003C79EA" w:rsidRDefault="00B06875">
      <w:pPr>
        <w:tabs>
          <w:tab w:val="left" w:pos="468"/>
        </w:tabs>
        <w:jc w:val="both"/>
        <w:rPr>
          <w:rFonts w:ascii="Cambria" w:hAnsi="Cambria" w:cs="Cambria"/>
          <w:sz w:val="20"/>
          <w:szCs w:val="20"/>
        </w:rPr>
      </w:pPr>
      <w:r w:rsidRPr="003C79EA">
        <w:rPr>
          <w:rFonts w:ascii="Cambria" w:hAnsi="Cambria" w:cs="Cambria"/>
          <w:sz w:val="20"/>
          <w:szCs w:val="20"/>
        </w:rPr>
        <w:t>2.</w:t>
      </w:r>
      <w:r w:rsidRPr="003C79EA">
        <w:rPr>
          <w:rFonts w:ascii="Cambria" w:hAnsi="Cambria" w:cs="Cambria"/>
          <w:sz w:val="20"/>
          <w:szCs w:val="20"/>
        </w:rPr>
        <w:tab/>
        <w:t>Стороны не несут ответственность за нарушение обязательств, вызванное техническими причинами (сбоями в программном обеспечении, перегрузкой каналов электронной связи, поломками оборудования и т.д.).</w:t>
      </w:r>
    </w:p>
    <w:p w14:paraId="1B4AB8CD" w14:textId="77777777" w:rsidR="00B06875" w:rsidRPr="003C79EA" w:rsidRDefault="00B06875">
      <w:pPr>
        <w:tabs>
          <w:tab w:val="left" w:pos="468"/>
        </w:tabs>
        <w:jc w:val="both"/>
        <w:rPr>
          <w:rFonts w:ascii="Cambria" w:hAnsi="Cambria" w:cs="Cambria"/>
          <w:sz w:val="20"/>
          <w:szCs w:val="20"/>
        </w:rPr>
      </w:pPr>
      <w:r w:rsidRPr="003C79EA">
        <w:rPr>
          <w:rFonts w:ascii="Cambria" w:hAnsi="Cambria" w:cs="Cambria"/>
          <w:sz w:val="20"/>
          <w:szCs w:val="20"/>
        </w:rPr>
        <w:t>3.</w:t>
      </w:r>
      <w:r w:rsidRPr="003C79EA">
        <w:rPr>
          <w:rFonts w:ascii="Cambria" w:hAnsi="Cambria" w:cs="Cambria"/>
          <w:sz w:val="20"/>
          <w:szCs w:val="20"/>
        </w:rPr>
        <w:tab/>
        <w:t>ООО «ИК «Гелиус Капитал» не несет ответственности перед депонентом в следующих случаях:</w:t>
      </w:r>
    </w:p>
    <w:p w14:paraId="0FEC4C55" w14:textId="77777777" w:rsidR="00F83EB4" w:rsidRDefault="00B06875" w:rsidP="003670EF">
      <w:pPr>
        <w:pStyle w:val="af7"/>
        <w:numPr>
          <w:ilvl w:val="0"/>
          <w:numId w:val="62"/>
        </w:numPr>
        <w:tabs>
          <w:tab w:val="left" w:pos="709"/>
        </w:tabs>
        <w:jc w:val="both"/>
        <w:rPr>
          <w:rFonts w:ascii="Cambria" w:hAnsi="Cambria" w:cs="Cambria"/>
          <w:sz w:val="20"/>
          <w:szCs w:val="20"/>
        </w:rPr>
      </w:pPr>
      <w:r w:rsidRPr="00F83EB4">
        <w:rPr>
          <w:rFonts w:ascii="Cambria" w:hAnsi="Cambria" w:cs="Cambria"/>
          <w:sz w:val="20"/>
          <w:szCs w:val="20"/>
        </w:rPr>
        <w:t>за убытки, причиненные вследствие исполнения поручений, которые ООО «ИК «Гелиус Капитал» обоснованно рассматривало как исходящие от имени депонента;</w:t>
      </w:r>
    </w:p>
    <w:p w14:paraId="4EF089B2" w14:textId="5BBAE887" w:rsidR="00B06875" w:rsidRDefault="00B06875" w:rsidP="003670EF">
      <w:pPr>
        <w:pStyle w:val="af7"/>
        <w:numPr>
          <w:ilvl w:val="0"/>
          <w:numId w:val="62"/>
        </w:numPr>
        <w:tabs>
          <w:tab w:val="left" w:pos="709"/>
        </w:tabs>
        <w:jc w:val="both"/>
        <w:rPr>
          <w:rFonts w:ascii="Cambria" w:hAnsi="Cambria" w:cs="Cambria"/>
          <w:sz w:val="20"/>
          <w:szCs w:val="20"/>
        </w:rPr>
      </w:pPr>
      <w:r w:rsidRPr="00F83EB4">
        <w:rPr>
          <w:rFonts w:ascii="Cambria" w:hAnsi="Cambria" w:cs="Cambria"/>
          <w:sz w:val="20"/>
          <w:szCs w:val="20"/>
        </w:rPr>
        <w:t>за невозможность исполнения обязательств ООО «ИК «Гелиус Капитал», вызванную прекращением или приостановлением действия какой-либо лицензии ООО «ИК «Гелиус Капитал»</w:t>
      </w:r>
      <w:r w:rsidR="00F83EB4">
        <w:rPr>
          <w:rFonts w:ascii="Cambria" w:hAnsi="Cambria" w:cs="Cambria"/>
          <w:sz w:val="20"/>
          <w:szCs w:val="20"/>
        </w:rPr>
        <w:t>;</w:t>
      </w:r>
    </w:p>
    <w:p w14:paraId="2C77717D" w14:textId="2A1051E1" w:rsidR="00F83EB4" w:rsidRPr="005F390A" w:rsidRDefault="00F83EB4" w:rsidP="003670EF">
      <w:pPr>
        <w:pStyle w:val="af7"/>
        <w:numPr>
          <w:ilvl w:val="0"/>
          <w:numId w:val="62"/>
        </w:numPr>
        <w:tabs>
          <w:tab w:val="left" w:pos="709"/>
        </w:tabs>
        <w:jc w:val="both"/>
        <w:rPr>
          <w:rFonts w:ascii="Cambria" w:hAnsi="Cambria" w:cs="Cambria"/>
          <w:sz w:val="20"/>
          <w:szCs w:val="20"/>
        </w:rPr>
      </w:pPr>
      <w:r w:rsidRPr="005F390A">
        <w:rPr>
          <w:rFonts w:ascii="Cambria" w:hAnsi="Cambria" w:cs="Cambria"/>
          <w:sz w:val="20"/>
          <w:szCs w:val="20"/>
        </w:rPr>
        <w:t>за невозможность исполнения обязательств в связи с внешнеполитической ситуацией</w:t>
      </w:r>
      <w:r w:rsidR="002D6511" w:rsidRPr="005F390A">
        <w:rPr>
          <w:rFonts w:ascii="Cambria" w:hAnsi="Cambria" w:cs="Cambria"/>
          <w:sz w:val="20"/>
          <w:szCs w:val="20"/>
        </w:rPr>
        <w:t xml:space="preserve">, в том числе </w:t>
      </w:r>
      <w:r w:rsidR="00E62871" w:rsidRPr="005F390A">
        <w:rPr>
          <w:rFonts w:ascii="Cambria" w:hAnsi="Cambria" w:cs="Cambria"/>
          <w:sz w:val="20"/>
          <w:szCs w:val="20"/>
        </w:rPr>
        <w:t>С</w:t>
      </w:r>
      <w:r w:rsidR="002D6511" w:rsidRPr="005F390A">
        <w:rPr>
          <w:rFonts w:ascii="Cambria" w:hAnsi="Cambria" w:cs="Cambria"/>
          <w:sz w:val="20"/>
          <w:szCs w:val="20"/>
        </w:rPr>
        <w:t>анкционными ограничениями</w:t>
      </w:r>
      <w:r w:rsidRPr="005F390A">
        <w:rPr>
          <w:rFonts w:ascii="Cambria" w:hAnsi="Cambria" w:cs="Cambria"/>
          <w:sz w:val="20"/>
          <w:szCs w:val="20"/>
        </w:rPr>
        <w:t>.</w:t>
      </w:r>
    </w:p>
    <w:p w14:paraId="7CDF40C9" w14:textId="44245B32" w:rsidR="00B06875" w:rsidRPr="005F390A" w:rsidRDefault="00F83EB4" w:rsidP="003670EF">
      <w:pPr>
        <w:pStyle w:val="af7"/>
        <w:numPr>
          <w:ilvl w:val="0"/>
          <w:numId w:val="60"/>
        </w:numPr>
        <w:tabs>
          <w:tab w:val="left" w:pos="0"/>
          <w:tab w:val="left" w:pos="426"/>
        </w:tabs>
        <w:ind w:left="0" w:firstLine="0"/>
        <w:jc w:val="both"/>
        <w:rPr>
          <w:rFonts w:ascii="Cambria" w:hAnsi="Cambria" w:cs="Cambria"/>
          <w:sz w:val="20"/>
          <w:szCs w:val="20"/>
        </w:rPr>
      </w:pPr>
      <w:r w:rsidRPr="005F390A">
        <w:rPr>
          <w:rFonts w:ascii="Cambria" w:hAnsi="Cambria" w:cs="Cambria"/>
          <w:sz w:val="20"/>
          <w:szCs w:val="20"/>
        </w:rPr>
        <w:t>Депонент осведомлен и согласен с тем, что в случаях, когда в соответствии с законодательством Российской Федерации и/или соответствующими правилами клиринга ли</w:t>
      </w:r>
      <w:r w:rsidR="0011064F" w:rsidRPr="005F390A">
        <w:rPr>
          <w:rFonts w:ascii="Cambria" w:hAnsi="Cambria" w:cs="Cambria"/>
          <w:sz w:val="20"/>
          <w:szCs w:val="20"/>
        </w:rPr>
        <w:t>цо, осуществляющее функции центрального контрагента и/или клирингового центра, осуществляет действия, направленные на ограничение размера ответственности центрального контрагента и/или клирингового центра, ООО «ИК «Гелиус Капитал» исполняет обязательства с учетом таких ограничений. В случае применения процедуры дисконтирования обязательств клирингового центра ООО «ИК «Гелиус Капитал» исполняет требования клиентов о возврате ценных бумаг, зарезервированных для совершения сделок на организованных торгах, в пределах исполненных клиринговым центром обязательств перед ООО «ИК «Гелиус Капитал» пропорционально размеру требований клиентов к ООО «ИК «Гелиус Капитал»</w:t>
      </w:r>
      <w:r w:rsidR="002D6511" w:rsidRPr="005F390A">
        <w:rPr>
          <w:rFonts w:ascii="Cambria" w:hAnsi="Cambria" w:cs="Cambria"/>
          <w:sz w:val="20"/>
          <w:szCs w:val="20"/>
        </w:rPr>
        <w:t>. Неудовлетворенные требования считаются погашенными.</w:t>
      </w:r>
    </w:p>
    <w:p w14:paraId="47984D5B" w14:textId="6697C0C8" w:rsidR="002D6511" w:rsidRPr="005F390A" w:rsidRDefault="002D6511" w:rsidP="003670EF">
      <w:pPr>
        <w:pStyle w:val="af7"/>
        <w:numPr>
          <w:ilvl w:val="0"/>
          <w:numId w:val="60"/>
        </w:numPr>
        <w:tabs>
          <w:tab w:val="left" w:pos="0"/>
          <w:tab w:val="left" w:pos="426"/>
        </w:tabs>
        <w:ind w:left="0" w:firstLine="0"/>
        <w:jc w:val="both"/>
        <w:rPr>
          <w:rFonts w:ascii="Cambria" w:hAnsi="Cambria" w:cs="Cambria"/>
          <w:sz w:val="20"/>
          <w:szCs w:val="20"/>
        </w:rPr>
      </w:pPr>
      <w:r w:rsidRPr="005F390A">
        <w:rPr>
          <w:rFonts w:ascii="Cambria" w:hAnsi="Cambria" w:cs="Cambria"/>
          <w:sz w:val="20"/>
          <w:szCs w:val="20"/>
        </w:rPr>
        <w:t xml:space="preserve">ООО «ИК «Гелиус Капитал» не несет ответственность за нарушение обязательств, если надлежащее исполнение оказалось невозможным вследствие введения </w:t>
      </w:r>
      <w:r w:rsidR="00E62871" w:rsidRPr="005F390A">
        <w:rPr>
          <w:rFonts w:ascii="Cambria" w:hAnsi="Cambria" w:cs="Cambria"/>
          <w:sz w:val="20"/>
          <w:szCs w:val="20"/>
        </w:rPr>
        <w:t>С</w:t>
      </w:r>
      <w:r w:rsidRPr="005F390A">
        <w:rPr>
          <w:rFonts w:ascii="Cambria" w:hAnsi="Cambria" w:cs="Cambria"/>
          <w:sz w:val="20"/>
          <w:szCs w:val="20"/>
        </w:rPr>
        <w:t>анкционных ограничений.</w:t>
      </w:r>
    </w:p>
    <w:p w14:paraId="73AFA0AC" w14:textId="0A9C3AEC" w:rsidR="002D6511" w:rsidRPr="005F390A" w:rsidRDefault="002D6511" w:rsidP="003670EF">
      <w:pPr>
        <w:pStyle w:val="af7"/>
        <w:numPr>
          <w:ilvl w:val="0"/>
          <w:numId w:val="60"/>
        </w:numPr>
        <w:tabs>
          <w:tab w:val="left" w:pos="0"/>
          <w:tab w:val="left" w:pos="426"/>
        </w:tabs>
        <w:ind w:left="0" w:firstLine="0"/>
        <w:jc w:val="both"/>
        <w:rPr>
          <w:rFonts w:ascii="Cambria" w:hAnsi="Cambria" w:cs="Cambria"/>
          <w:sz w:val="20"/>
          <w:szCs w:val="20"/>
        </w:rPr>
      </w:pPr>
      <w:r w:rsidRPr="005F390A">
        <w:rPr>
          <w:rFonts w:ascii="Cambria" w:hAnsi="Cambria" w:cs="Cambria"/>
          <w:sz w:val="20"/>
          <w:szCs w:val="20"/>
        </w:rPr>
        <w:t xml:space="preserve">ООО «ИК «Гелиус Капитал» также не отвечает за нарушение и/или неисполнение обязательств, если оно вызвано обстоятельствами, которые влекут затруднение/невозможность исполнения ООО «ИК «Гелиус Капитал» своих обязательств либо дополнительные риски для депонентов ООО «ИК «Гелиус Капитал» в случае исполнения ООО «ИК «Гелиус Капитал» таких обязательств. </w:t>
      </w:r>
      <w:r w:rsidR="00E62871" w:rsidRPr="005F390A">
        <w:rPr>
          <w:rFonts w:ascii="Cambria" w:hAnsi="Cambria" w:cs="Cambria"/>
          <w:sz w:val="20"/>
          <w:szCs w:val="20"/>
        </w:rPr>
        <w:t>При выявлении таких обстоятельств ООО «ИК «Гелиус Капитал» будет действовать разумно и добросовестно. В частности, но не ограничиваясь перечисленным, ООО «ИК «Гелиус Капитал» не несет ответственность за нарушение обязательств при наступлении указанных выше обстоятельств, если ООО «ИК «Гелиус Капитал»  оценивает в качестве нежелательного исполнение обязательств на определенном рынке, до определенного момента времени, через или с участием определенного брокера, по определенным категориям инструментов или отдельно взятым  инструментам, в отношении определенной категории депонентов.</w:t>
      </w:r>
    </w:p>
    <w:p w14:paraId="268D32F2" w14:textId="6F42DD64" w:rsidR="00E62871" w:rsidRPr="005F390A" w:rsidRDefault="00E62871" w:rsidP="003670EF">
      <w:pPr>
        <w:pStyle w:val="af7"/>
        <w:numPr>
          <w:ilvl w:val="0"/>
          <w:numId w:val="60"/>
        </w:numPr>
        <w:tabs>
          <w:tab w:val="left" w:pos="0"/>
          <w:tab w:val="left" w:pos="426"/>
        </w:tabs>
        <w:ind w:left="0" w:firstLine="0"/>
        <w:jc w:val="both"/>
        <w:rPr>
          <w:rFonts w:ascii="Cambria" w:hAnsi="Cambria" w:cs="Cambria"/>
          <w:sz w:val="20"/>
          <w:szCs w:val="20"/>
        </w:rPr>
      </w:pPr>
      <w:r w:rsidRPr="005F390A">
        <w:rPr>
          <w:rFonts w:ascii="Cambria" w:hAnsi="Cambria" w:cs="Cambria"/>
          <w:sz w:val="20"/>
          <w:szCs w:val="20"/>
        </w:rPr>
        <w:t xml:space="preserve">В целях настоящих условий под </w:t>
      </w:r>
      <w:r w:rsidR="00147A03" w:rsidRPr="005F390A">
        <w:rPr>
          <w:rFonts w:ascii="Cambria" w:hAnsi="Cambria" w:cs="Cambria"/>
          <w:sz w:val="20"/>
          <w:szCs w:val="20"/>
        </w:rPr>
        <w:t>Санкционными ограничениями понимаются любые экономические, финансовые или торговые санкции, эмбарго, законы, нормативные правовые или иные ограничительные меры, принятые или введенные государственными или иными уполномоченными органами в соответствии с применимым правом таких государств</w:t>
      </w:r>
      <w:r w:rsidR="00245954" w:rsidRPr="005F390A">
        <w:rPr>
          <w:rFonts w:ascii="Cambria" w:hAnsi="Cambria" w:cs="Cambria"/>
          <w:sz w:val="20"/>
          <w:szCs w:val="20"/>
        </w:rPr>
        <w:t>, союза государств, судебными решениями, решениями международных организаций в отношении эмитента ценных бумаг, финансовой организации, вышестоящих депозитария, кастодиана, клиринговых систем или иных третьих лиц, участие которых необходимо для целей исполнения обязательств (далее указанные лица, в отношении которых введены такие ограничения – «Затронутые лица»), валюты расчетов и финансовых инструментов, запрещающие прямо или опосредованно:</w:t>
      </w:r>
    </w:p>
    <w:p w14:paraId="73344873" w14:textId="6E3019B5" w:rsidR="00245954" w:rsidRPr="005F390A" w:rsidRDefault="00245954" w:rsidP="003670EF">
      <w:pPr>
        <w:pStyle w:val="af7"/>
        <w:numPr>
          <w:ilvl w:val="0"/>
          <w:numId w:val="63"/>
        </w:numPr>
        <w:tabs>
          <w:tab w:val="left" w:pos="0"/>
          <w:tab w:val="left" w:pos="426"/>
        </w:tabs>
        <w:jc w:val="both"/>
        <w:rPr>
          <w:rFonts w:ascii="Cambria" w:hAnsi="Cambria" w:cs="Cambria"/>
          <w:sz w:val="20"/>
          <w:szCs w:val="20"/>
        </w:rPr>
      </w:pPr>
      <w:r w:rsidRPr="005F390A">
        <w:rPr>
          <w:rFonts w:ascii="Cambria" w:hAnsi="Cambria" w:cs="Cambria"/>
          <w:sz w:val="20"/>
          <w:szCs w:val="20"/>
        </w:rPr>
        <w:t>осуществлять прямое или косвенное обслуживание или финансовое посредничество, или</w:t>
      </w:r>
    </w:p>
    <w:p w14:paraId="5343103A" w14:textId="547B4CF4" w:rsidR="00245954" w:rsidRPr="005F390A" w:rsidRDefault="00245954" w:rsidP="003670EF">
      <w:pPr>
        <w:pStyle w:val="af7"/>
        <w:numPr>
          <w:ilvl w:val="0"/>
          <w:numId w:val="63"/>
        </w:numPr>
        <w:tabs>
          <w:tab w:val="left" w:pos="0"/>
          <w:tab w:val="left" w:pos="426"/>
        </w:tabs>
        <w:jc w:val="both"/>
        <w:rPr>
          <w:rFonts w:ascii="Cambria" w:hAnsi="Cambria" w:cs="Cambria"/>
          <w:sz w:val="20"/>
          <w:szCs w:val="20"/>
        </w:rPr>
      </w:pPr>
      <w:r w:rsidRPr="005F390A">
        <w:rPr>
          <w:rFonts w:ascii="Cambria" w:hAnsi="Cambria" w:cs="Cambria"/>
          <w:sz w:val="20"/>
          <w:szCs w:val="20"/>
        </w:rPr>
        <w:lastRenderedPageBreak/>
        <w:t>исполнять сделки с ценными бумагами или финансовыми инструментами, или</w:t>
      </w:r>
    </w:p>
    <w:p w14:paraId="194421E8" w14:textId="1ACB6D36" w:rsidR="00245954" w:rsidRPr="005F390A" w:rsidRDefault="00E5424C" w:rsidP="003670EF">
      <w:pPr>
        <w:pStyle w:val="af7"/>
        <w:numPr>
          <w:ilvl w:val="0"/>
          <w:numId w:val="63"/>
        </w:numPr>
        <w:tabs>
          <w:tab w:val="left" w:pos="0"/>
          <w:tab w:val="left" w:pos="426"/>
        </w:tabs>
        <w:jc w:val="both"/>
        <w:rPr>
          <w:rFonts w:ascii="Cambria" w:hAnsi="Cambria" w:cs="Cambria"/>
          <w:sz w:val="20"/>
          <w:szCs w:val="20"/>
        </w:rPr>
      </w:pPr>
      <w:r w:rsidRPr="005F390A">
        <w:rPr>
          <w:rFonts w:ascii="Cambria" w:hAnsi="Cambria" w:cs="Cambria"/>
          <w:sz w:val="20"/>
          <w:szCs w:val="20"/>
        </w:rPr>
        <w:t>совершать все или отдельные виды операций, в том числе необходимые для исполнения поручений депонента,</w:t>
      </w:r>
    </w:p>
    <w:p w14:paraId="09297C13" w14:textId="2D69F837" w:rsidR="00E5424C" w:rsidRPr="00E5424C" w:rsidRDefault="00E5424C" w:rsidP="00E5424C">
      <w:pPr>
        <w:tabs>
          <w:tab w:val="left" w:pos="0"/>
          <w:tab w:val="left" w:pos="426"/>
        </w:tabs>
        <w:jc w:val="both"/>
        <w:rPr>
          <w:rFonts w:ascii="Cambria" w:hAnsi="Cambria" w:cs="Cambria"/>
          <w:sz w:val="20"/>
          <w:szCs w:val="20"/>
        </w:rPr>
      </w:pPr>
      <w:r w:rsidRPr="005F390A">
        <w:rPr>
          <w:rFonts w:ascii="Cambria" w:hAnsi="Cambria" w:cs="Cambria"/>
          <w:sz w:val="20"/>
          <w:szCs w:val="20"/>
        </w:rPr>
        <w:t>если одно или несколько вышеуказанных ограничений имеет место в период исполнения ООО «ИК «Гелиус Капитал» обязательств по депозитарному договору.</w:t>
      </w:r>
      <w:r>
        <w:rPr>
          <w:rFonts w:ascii="Cambria" w:hAnsi="Cambria" w:cs="Cambria"/>
          <w:sz w:val="20"/>
          <w:szCs w:val="20"/>
        </w:rPr>
        <w:t xml:space="preserve"> </w:t>
      </w:r>
    </w:p>
    <w:p w14:paraId="27408FB4" w14:textId="77777777" w:rsidR="00F83EB4" w:rsidRPr="00F83EB4" w:rsidRDefault="00F83EB4" w:rsidP="00F83EB4">
      <w:pPr>
        <w:pStyle w:val="af7"/>
        <w:tabs>
          <w:tab w:val="left" w:pos="0"/>
        </w:tabs>
        <w:ind w:left="825"/>
        <w:jc w:val="both"/>
        <w:rPr>
          <w:rFonts w:ascii="Cambria" w:hAnsi="Cambria" w:cs="Cambria"/>
          <w:sz w:val="20"/>
          <w:szCs w:val="20"/>
        </w:rPr>
      </w:pPr>
    </w:p>
    <w:p w14:paraId="1BC55808" w14:textId="77777777" w:rsidR="00B06875" w:rsidRPr="003C79EA" w:rsidRDefault="00B06875">
      <w:pPr>
        <w:tabs>
          <w:tab w:val="left" w:pos="284"/>
        </w:tabs>
        <w:jc w:val="both"/>
        <w:outlineLvl w:val="2"/>
        <w:rPr>
          <w:rFonts w:ascii="Cambria" w:hAnsi="Cambria" w:cs="Cambria"/>
          <w:b/>
          <w:bCs/>
          <w:sz w:val="20"/>
          <w:szCs w:val="20"/>
        </w:rPr>
      </w:pPr>
      <w:bookmarkStart w:id="320" w:name="_Toc106199441"/>
      <w:r w:rsidRPr="003C79EA">
        <w:rPr>
          <w:rFonts w:ascii="Cambria" w:hAnsi="Cambria" w:cs="Cambria"/>
          <w:b/>
          <w:bCs/>
          <w:sz w:val="20"/>
          <w:szCs w:val="20"/>
        </w:rPr>
        <w:t>Статья 49. Неустойка, возмещение расходов</w:t>
      </w:r>
      <w:bookmarkEnd w:id="320"/>
    </w:p>
    <w:p w14:paraId="7CCEEBDE" w14:textId="77777777" w:rsidR="00B06875" w:rsidRPr="003C79EA" w:rsidRDefault="00B06875">
      <w:pPr>
        <w:tabs>
          <w:tab w:val="left" w:pos="468"/>
        </w:tabs>
        <w:jc w:val="both"/>
        <w:rPr>
          <w:rFonts w:ascii="Cambria" w:hAnsi="Cambria" w:cs="Cambria"/>
          <w:sz w:val="20"/>
          <w:szCs w:val="20"/>
        </w:rPr>
      </w:pPr>
      <w:r w:rsidRPr="003C79EA">
        <w:rPr>
          <w:rFonts w:ascii="Cambria" w:hAnsi="Cambria" w:cs="Cambria"/>
          <w:sz w:val="20"/>
          <w:szCs w:val="20"/>
        </w:rPr>
        <w:t>1.</w:t>
      </w:r>
      <w:r w:rsidRPr="003C79EA">
        <w:rPr>
          <w:rFonts w:ascii="Cambria" w:hAnsi="Cambria" w:cs="Cambria"/>
          <w:sz w:val="20"/>
          <w:szCs w:val="20"/>
        </w:rPr>
        <w:tab/>
        <w:t>Депонент, допустивший просрочку исполнения обязательств по расчетам, обязан по письменному требованию ООО «ИК «Гелиус Капитал» уплатить пеню в размере двух десятых процента от несвоевременно уплаченной суммы за каждый день просрочки платежа.</w:t>
      </w:r>
    </w:p>
    <w:p w14:paraId="293B8FFF" w14:textId="77777777" w:rsidR="00B06875" w:rsidRPr="003C79EA" w:rsidRDefault="00B06875">
      <w:pPr>
        <w:tabs>
          <w:tab w:val="left" w:pos="468"/>
        </w:tabs>
        <w:jc w:val="both"/>
        <w:rPr>
          <w:rFonts w:ascii="Cambria" w:hAnsi="Cambria" w:cs="Cambria"/>
          <w:sz w:val="20"/>
          <w:szCs w:val="20"/>
        </w:rPr>
      </w:pPr>
      <w:r w:rsidRPr="003C79EA">
        <w:rPr>
          <w:rFonts w:ascii="Cambria" w:hAnsi="Cambria" w:cs="Cambria"/>
          <w:sz w:val="20"/>
          <w:szCs w:val="20"/>
        </w:rPr>
        <w:t>2.</w:t>
      </w:r>
      <w:r w:rsidRPr="003C79EA">
        <w:rPr>
          <w:rFonts w:ascii="Cambria" w:hAnsi="Cambria" w:cs="Cambria"/>
          <w:sz w:val="20"/>
          <w:szCs w:val="20"/>
        </w:rPr>
        <w:tab/>
        <w:t>Депонент обязан возместить ООО «ИК «Гелиус Капитал» расходы, понесенные в результате удовлетворения претензий третьих лиц, возникших вследствие оказания услуг данному депоненту. Исключение составляют случаи возникновения таких претензий в результате грубой неосторожности или умысла ООО «ИК «Гелиус Капитал».</w:t>
      </w:r>
    </w:p>
    <w:p w14:paraId="6D0FF649" w14:textId="77777777" w:rsidR="00B06875" w:rsidRPr="003C79EA" w:rsidRDefault="00B06875" w:rsidP="009A6AE6">
      <w:pPr>
        <w:rPr>
          <w:rFonts w:ascii="Cambria" w:hAnsi="Cambria" w:cs="Cambria"/>
          <w:b/>
          <w:bCs/>
          <w:sz w:val="20"/>
          <w:szCs w:val="20"/>
        </w:rPr>
      </w:pPr>
    </w:p>
    <w:p w14:paraId="186847C2" w14:textId="77777777" w:rsidR="00B06875" w:rsidRPr="003C79EA" w:rsidRDefault="00B06875" w:rsidP="009A6AE6">
      <w:pPr>
        <w:rPr>
          <w:rFonts w:ascii="Cambria" w:hAnsi="Cambria" w:cs="Cambria"/>
          <w:b/>
          <w:bCs/>
          <w:sz w:val="20"/>
          <w:szCs w:val="20"/>
        </w:rPr>
      </w:pPr>
    </w:p>
    <w:p w14:paraId="73958D0E" w14:textId="77777777" w:rsidR="00B06875" w:rsidRPr="003C79EA" w:rsidRDefault="00B06875">
      <w:pPr>
        <w:tabs>
          <w:tab w:val="left" w:pos="468"/>
        </w:tabs>
        <w:jc w:val="center"/>
        <w:outlineLvl w:val="1"/>
        <w:rPr>
          <w:rFonts w:ascii="Cambria" w:hAnsi="Cambria" w:cs="Cambria"/>
          <w:b/>
          <w:bCs/>
          <w:sz w:val="20"/>
          <w:szCs w:val="20"/>
        </w:rPr>
      </w:pPr>
      <w:bookmarkStart w:id="321" w:name="_Toc106199442"/>
      <w:r w:rsidRPr="003C79EA">
        <w:rPr>
          <w:rFonts w:ascii="Cambria" w:hAnsi="Cambria" w:cs="Cambria"/>
          <w:b/>
          <w:bCs/>
          <w:sz w:val="20"/>
          <w:szCs w:val="20"/>
        </w:rPr>
        <w:t>§ 4. Прочие положения</w:t>
      </w:r>
      <w:bookmarkEnd w:id="321"/>
    </w:p>
    <w:p w14:paraId="4B513909" w14:textId="77777777" w:rsidR="00B06875" w:rsidRPr="003C79EA" w:rsidRDefault="00B06875">
      <w:pPr>
        <w:tabs>
          <w:tab w:val="left" w:pos="468"/>
        </w:tabs>
        <w:jc w:val="both"/>
        <w:rPr>
          <w:rFonts w:ascii="Cambria" w:hAnsi="Cambria" w:cs="Cambria"/>
          <w:sz w:val="20"/>
          <w:szCs w:val="20"/>
        </w:rPr>
      </w:pPr>
    </w:p>
    <w:p w14:paraId="0605FE4B" w14:textId="77777777" w:rsidR="00B06875" w:rsidRPr="003C79EA" w:rsidRDefault="00B06875">
      <w:pPr>
        <w:tabs>
          <w:tab w:val="left" w:pos="468"/>
        </w:tabs>
        <w:jc w:val="both"/>
        <w:outlineLvl w:val="2"/>
        <w:rPr>
          <w:rFonts w:ascii="Cambria" w:hAnsi="Cambria" w:cs="Cambria"/>
          <w:sz w:val="20"/>
          <w:szCs w:val="20"/>
        </w:rPr>
      </w:pPr>
      <w:bookmarkStart w:id="322" w:name="_Toc106199443"/>
      <w:r w:rsidRPr="003C79EA">
        <w:rPr>
          <w:rFonts w:ascii="Cambria" w:hAnsi="Cambria" w:cs="Cambria"/>
          <w:b/>
          <w:bCs/>
          <w:sz w:val="20"/>
          <w:szCs w:val="20"/>
        </w:rPr>
        <w:t>Статья 50. Предоставление информации</w:t>
      </w:r>
      <w:bookmarkEnd w:id="322"/>
    </w:p>
    <w:p w14:paraId="2EF92591" w14:textId="77777777" w:rsidR="00B06875" w:rsidRPr="003C79EA" w:rsidRDefault="00B06875" w:rsidP="003670EF">
      <w:pPr>
        <w:numPr>
          <w:ilvl w:val="0"/>
          <w:numId w:val="7"/>
        </w:numPr>
        <w:tabs>
          <w:tab w:val="left" w:pos="468"/>
        </w:tabs>
        <w:ind w:left="0" w:firstLine="0"/>
        <w:jc w:val="both"/>
        <w:rPr>
          <w:rFonts w:ascii="Cambria" w:hAnsi="Cambria" w:cs="Cambria"/>
          <w:sz w:val="20"/>
          <w:szCs w:val="20"/>
        </w:rPr>
      </w:pPr>
      <w:r w:rsidRPr="003C79EA">
        <w:rPr>
          <w:rFonts w:ascii="Cambria" w:hAnsi="Cambria" w:cs="Cambria"/>
          <w:sz w:val="20"/>
          <w:szCs w:val="20"/>
        </w:rPr>
        <w:t>ООО «ИК «Гелиус Капитал» вправе предоставлять третьим лицам информацию о депоненте, его денежных средствах и ценных бумагах, а также сделках и операциях, если это необходимо для исполнения обязательств перед клиентом, а также в иных случаях, предусмотренных действующим законодательством.</w:t>
      </w:r>
    </w:p>
    <w:p w14:paraId="2722E67F" w14:textId="77777777" w:rsidR="00B06875" w:rsidRDefault="00B06875" w:rsidP="003670EF">
      <w:pPr>
        <w:numPr>
          <w:ilvl w:val="0"/>
          <w:numId w:val="7"/>
        </w:numPr>
        <w:tabs>
          <w:tab w:val="left" w:pos="567"/>
        </w:tabs>
        <w:ind w:left="0" w:firstLine="0"/>
        <w:jc w:val="both"/>
        <w:rPr>
          <w:rFonts w:ascii="Cambria" w:hAnsi="Cambria" w:cs="Cambria"/>
          <w:sz w:val="20"/>
          <w:szCs w:val="20"/>
        </w:rPr>
      </w:pPr>
      <w:r w:rsidRPr="003C79EA">
        <w:rPr>
          <w:rFonts w:ascii="Cambria" w:hAnsi="Cambria" w:cs="Cambria"/>
          <w:sz w:val="20"/>
          <w:szCs w:val="20"/>
        </w:rPr>
        <w:t xml:space="preserve">ООО «ИК «Гелиус Капитал»  предоставляет третьим лицам информацию о депоненте-владельце ценных бумаг, его денежных средствах и ценных бумагах, а также иную имеющуюся у ООО «ИК «Гелиус Капитал» информацию, если обязанность по предоставлению подобной информации владельцем ценных бумаг предусмотрена действующим законодательством РФ и иными нормативными правовыми актами. </w:t>
      </w:r>
    </w:p>
    <w:p w14:paraId="00F1602C" w14:textId="77777777" w:rsidR="00C26897" w:rsidRPr="00C26897" w:rsidRDefault="00C26897" w:rsidP="003670EF">
      <w:pPr>
        <w:numPr>
          <w:ilvl w:val="0"/>
          <w:numId w:val="7"/>
        </w:numPr>
        <w:tabs>
          <w:tab w:val="left" w:pos="0"/>
        </w:tabs>
        <w:ind w:left="0" w:firstLine="0"/>
        <w:jc w:val="both"/>
        <w:rPr>
          <w:rFonts w:ascii="Cambria" w:hAnsi="Cambria" w:cs="Cambria"/>
          <w:sz w:val="20"/>
          <w:szCs w:val="20"/>
        </w:rPr>
      </w:pPr>
      <w:r w:rsidRPr="00C26897">
        <w:rPr>
          <w:rFonts w:ascii="Cambria" w:hAnsi="Cambria" w:cs="Cambria"/>
          <w:sz w:val="20"/>
          <w:szCs w:val="20"/>
        </w:rPr>
        <w:t>ООО «ИК «Гелиус Капитал» предоставляет информацию о закрытых счетах депо и совершенных по ним операциям лицу, на имя которого были открыты такие счета депо, по его письменному запросу, а также третьим лицам, предоставление информации которым предусмотрено действующим законодательством.</w:t>
      </w:r>
    </w:p>
    <w:p w14:paraId="470316C8" w14:textId="77777777" w:rsidR="00C26897" w:rsidRPr="00C26897" w:rsidRDefault="00C26897" w:rsidP="00C26897">
      <w:pPr>
        <w:tabs>
          <w:tab w:val="left" w:pos="567"/>
        </w:tabs>
        <w:jc w:val="both"/>
        <w:rPr>
          <w:rFonts w:ascii="Cambria" w:hAnsi="Cambria" w:cs="Cambria"/>
          <w:sz w:val="20"/>
          <w:szCs w:val="20"/>
        </w:rPr>
      </w:pPr>
      <w:r>
        <w:rPr>
          <w:rFonts w:ascii="Cambria" w:hAnsi="Cambria" w:cs="Cambria"/>
          <w:sz w:val="20"/>
          <w:szCs w:val="20"/>
        </w:rPr>
        <w:tab/>
      </w:r>
      <w:r w:rsidRPr="00C26897">
        <w:rPr>
          <w:rFonts w:ascii="Cambria" w:hAnsi="Cambria" w:cs="Cambria"/>
          <w:sz w:val="20"/>
          <w:szCs w:val="20"/>
        </w:rPr>
        <w:t>Письменный запрос должен содержать:</w:t>
      </w:r>
    </w:p>
    <w:p w14:paraId="5C8DC33C" w14:textId="77777777" w:rsidR="00C26897" w:rsidRPr="00C26897" w:rsidRDefault="00C26897" w:rsidP="00C26897">
      <w:pPr>
        <w:tabs>
          <w:tab w:val="left" w:pos="567"/>
        </w:tabs>
        <w:jc w:val="both"/>
        <w:rPr>
          <w:rFonts w:ascii="Cambria" w:hAnsi="Cambria" w:cs="Cambria"/>
          <w:sz w:val="20"/>
          <w:szCs w:val="20"/>
        </w:rPr>
      </w:pPr>
      <w:r>
        <w:rPr>
          <w:rFonts w:ascii="Cambria" w:hAnsi="Cambria" w:cs="Cambria"/>
          <w:sz w:val="20"/>
          <w:szCs w:val="20"/>
        </w:rPr>
        <w:tab/>
      </w:r>
      <w:r w:rsidRPr="00C26897">
        <w:rPr>
          <w:rFonts w:ascii="Cambria" w:hAnsi="Cambria" w:cs="Cambria"/>
          <w:sz w:val="20"/>
          <w:szCs w:val="20"/>
        </w:rPr>
        <w:t>1) данные о юридическом/физическом лице, позволяющие идентифицировать его, в соответствии с учетными регистрами депозитария, а именно:</w:t>
      </w:r>
    </w:p>
    <w:p w14:paraId="6E3DE3E1" w14:textId="77777777" w:rsidR="00433760" w:rsidRDefault="00C26897" w:rsidP="003670EF">
      <w:pPr>
        <w:pStyle w:val="af7"/>
        <w:numPr>
          <w:ilvl w:val="0"/>
          <w:numId w:val="64"/>
        </w:numPr>
        <w:tabs>
          <w:tab w:val="left" w:pos="709"/>
        </w:tabs>
        <w:jc w:val="both"/>
        <w:rPr>
          <w:rFonts w:ascii="Cambria" w:hAnsi="Cambria" w:cs="Cambria"/>
          <w:sz w:val="20"/>
          <w:szCs w:val="20"/>
        </w:rPr>
      </w:pPr>
      <w:r w:rsidRPr="00433760">
        <w:rPr>
          <w:rFonts w:ascii="Cambria" w:hAnsi="Cambria" w:cs="Cambria"/>
          <w:sz w:val="20"/>
          <w:szCs w:val="20"/>
        </w:rPr>
        <w:t>для юридических лиц – полное фирменное наименование, ИНН, КПП, ОГРН, место нахождения (адрес, указанный в едином реестре юридических лиц);</w:t>
      </w:r>
    </w:p>
    <w:p w14:paraId="00E49929" w14:textId="082E2B40" w:rsidR="00C26897" w:rsidRPr="00433760" w:rsidRDefault="00C26897" w:rsidP="003670EF">
      <w:pPr>
        <w:pStyle w:val="af7"/>
        <w:numPr>
          <w:ilvl w:val="0"/>
          <w:numId w:val="64"/>
        </w:numPr>
        <w:tabs>
          <w:tab w:val="left" w:pos="709"/>
        </w:tabs>
        <w:jc w:val="both"/>
        <w:rPr>
          <w:rFonts w:ascii="Cambria" w:hAnsi="Cambria" w:cs="Cambria"/>
          <w:sz w:val="20"/>
          <w:szCs w:val="20"/>
        </w:rPr>
      </w:pPr>
      <w:r w:rsidRPr="00433760">
        <w:rPr>
          <w:rFonts w:ascii="Cambria" w:hAnsi="Cambria" w:cs="Cambria"/>
          <w:sz w:val="20"/>
          <w:szCs w:val="20"/>
        </w:rPr>
        <w:t>для физических лиц – фамилию, имя, отчество (при наличии последнего), реквизиты документа, удостоверяющего личность, адрес регистрации;</w:t>
      </w:r>
    </w:p>
    <w:p w14:paraId="5CD45B76" w14:textId="77777777" w:rsidR="00C26897" w:rsidRPr="00C26897" w:rsidRDefault="00C26897" w:rsidP="00C26897">
      <w:pPr>
        <w:tabs>
          <w:tab w:val="left" w:pos="567"/>
        </w:tabs>
        <w:jc w:val="both"/>
        <w:rPr>
          <w:rFonts w:ascii="Cambria" w:hAnsi="Cambria" w:cs="Cambria"/>
          <w:sz w:val="20"/>
          <w:szCs w:val="20"/>
        </w:rPr>
      </w:pPr>
      <w:r>
        <w:rPr>
          <w:rFonts w:ascii="Cambria" w:hAnsi="Cambria" w:cs="Cambria"/>
          <w:sz w:val="20"/>
          <w:szCs w:val="20"/>
        </w:rPr>
        <w:tab/>
      </w:r>
      <w:r w:rsidRPr="00C26897">
        <w:rPr>
          <w:rFonts w:ascii="Cambria" w:hAnsi="Cambria" w:cs="Cambria"/>
          <w:sz w:val="20"/>
          <w:szCs w:val="20"/>
        </w:rPr>
        <w:t>2) период, за который предоставляется информация по счетам депо;</w:t>
      </w:r>
    </w:p>
    <w:p w14:paraId="59C5A618" w14:textId="77777777" w:rsidR="00C26897" w:rsidRDefault="00C26897" w:rsidP="00C26897">
      <w:pPr>
        <w:tabs>
          <w:tab w:val="left" w:pos="567"/>
        </w:tabs>
        <w:jc w:val="both"/>
        <w:rPr>
          <w:rFonts w:ascii="Cambria" w:hAnsi="Cambria" w:cs="Cambria"/>
          <w:sz w:val="20"/>
          <w:szCs w:val="20"/>
        </w:rPr>
      </w:pPr>
      <w:r>
        <w:rPr>
          <w:rFonts w:ascii="Cambria" w:hAnsi="Cambria" w:cs="Cambria"/>
          <w:sz w:val="20"/>
          <w:szCs w:val="20"/>
        </w:rPr>
        <w:tab/>
      </w:r>
      <w:r w:rsidRPr="00C26897">
        <w:rPr>
          <w:rFonts w:ascii="Cambria" w:hAnsi="Cambria" w:cs="Cambria"/>
          <w:sz w:val="20"/>
          <w:szCs w:val="20"/>
        </w:rPr>
        <w:t>3) наименование эмитента ценной бумаги, государственный регистрационный номер / ISIN ценной бумаги – если необходимо предоставление информации по определенному выпуску ценных бумаг.</w:t>
      </w:r>
    </w:p>
    <w:p w14:paraId="0E81BF10" w14:textId="77777777" w:rsidR="003D27A9" w:rsidRPr="003C79EA" w:rsidRDefault="003D27A9" w:rsidP="003D27A9">
      <w:pPr>
        <w:tabs>
          <w:tab w:val="left" w:pos="567"/>
        </w:tabs>
        <w:jc w:val="both"/>
        <w:rPr>
          <w:rFonts w:ascii="Cambria" w:hAnsi="Cambria" w:cs="Cambria"/>
          <w:sz w:val="20"/>
          <w:szCs w:val="20"/>
        </w:rPr>
      </w:pPr>
    </w:p>
    <w:p w14:paraId="228B8236" w14:textId="77777777" w:rsidR="00B06875" w:rsidRPr="003C79EA" w:rsidRDefault="00B06875">
      <w:pPr>
        <w:tabs>
          <w:tab w:val="left" w:pos="468"/>
        </w:tabs>
        <w:jc w:val="both"/>
        <w:rPr>
          <w:rFonts w:ascii="Cambria" w:hAnsi="Cambria" w:cs="Cambria"/>
          <w:b/>
          <w:bCs/>
          <w:sz w:val="20"/>
          <w:szCs w:val="20"/>
        </w:rPr>
      </w:pPr>
    </w:p>
    <w:p w14:paraId="5D0F0A56" w14:textId="77777777" w:rsidR="00B06875" w:rsidRPr="003C79EA" w:rsidRDefault="00B06875">
      <w:pPr>
        <w:tabs>
          <w:tab w:val="left" w:pos="468"/>
        </w:tabs>
        <w:jc w:val="both"/>
        <w:outlineLvl w:val="2"/>
        <w:rPr>
          <w:rFonts w:ascii="Cambria" w:hAnsi="Cambria" w:cs="Cambria"/>
          <w:b/>
          <w:bCs/>
          <w:sz w:val="20"/>
          <w:szCs w:val="20"/>
        </w:rPr>
      </w:pPr>
      <w:bookmarkStart w:id="323" w:name="_Toc106199444"/>
      <w:r w:rsidRPr="003C79EA">
        <w:rPr>
          <w:rFonts w:ascii="Cambria" w:hAnsi="Cambria" w:cs="Cambria"/>
          <w:b/>
          <w:bCs/>
          <w:sz w:val="20"/>
          <w:szCs w:val="20"/>
        </w:rPr>
        <w:t>Статья 51. Приостановление оказания услуг</w:t>
      </w:r>
      <w:bookmarkEnd w:id="323"/>
    </w:p>
    <w:p w14:paraId="250C7257" w14:textId="77777777" w:rsidR="00B06875" w:rsidRPr="003C79EA" w:rsidRDefault="00B06875">
      <w:pPr>
        <w:tabs>
          <w:tab w:val="left" w:pos="468"/>
        </w:tabs>
        <w:jc w:val="both"/>
        <w:rPr>
          <w:rFonts w:ascii="Cambria" w:hAnsi="Cambria" w:cs="Cambria"/>
          <w:sz w:val="20"/>
          <w:szCs w:val="20"/>
        </w:rPr>
      </w:pPr>
      <w:r w:rsidRPr="003C79EA">
        <w:rPr>
          <w:rFonts w:ascii="Cambria" w:hAnsi="Cambria" w:cs="Cambria"/>
          <w:sz w:val="20"/>
          <w:szCs w:val="20"/>
        </w:rPr>
        <w:t>1.</w:t>
      </w:r>
      <w:r w:rsidRPr="003C79EA">
        <w:rPr>
          <w:rFonts w:ascii="Cambria" w:hAnsi="Cambria" w:cs="Cambria"/>
          <w:sz w:val="20"/>
          <w:szCs w:val="20"/>
        </w:rPr>
        <w:tab/>
        <w:t xml:space="preserve">ООО «ИК «Гелиус Капитал» вправе приостановить оказание депоненту </w:t>
      </w:r>
      <w:r w:rsidRPr="003C79EA">
        <w:rPr>
          <w:rFonts w:ascii="Cambria" w:hAnsi="Cambria" w:cs="Cambria"/>
          <w:sz w:val="20"/>
          <w:szCs w:val="20"/>
          <w:lang w:eastAsia="en-US"/>
        </w:rPr>
        <w:t>предусмотренных настоящими Условиями услуг</w:t>
      </w:r>
      <w:r w:rsidRPr="003C79EA">
        <w:rPr>
          <w:rFonts w:ascii="Cambria" w:hAnsi="Cambria" w:cs="Cambria"/>
          <w:sz w:val="20"/>
          <w:szCs w:val="20"/>
        </w:rPr>
        <w:t>:</w:t>
      </w:r>
    </w:p>
    <w:p w14:paraId="45B708CC" w14:textId="77777777" w:rsidR="00433760" w:rsidRDefault="00B06875" w:rsidP="003670EF">
      <w:pPr>
        <w:pStyle w:val="af7"/>
        <w:numPr>
          <w:ilvl w:val="0"/>
          <w:numId w:val="65"/>
        </w:numPr>
        <w:tabs>
          <w:tab w:val="left" w:pos="936"/>
        </w:tabs>
        <w:jc w:val="both"/>
        <w:rPr>
          <w:rFonts w:ascii="Cambria" w:hAnsi="Cambria" w:cs="Cambria"/>
          <w:sz w:val="20"/>
          <w:szCs w:val="20"/>
          <w:lang w:eastAsia="en-US"/>
        </w:rPr>
      </w:pPr>
      <w:r w:rsidRPr="00433760">
        <w:rPr>
          <w:rFonts w:ascii="Cambria" w:hAnsi="Cambria" w:cs="Cambria"/>
          <w:sz w:val="20"/>
          <w:szCs w:val="20"/>
        </w:rPr>
        <w:t>п</w:t>
      </w:r>
      <w:r w:rsidRPr="00433760">
        <w:rPr>
          <w:rFonts w:ascii="Cambria" w:hAnsi="Cambria" w:cs="Cambria"/>
          <w:sz w:val="20"/>
          <w:szCs w:val="20"/>
          <w:lang w:eastAsia="en-US"/>
        </w:rPr>
        <w:t>ри нарушении депонентом обязательств по оплате услуг или возмещению расходов ООО «ИК «Гелиус Капитал»;</w:t>
      </w:r>
    </w:p>
    <w:p w14:paraId="77739DBE" w14:textId="77777777" w:rsidR="00433760" w:rsidRDefault="00B06875" w:rsidP="003670EF">
      <w:pPr>
        <w:pStyle w:val="af7"/>
        <w:numPr>
          <w:ilvl w:val="0"/>
          <w:numId w:val="65"/>
        </w:numPr>
        <w:tabs>
          <w:tab w:val="left" w:pos="936"/>
        </w:tabs>
        <w:jc w:val="both"/>
        <w:rPr>
          <w:rFonts w:ascii="Cambria" w:hAnsi="Cambria" w:cs="Cambria"/>
          <w:sz w:val="20"/>
          <w:szCs w:val="20"/>
          <w:lang w:eastAsia="en-US"/>
        </w:rPr>
      </w:pPr>
      <w:r w:rsidRPr="00433760">
        <w:rPr>
          <w:rFonts w:ascii="Cambria" w:hAnsi="Cambria" w:cs="Cambria"/>
          <w:sz w:val="20"/>
          <w:szCs w:val="20"/>
          <w:lang w:eastAsia="en-US"/>
        </w:rPr>
        <w:t>если у депонента, которому открыт счет номинального держателя или доверительного управляющего, прекратила действие или приостановлена соответствующая лицензия;</w:t>
      </w:r>
    </w:p>
    <w:p w14:paraId="639F031F" w14:textId="7FB9014B" w:rsidR="00B06875" w:rsidRPr="00433760" w:rsidRDefault="00B06875" w:rsidP="003670EF">
      <w:pPr>
        <w:pStyle w:val="af7"/>
        <w:numPr>
          <w:ilvl w:val="0"/>
          <w:numId w:val="65"/>
        </w:numPr>
        <w:tabs>
          <w:tab w:val="left" w:pos="936"/>
        </w:tabs>
        <w:jc w:val="both"/>
        <w:rPr>
          <w:rFonts w:ascii="Cambria" w:hAnsi="Cambria" w:cs="Cambria"/>
          <w:sz w:val="20"/>
          <w:szCs w:val="20"/>
          <w:lang w:eastAsia="en-US"/>
        </w:rPr>
      </w:pPr>
      <w:r w:rsidRPr="00433760">
        <w:rPr>
          <w:rFonts w:ascii="Cambria" w:hAnsi="Cambria" w:cs="Cambria"/>
          <w:sz w:val="20"/>
          <w:szCs w:val="20"/>
          <w:lang w:eastAsia="en-US"/>
        </w:rPr>
        <w:t>в иных случаях, предусмотренных действующим законодательством.</w:t>
      </w:r>
    </w:p>
    <w:p w14:paraId="664797AC" w14:textId="77777777" w:rsidR="00B06875" w:rsidRPr="003C79EA" w:rsidRDefault="00B06875">
      <w:pPr>
        <w:tabs>
          <w:tab w:val="left" w:pos="468"/>
        </w:tabs>
        <w:jc w:val="both"/>
        <w:rPr>
          <w:rFonts w:ascii="Cambria" w:hAnsi="Cambria" w:cs="Cambria"/>
          <w:sz w:val="20"/>
          <w:szCs w:val="20"/>
        </w:rPr>
      </w:pPr>
      <w:r w:rsidRPr="003C79EA">
        <w:rPr>
          <w:rFonts w:ascii="Cambria" w:hAnsi="Cambria" w:cs="Cambria"/>
          <w:sz w:val="20"/>
          <w:szCs w:val="20"/>
        </w:rPr>
        <w:t>2.</w:t>
      </w:r>
      <w:r w:rsidRPr="003C79EA">
        <w:rPr>
          <w:rFonts w:ascii="Cambria" w:hAnsi="Cambria" w:cs="Cambria"/>
          <w:sz w:val="20"/>
          <w:szCs w:val="20"/>
        </w:rPr>
        <w:tab/>
        <w:t>Оказание услуг возобновляется п</w:t>
      </w:r>
      <w:r w:rsidRPr="003C79EA">
        <w:rPr>
          <w:rFonts w:ascii="Cambria" w:hAnsi="Cambria" w:cs="Cambria"/>
          <w:sz w:val="20"/>
          <w:szCs w:val="20"/>
          <w:lang w:eastAsia="en-US"/>
        </w:rPr>
        <w:t>осле устранения причины приостановления их оказания.</w:t>
      </w:r>
    </w:p>
    <w:p w14:paraId="63929266" w14:textId="77777777" w:rsidR="00B06875" w:rsidRPr="003C79EA" w:rsidRDefault="00B06875">
      <w:pPr>
        <w:tabs>
          <w:tab w:val="left" w:pos="468"/>
        </w:tabs>
        <w:jc w:val="both"/>
        <w:rPr>
          <w:rFonts w:ascii="Cambria" w:hAnsi="Cambria" w:cs="Cambria"/>
          <w:i/>
          <w:iCs/>
          <w:sz w:val="20"/>
          <w:szCs w:val="20"/>
        </w:rPr>
      </w:pPr>
    </w:p>
    <w:p w14:paraId="090748FF" w14:textId="77777777" w:rsidR="00B06875" w:rsidRPr="003C79EA" w:rsidRDefault="00B06875">
      <w:pPr>
        <w:tabs>
          <w:tab w:val="left" w:pos="468"/>
        </w:tabs>
        <w:jc w:val="both"/>
        <w:outlineLvl w:val="2"/>
        <w:rPr>
          <w:rFonts w:ascii="Cambria" w:hAnsi="Cambria" w:cs="Cambria"/>
          <w:b/>
          <w:bCs/>
          <w:sz w:val="20"/>
          <w:szCs w:val="20"/>
        </w:rPr>
      </w:pPr>
      <w:bookmarkStart w:id="324" w:name="_Toc106199445"/>
      <w:r w:rsidRPr="003C79EA">
        <w:rPr>
          <w:rFonts w:ascii="Cambria" w:hAnsi="Cambria" w:cs="Cambria"/>
          <w:b/>
          <w:bCs/>
          <w:sz w:val="20"/>
          <w:szCs w:val="20"/>
        </w:rPr>
        <w:t>Статья 52. Удержание и реализация ценных бумаг</w:t>
      </w:r>
      <w:bookmarkEnd w:id="324"/>
    </w:p>
    <w:p w14:paraId="77880E5D" w14:textId="77777777" w:rsidR="00B06875" w:rsidRPr="003C79EA" w:rsidRDefault="00B06875">
      <w:pPr>
        <w:tabs>
          <w:tab w:val="left" w:pos="468"/>
        </w:tabs>
        <w:jc w:val="both"/>
        <w:rPr>
          <w:rFonts w:ascii="Cambria" w:hAnsi="Cambria" w:cs="Cambria"/>
          <w:sz w:val="20"/>
          <w:szCs w:val="20"/>
        </w:rPr>
      </w:pPr>
      <w:r w:rsidRPr="003C79EA">
        <w:rPr>
          <w:rFonts w:ascii="Cambria" w:hAnsi="Cambria" w:cs="Cambria"/>
          <w:sz w:val="20"/>
          <w:szCs w:val="20"/>
        </w:rPr>
        <w:t>1.</w:t>
      </w:r>
      <w:r w:rsidRPr="003C79EA">
        <w:rPr>
          <w:rFonts w:ascii="Cambria" w:hAnsi="Cambria" w:cs="Cambria"/>
          <w:sz w:val="20"/>
          <w:szCs w:val="20"/>
        </w:rPr>
        <w:tab/>
        <w:t>Исполнение обязательств депонентом перед ООО «ИК «Гелиус Капитал» может обеспечиваться удержанием</w:t>
      </w:r>
      <w:r w:rsidRPr="003C79EA">
        <w:rPr>
          <w:rFonts w:ascii="Cambria" w:hAnsi="Cambria" w:cs="Cambria"/>
          <w:b/>
          <w:bCs/>
          <w:sz w:val="20"/>
          <w:szCs w:val="20"/>
        </w:rPr>
        <w:t xml:space="preserve"> </w:t>
      </w:r>
      <w:r w:rsidRPr="003C79EA">
        <w:rPr>
          <w:rFonts w:ascii="Cambria" w:hAnsi="Cambria" w:cs="Cambria"/>
          <w:sz w:val="20"/>
          <w:szCs w:val="20"/>
        </w:rPr>
        <w:t xml:space="preserve">денежных средств и ценных бумаг депонента за исключением случаев, когда это запрещено правовыми актами Российской Федерации. </w:t>
      </w:r>
    </w:p>
    <w:p w14:paraId="399BFAAD" w14:textId="77777777" w:rsidR="00B06875" w:rsidRPr="003C79EA" w:rsidRDefault="00B06875">
      <w:pPr>
        <w:pStyle w:val="Iauiue"/>
        <w:widowControl/>
        <w:tabs>
          <w:tab w:val="left" w:pos="468"/>
        </w:tabs>
        <w:ind w:left="0"/>
        <w:jc w:val="both"/>
        <w:rPr>
          <w:rFonts w:ascii="Cambria" w:hAnsi="Cambria" w:cs="Cambria"/>
          <w:sz w:val="20"/>
          <w:szCs w:val="20"/>
          <w:lang w:val="ru-RU"/>
        </w:rPr>
      </w:pPr>
      <w:r w:rsidRPr="003C79EA">
        <w:rPr>
          <w:rFonts w:ascii="Cambria" w:hAnsi="Cambria" w:cs="Cambria"/>
          <w:sz w:val="20"/>
          <w:szCs w:val="20"/>
          <w:lang w:val="ru-RU"/>
        </w:rPr>
        <w:t>2.</w:t>
      </w:r>
      <w:r w:rsidRPr="003C79EA">
        <w:rPr>
          <w:rFonts w:ascii="Cambria" w:hAnsi="Cambria" w:cs="Cambria"/>
          <w:sz w:val="20"/>
          <w:szCs w:val="20"/>
          <w:lang w:val="ru-RU"/>
        </w:rPr>
        <w:tab/>
        <w:t>В соответствии с действующим законодательством и настоящими Условиями ООО «ИК «Гелиус Капитал» вправе реализовать ценные бумаги депонента для погашения задолженности депонента перед ООО «ИК «Гелиус Капитал» в количестве, достаточном для погашения задолженности. При выборе ООО «ИК «Гелиус Капитал» ценных бумаг, подлежащих реализации, предпочтение отдается ценным бумагам, включенным в список ликвидных ценных бумаг хотя бы одним организатором торговли на рынке ценных бумаг.</w:t>
      </w:r>
    </w:p>
    <w:p w14:paraId="2FEC801D" w14:textId="0DF169EB" w:rsidR="00B06875" w:rsidRPr="003C79EA" w:rsidRDefault="00B06875">
      <w:pPr>
        <w:pStyle w:val="Iauiue"/>
        <w:widowControl/>
        <w:tabs>
          <w:tab w:val="left" w:pos="468"/>
        </w:tabs>
        <w:ind w:left="0"/>
        <w:jc w:val="both"/>
        <w:rPr>
          <w:rFonts w:ascii="Cambria" w:hAnsi="Cambria" w:cs="Cambria"/>
          <w:sz w:val="20"/>
          <w:szCs w:val="20"/>
          <w:lang w:val="ru-RU"/>
        </w:rPr>
      </w:pPr>
      <w:r w:rsidRPr="003C79EA">
        <w:rPr>
          <w:rFonts w:ascii="Cambria" w:hAnsi="Cambria" w:cs="Cambria"/>
          <w:sz w:val="20"/>
          <w:szCs w:val="20"/>
          <w:lang w:val="ru-RU"/>
        </w:rPr>
        <w:t>3.</w:t>
      </w:r>
      <w:r w:rsidRPr="003C79EA">
        <w:rPr>
          <w:rFonts w:ascii="Cambria" w:hAnsi="Cambria" w:cs="Cambria"/>
          <w:sz w:val="20"/>
          <w:szCs w:val="20"/>
          <w:lang w:val="ru-RU"/>
        </w:rPr>
        <w:tab/>
        <w:t>Положения настоящей статьи распространяются</w:t>
      </w:r>
      <w:r w:rsidR="00433760">
        <w:rPr>
          <w:rFonts w:ascii="Cambria" w:hAnsi="Cambria" w:cs="Cambria"/>
          <w:sz w:val="20"/>
          <w:szCs w:val="20"/>
          <w:lang w:val="ru-RU"/>
        </w:rPr>
        <w:t xml:space="preserve"> </w:t>
      </w:r>
      <w:r w:rsidRPr="003C79EA">
        <w:rPr>
          <w:rFonts w:ascii="Cambria" w:hAnsi="Cambria" w:cs="Cambria"/>
          <w:sz w:val="20"/>
          <w:szCs w:val="20"/>
          <w:lang w:val="ru-RU"/>
        </w:rPr>
        <w:t>только на</w:t>
      </w:r>
      <w:r w:rsidR="00433760">
        <w:rPr>
          <w:rFonts w:ascii="Cambria" w:hAnsi="Cambria" w:cs="Cambria"/>
          <w:sz w:val="20"/>
          <w:szCs w:val="20"/>
          <w:lang w:val="ru-RU"/>
        </w:rPr>
        <w:t xml:space="preserve"> </w:t>
      </w:r>
      <w:r w:rsidRPr="003C79EA">
        <w:rPr>
          <w:rFonts w:ascii="Cambria" w:hAnsi="Cambria" w:cs="Cambria"/>
          <w:sz w:val="20"/>
          <w:szCs w:val="20"/>
          <w:lang w:val="ru-RU"/>
        </w:rPr>
        <w:t>депонентов, являющихся владельцами ценных бумаг.</w:t>
      </w:r>
    </w:p>
    <w:p w14:paraId="1EFB9408" w14:textId="77777777" w:rsidR="00B06875" w:rsidRPr="003C79EA" w:rsidRDefault="00B06875">
      <w:pPr>
        <w:pStyle w:val="Iauiue"/>
        <w:widowControl/>
        <w:tabs>
          <w:tab w:val="left" w:pos="468"/>
        </w:tabs>
        <w:ind w:left="0"/>
        <w:jc w:val="both"/>
        <w:rPr>
          <w:rFonts w:ascii="Cambria" w:hAnsi="Cambria" w:cs="Cambria"/>
          <w:sz w:val="20"/>
          <w:szCs w:val="20"/>
          <w:lang w:val="ru-RU"/>
        </w:rPr>
      </w:pPr>
    </w:p>
    <w:p w14:paraId="346AB2ED" w14:textId="77777777" w:rsidR="00B06875" w:rsidRPr="003C79EA" w:rsidRDefault="00B06875" w:rsidP="003B6E2D">
      <w:pPr>
        <w:tabs>
          <w:tab w:val="left" w:pos="468"/>
        </w:tabs>
        <w:overflowPunct w:val="0"/>
        <w:autoSpaceDE w:val="0"/>
        <w:autoSpaceDN w:val="0"/>
        <w:adjustRightInd w:val="0"/>
        <w:jc w:val="both"/>
        <w:textAlignment w:val="baseline"/>
        <w:outlineLvl w:val="2"/>
        <w:rPr>
          <w:rFonts w:ascii="Cambria" w:hAnsi="Cambria" w:cs="Cambria"/>
          <w:b/>
          <w:bCs/>
          <w:sz w:val="20"/>
          <w:szCs w:val="20"/>
          <w:lang w:eastAsia="en-US"/>
        </w:rPr>
      </w:pPr>
      <w:bookmarkStart w:id="325" w:name="_Toc106199446"/>
      <w:r w:rsidRPr="003C79EA">
        <w:rPr>
          <w:rFonts w:ascii="Cambria" w:hAnsi="Cambria" w:cs="Cambria"/>
          <w:b/>
          <w:bCs/>
          <w:sz w:val="20"/>
          <w:szCs w:val="20"/>
        </w:rPr>
        <w:lastRenderedPageBreak/>
        <w:t xml:space="preserve">Статья 53. </w:t>
      </w:r>
      <w:r w:rsidRPr="003C79EA">
        <w:rPr>
          <w:rFonts w:ascii="Cambria" w:hAnsi="Cambria" w:cs="Cambria"/>
          <w:b/>
          <w:bCs/>
          <w:sz w:val="20"/>
          <w:szCs w:val="20"/>
          <w:lang w:eastAsia="en-US"/>
        </w:rPr>
        <w:t>Исправительные записи по счетам депо.</w:t>
      </w:r>
      <w:bookmarkEnd w:id="325"/>
    </w:p>
    <w:p w14:paraId="7C5EF487" w14:textId="7716F79A" w:rsidR="00B06875" w:rsidRPr="003C79EA" w:rsidRDefault="00B06875" w:rsidP="003B6E2D">
      <w:pPr>
        <w:jc w:val="both"/>
        <w:rPr>
          <w:rFonts w:ascii="Cambria" w:hAnsi="Cambria" w:cs="Cambria"/>
          <w:sz w:val="20"/>
          <w:szCs w:val="20"/>
        </w:rPr>
      </w:pPr>
      <w:r w:rsidRPr="003C79EA">
        <w:rPr>
          <w:rFonts w:ascii="Cambria" w:hAnsi="Cambria" w:cs="Cambria"/>
          <w:sz w:val="20"/>
          <w:szCs w:val="20"/>
        </w:rPr>
        <w:t>1. ООО «ИК «Гелиус Капитал» вправе в случае выявления ошибок в записи по счету депо, если такая запись внесена без поручения депонента,</w:t>
      </w:r>
      <w:r w:rsidR="00433760">
        <w:rPr>
          <w:rFonts w:ascii="Cambria" w:hAnsi="Cambria" w:cs="Cambria"/>
          <w:sz w:val="20"/>
          <w:szCs w:val="20"/>
        </w:rPr>
        <w:t xml:space="preserve"> либо иного документа, являющегося основанием для проведения депозитарной операции,</w:t>
      </w:r>
      <w:r w:rsidRPr="003C79EA">
        <w:rPr>
          <w:rFonts w:ascii="Cambria" w:hAnsi="Cambria" w:cs="Cambria"/>
          <w:sz w:val="20"/>
          <w:szCs w:val="20"/>
        </w:rPr>
        <w:t xml:space="preserve"> или с нарушением условий, содержащихся в поручении депонента, либо ином документе, являющимся основанием для осуществления депозитарной операции, внести исправительные записи по соответствующему счету (счетам) депо, необходимые для устранения ошибки.</w:t>
      </w:r>
    </w:p>
    <w:p w14:paraId="61D7D55A" w14:textId="77777777" w:rsidR="00B06875" w:rsidRPr="003C79EA" w:rsidRDefault="00B06875" w:rsidP="003B6E2D">
      <w:pPr>
        <w:jc w:val="both"/>
        <w:rPr>
          <w:rFonts w:ascii="Cambria" w:hAnsi="Cambria" w:cs="Cambria"/>
          <w:sz w:val="20"/>
          <w:szCs w:val="20"/>
        </w:rPr>
      </w:pPr>
      <w:r w:rsidRPr="003C79EA">
        <w:rPr>
          <w:rFonts w:ascii="Cambria" w:hAnsi="Cambria" w:cs="Cambria"/>
          <w:sz w:val="20"/>
          <w:szCs w:val="20"/>
        </w:rPr>
        <w:t>2. При выявлении ошибок в записи, исправление которой допускается в соответствии с настоящими Условиями, ООО «ИК «Гелиус Капитал» вносит исправительные записи, необходимые для устранения ошибки, с согласия депонента либо по поручению уполномоченного лица ООО «ИК «Гелиус Капитал» или иного лица, по требованию которого исправительные записи могут быть внесены в соответствии с законодательством Российской Федерации.</w:t>
      </w:r>
    </w:p>
    <w:p w14:paraId="3020D6B5" w14:textId="77777777" w:rsidR="00B06875" w:rsidRPr="003C79EA" w:rsidRDefault="00B06875" w:rsidP="003B6E2D">
      <w:pPr>
        <w:jc w:val="both"/>
        <w:rPr>
          <w:rFonts w:ascii="Cambria" w:hAnsi="Cambria" w:cs="Cambria"/>
          <w:sz w:val="20"/>
          <w:szCs w:val="20"/>
        </w:rPr>
      </w:pPr>
      <w:r w:rsidRPr="003C79EA">
        <w:rPr>
          <w:rFonts w:ascii="Cambria" w:hAnsi="Cambria" w:cs="Cambria"/>
          <w:sz w:val="20"/>
          <w:szCs w:val="20"/>
        </w:rPr>
        <w:t xml:space="preserve">3. Депонент обязан возвратить ценные бумаги, неосновательно приобретенные им в результате ошибок в записи по его счету депо, или ценные бумаги, в которые они были конвертированы, а также передать полученные доходы и возместить убытки в соответствии с гражданским законодательством Российской Федерации. </w:t>
      </w:r>
    </w:p>
    <w:p w14:paraId="76D99EA4" w14:textId="77777777" w:rsidR="00B06875" w:rsidRPr="003C79EA" w:rsidRDefault="00B06875" w:rsidP="003B6E2D">
      <w:pPr>
        <w:jc w:val="both"/>
        <w:rPr>
          <w:rFonts w:ascii="Cambria" w:hAnsi="Cambria" w:cs="Cambria"/>
          <w:sz w:val="20"/>
          <w:szCs w:val="20"/>
        </w:rPr>
      </w:pPr>
      <w:r w:rsidRPr="003C79EA">
        <w:rPr>
          <w:rFonts w:ascii="Cambria" w:hAnsi="Cambria" w:cs="Cambria"/>
          <w:sz w:val="20"/>
          <w:szCs w:val="20"/>
        </w:rPr>
        <w:t>4. Исправительные записи не вносятся по требованию депонента в случае исполнения ООО «ИК «Гелиус Капитал» надлежащим образом оформленного поручения, содержащего ошибки, допущенные со стороны депонента при составлении поручения.</w:t>
      </w:r>
    </w:p>
    <w:p w14:paraId="15A7DEF6" w14:textId="77777777" w:rsidR="00B06875" w:rsidRPr="003C79EA" w:rsidRDefault="00B06875" w:rsidP="001E6C80">
      <w:pPr>
        <w:jc w:val="both"/>
        <w:rPr>
          <w:rFonts w:ascii="Cambria" w:hAnsi="Cambria" w:cs="Cambria"/>
          <w:sz w:val="20"/>
          <w:szCs w:val="20"/>
        </w:rPr>
      </w:pPr>
      <w:r w:rsidRPr="003C79EA">
        <w:rPr>
          <w:rFonts w:ascii="Cambria" w:hAnsi="Cambria" w:cs="Cambria"/>
          <w:sz w:val="20"/>
          <w:szCs w:val="20"/>
        </w:rPr>
        <w:t>5. В случае, если ошибки в записи по счету депо привели к нарушению прав депонента (депонентов), вытекающих из владения ценными бумагами, ООО «ИК «Гелиус Капитал» совместно с депонентом (депонентами) решают данные вопросы путем переговоров в соответствии с действующим законодательством</w:t>
      </w:r>
      <w:r w:rsidRPr="003C79EA">
        <w:rPr>
          <w:rFonts w:ascii="Cambria" w:hAnsi="Cambria" w:cs="Cambria"/>
        </w:rPr>
        <w:t xml:space="preserve"> </w:t>
      </w:r>
      <w:r w:rsidRPr="003C79EA">
        <w:rPr>
          <w:rFonts w:ascii="Cambria" w:hAnsi="Cambria" w:cs="Cambria"/>
          <w:sz w:val="20"/>
          <w:szCs w:val="20"/>
        </w:rPr>
        <w:t>Российской Федерации.</w:t>
      </w:r>
    </w:p>
    <w:p w14:paraId="64212DB3" w14:textId="77777777" w:rsidR="00B06875" w:rsidRPr="003C79EA" w:rsidRDefault="00B06875">
      <w:pPr>
        <w:tabs>
          <w:tab w:val="left" w:pos="468"/>
        </w:tabs>
        <w:jc w:val="both"/>
        <w:rPr>
          <w:rFonts w:ascii="Cambria" w:hAnsi="Cambria" w:cs="Cambria"/>
          <w:sz w:val="20"/>
          <w:szCs w:val="20"/>
        </w:rPr>
      </w:pPr>
    </w:p>
    <w:p w14:paraId="67E31DEB" w14:textId="77777777" w:rsidR="00B06875" w:rsidRPr="003C79EA" w:rsidRDefault="00B06875">
      <w:pPr>
        <w:tabs>
          <w:tab w:val="left" w:pos="468"/>
        </w:tabs>
        <w:jc w:val="both"/>
        <w:outlineLvl w:val="2"/>
        <w:rPr>
          <w:rFonts w:ascii="Cambria" w:hAnsi="Cambria" w:cs="Cambria"/>
          <w:b/>
          <w:bCs/>
          <w:sz w:val="20"/>
          <w:szCs w:val="20"/>
        </w:rPr>
      </w:pPr>
      <w:bookmarkStart w:id="326" w:name="_Toc106199447"/>
      <w:r w:rsidRPr="003C79EA">
        <w:rPr>
          <w:rFonts w:ascii="Cambria" w:hAnsi="Cambria" w:cs="Cambria"/>
          <w:b/>
          <w:bCs/>
          <w:sz w:val="20"/>
          <w:szCs w:val="20"/>
        </w:rPr>
        <w:t>Статья 54. Перевод долга</w:t>
      </w:r>
      <w:bookmarkEnd w:id="326"/>
    </w:p>
    <w:p w14:paraId="0EFF9DCF" w14:textId="77777777" w:rsidR="00B06875" w:rsidRPr="003C79EA" w:rsidRDefault="00B06875">
      <w:pPr>
        <w:tabs>
          <w:tab w:val="left" w:pos="468"/>
        </w:tabs>
        <w:jc w:val="both"/>
        <w:rPr>
          <w:rFonts w:ascii="Cambria" w:hAnsi="Cambria" w:cs="Cambria"/>
          <w:sz w:val="20"/>
          <w:szCs w:val="20"/>
        </w:rPr>
      </w:pPr>
      <w:r w:rsidRPr="003C79EA">
        <w:rPr>
          <w:rFonts w:ascii="Cambria" w:hAnsi="Cambria" w:cs="Cambria"/>
          <w:sz w:val="20"/>
          <w:szCs w:val="20"/>
        </w:rPr>
        <w:t>Депонент дает согласие на перевод долга ООО «ИК «Гелиус Капитал» в случае невозможности надлежащего исполнения ООО «ИК «Гелиус Капитал» обязательств, установленных настоящими Условиями. Перевод долга может быть осуществлен в отношении всех обязательств ООО «ИК «Гелиус Капитал» или в отношении части таких обязательств. В случае перевода долга в указанном настоящим пункте случае депонент вправе немедленно расторгнуть депозитарный договор.</w:t>
      </w:r>
    </w:p>
    <w:p w14:paraId="7DD6D21D" w14:textId="77777777" w:rsidR="00433760" w:rsidRDefault="00433760">
      <w:pPr>
        <w:tabs>
          <w:tab w:val="left" w:pos="468"/>
        </w:tabs>
        <w:jc w:val="both"/>
        <w:rPr>
          <w:rFonts w:ascii="Cambria" w:hAnsi="Cambria" w:cs="Cambria"/>
          <w:sz w:val="20"/>
          <w:szCs w:val="20"/>
        </w:rPr>
      </w:pPr>
    </w:p>
    <w:p w14:paraId="13FFA18B" w14:textId="50E4FD07" w:rsidR="00433760" w:rsidRPr="003C79EA" w:rsidRDefault="00433760" w:rsidP="00433760">
      <w:pPr>
        <w:tabs>
          <w:tab w:val="left" w:pos="468"/>
        </w:tabs>
        <w:jc w:val="both"/>
        <w:outlineLvl w:val="2"/>
        <w:rPr>
          <w:rFonts w:ascii="Cambria" w:hAnsi="Cambria" w:cs="Cambria"/>
          <w:b/>
          <w:bCs/>
          <w:sz w:val="20"/>
          <w:szCs w:val="20"/>
        </w:rPr>
      </w:pPr>
      <w:bookmarkStart w:id="327" w:name="_Toc106199448"/>
      <w:r w:rsidRPr="003C79EA">
        <w:rPr>
          <w:rFonts w:ascii="Cambria" w:hAnsi="Cambria" w:cs="Cambria"/>
          <w:b/>
          <w:bCs/>
          <w:sz w:val="20"/>
          <w:szCs w:val="20"/>
        </w:rPr>
        <w:t>Статья 5</w:t>
      </w:r>
      <w:r>
        <w:rPr>
          <w:rFonts w:ascii="Cambria" w:hAnsi="Cambria" w:cs="Cambria"/>
          <w:b/>
          <w:bCs/>
          <w:sz w:val="20"/>
          <w:szCs w:val="20"/>
        </w:rPr>
        <w:t>5</w:t>
      </w:r>
      <w:r w:rsidRPr="003C79EA">
        <w:rPr>
          <w:rFonts w:ascii="Cambria" w:hAnsi="Cambria" w:cs="Cambria"/>
          <w:b/>
          <w:bCs/>
          <w:sz w:val="20"/>
          <w:szCs w:val="20"/>
        </w:rPr>
        <w:t>. П</w:t>
      </w:r>
      <w:r>
        <w:rPr>
          <w:rFonts w:ascii="Cambria" w:hAnsi="Cambria" w:cs="Cambria"/>
          <w:b/>
          <w:bCs/>
          <w:sz w:val="20"/>
          <w:szCs w:val="20"/>
        </w:rPr>
        <w:t>ретензионный порядок разрешения споров</w:t>
      </w:r>
      <w:bookmarkEnd w:id="327"/>
    </w:p>
    <w:p w14:paraId="7813E270" w14:textId="77777777" w:rsidR="00971942" w:rsidRDefault="00433760" w:rsidP="003670EF">
      <w:pPr>
        <w:pStyle w:val="af7"/>
        <w:numPr>
          <w:ilvl w:val="0"/>
          <w:numId w:val="66"/>
        </w:numPr>
        <w:tabs>
          <w:tab w:val="left" w:pos="0"/>
          <w:tab w:val="left" w:pos="426"/>
        </w:tabs>
        <w:ind w:left="0" w:firstLine="0"/>
        <w:jc w:val="both"/>
        <w:rPr>
          <w:rFonts w:ascii="Cambria" w:hAnsi="Cambria" w:cs="Cambria"/>
          <w:sz w:val="20"/>
          <w:szCs w:val="20"/>
        </w:rPr>
      </w:pPr>
      <w:r>
        <w:rPr>
          <w:rFonts w:ascii="Cambria" w:hAnsi="Cambria" w:cs="Cambria"/>
          <w:sz w:val="20"/>
          <w:szCs w:val="20"/>
        </w:rPr>
        <w:t>До предъявления иска, вытекающего из депозитарного договора, сторона, считающая, что ее права нарушены (далее – заинтересованная сторона), обязана направить другой стороне</w:t>
      </w:r>
      <w:r w:rsidR="00971942">
        <w:rPr>
          <w:rFonts w:ascii="Cambria" w:hAnsi="Cambria" w:cs="Cambria"/>
          <w:sz w:val="20"/>
          <w:szCs w:val="20"/>
        </w:rPr>
        <w:t xml:space="preserve"> письменную претензию, подписанную собственноручной подписью стороны либо ее уполномоченного представителя.</w:t>
      </w:r>
    </w:p>
    <w:p w14:paraId="3B8D4099" w14:textId="4A37A059" w:rsidR="00971942" w:rsidRDefault="00971942" w:rsidP="003670EF">
      <w:pPr>
        <w:pStyle w:val="af7"/>
        <w:numPr>
          <w:ilvl w:val="0"/>
          <w:numId w:val="66"/>
        </w:numPr>
        <w:tabs>
          <w:tab w:val="left" w:pos="0"/>
          <w:tab w:val="left" w:pos="426"/>
        </w:tabs>
        <w:ind w:left="0" w:firstLine="0"/>
        <w:jc w:val="both"/>
        <w:rPr>
          <w:rFonts w:ascii="Cambria" w:hAnsi="Cambria" w:cs="Cambria"/>
          <w:sz w:val="20"/>
          <w:szCs w:val="20"/>
        </w:rPr>
      </w:pPr>
      <w:r>
        <w:rPr>
          <w:rFonts w:ascii="Cambria" w:hAnsi="Cambria" w:cs="Cambria"/>
          <w:sz w:val="20"/>
          <w:szCs w:val="20"/>
        </w:rPr>
        <w:t>Претензия должна содержать требования заинтересованной стороны и их обоснование с указанием нарушенных другой стороной нор законодательства и/или условий депозитарного договора. К претензии должны быть приложены копии документов, подтверждающих изложенные в ней обстоятельства.</w:t>
      </w:r>
    </w:p>
    <w:p w14:paraId="530F58DD" w14:textId="5AC7D79E" w:rsidR="00971942" w:rsidRDefault="00971942" w:rsidP="003670EF">
      <w:pPr>
        <w:pStyle w:val="af7"/>
        <w:numPr>
          <w:ilvl w:val="0"/>
          <w:numId w:val="66"/>
        </w:numPr>
        <w:tabs>
          <w:tab w:val="left" w:pos="0"/>
          <w:tab w:val="left" w:pos="426"/>
        </w:tabs>
        <w:ind w:left="0" w:firstLine="0"/>
        <w:jc w:val="both"/>
        <w:rPr>
          <w:rFonts w:ascii="Cambria" w:hAnsi="Cambria" w:cs="Cambria"/>
          <w:sz w:val="20"/>
          <w:szCs w:val="20"/>
        </w:rPr>
      </w:pPr>
      <w:r>
        <w:rPr>
          <w:rFonts w:ascii="Cambria" w:hAnsi="Cambria" w:cs="Cambria"/>
          <w:sz w:val="20"/>
          <w:szCs w:val="20"/>
        </w:rPr>
        <w:t>Сторона, которая получила претензию, обязана ее рассмотреть в течение 30 (Тридцати) дней и направить письменный мотивированный ответ другой стороне.</w:t>
      </w:r>
    </w:p>
    <w:p w14:paraId="6B4B8131" w14:textId="288CAC3D" w:rsidR="00971942" w:rsidRPr="008E42FE" w:rsidRDefault="00971942" w:rsidP="003670EF">
      <w:pPr>
        <w:pStyle w:val="af7"/>
        <w:numPr>
          <w:ilvl w:val="0"/>
          <w:numId w:val="66"/>
        </w:numPr>
        <w:tabs>
          <w:tab w:val="left" w:pos="0"/>
          <w:tab w:val="left" w:pos="426"/>
        </w:tabs>
        <w:ind w:left="0" w:firstLine="0"/>
        <w:jc w:val="both"/>
        <w:rPr>
          <w:rFonts w:ascii="Cambria" w:hAnsi="Cambria" w:cs="Cambria"/>
          <w:sz w:val="20"/>
          <w:szCs w:val="20"/>
        </w:rPr>
      </w:pPr>
      <w:r>
        <w:rPr>
          <w:rFonts w:ascii="Cambria" w:hAnsi="Cambria" w:cs="Cambria"/>
          <w:sz w:val="20"/>
          <w:szCs w:val="20"/>
        </w:rPr>
        <w:t>В случае неполучения ответа в указанный срок либо несогласия с ответом заинтересованная сторона вправе обратиться в суд.</w:t>
      </w:r>
    </w:p>
    <w:sectPr w:rsidR="00971942" w:rsidRPr="008E42FE" w:rsidSect="002040FB">
      <w:footerReference w:type="default" r:id="rId9"/>
      <w:pgSz w:w="11906" w:h="16838"/>
      <w:pgMar w:top="530" w:right="991" w:bottom="43" w:left="1134" w:header="851" w:footer="851" w:gutter="0"/>
      <w:cols w:space="708"/>
      <w:titlePg/>
      <w:docGrid w:linePitch="2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DA2FB" w16cex:dateUtc="2022-06-10T06:01:00Z"/>
  <w16cex:commentExtensible w16cex:durableId="264DCFD5" w16cex:dateUtc="2022-06-10T06:01:00Z"/>
  <w16cex:commentExtensible w16cex:durableId="2653192B" w16cex:dateUtc="2022-06-14T0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8E2BF0" w16cid:durableId="264DA2FB"/>
  <w16cid:commentId w16cid:paraId="5D6CC038" w16cid:durableId="264DCFD5"/>
  <w16cid:commentId w16cid:paraId="47F2C56D" w16cid:durableId="2653192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67668" w14:textId="77777777" w:rsidR="0060635B" w:rsidRDefault="0060635B">
      <w:r>
        <w:separator/>
      </w:r>
    </w:p>
  </w:endnote>
  <w:endnote w:type="continuationSeparator" w:id="0">
    <w:p w14:paraId="7C4D36CD" w14:textId="77777777" w:rsidR="0060635B" w:rsidRDefault="00606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altName w:val="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373AB" w14:textId="356A236E" w:rsidR="0060635B" w:rsidRDefault="0060635B">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5F1FFA">
      <w:rPr>
        <w:rStyle w:val="ae"/>
        <w:noProof/>
      </w:rPr>
      <w:t>2</w:t>
    </w:r>
    <w:r>
      <w:rPr>
        <w:rStyle w:val="ae"/>
      </w:rPr>
      <w:fldChar w:fldCharType="end"/>
    </w:r>
  </w:p>
  <w:p w14:paraId="43094947" w14:textId="77777777" w:rsidR="0060635B" w:rsidRDefault="0060635B">
    <w:pPr>
      <w:pStyle w:val="ac"/>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47356" w14:textId="77777777" w:rsidR="0060635B" w:rsidRDefault="0060635B">
      <w:r>
        <w:separator/>
      </w:r>
    </w:p>
  </w:footnote>
  <w:footnote w:type="continuationSeparator" w:id="0">
    <w:p w14:paraId="3A69021F" w14:textId="77777777" w:rsidR="0060635B" w:rsidRDefault="006063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550B"/>
    <w:multiLevelType w:val="hybridMultilevel"/>
    <w:tmpl w:val="A4EEC3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14050D"/>
    <w:multiLevelType w:val="hybridMultilevel"/>
    <w:tmpl w:val="D00A99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A75679"/>
    <w:multiLevelType w:val="hybridMultilevel"/>
    <w:tmpl w:val="74D20A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B1499A"/>
    <w:multiLevelType w:val="hybridMultilevel"/>
    <w:tmpl w:val="C1FA44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362861"/>
    <w:multiLevelType w:val="hybridMultilevel"/>
    <w:tmpl w:val="BB089D08"/>
    <w:lvl w:ilvl="0" w:tplc="24E267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8B67F7"/>
    <w:multiLevelType w:val="hybridMultilevel"/>
    <w:tmpl w:val="90964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202CDB"/>
    <w:multiLevelType w:val="hybridMultilevel"/>
    <w:tmpl w:val="389654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F96ADC"/>
    <w:multiLevelType w:val="hybridMultilevel"/>
    <w:tmpl w:val="B3E627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977F96"/>
    <w:multiLevelType w:val="hybridMultilevel"/>
    <w:tmpl w:val="EA9886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354571"/>
    <w:multiLevelType w:val="hybridMultilevel"/>
    <w:tmpl w:val="D5301E24"/>
    <w:lvl w:ilvl="0" w:tplc="222442F8">
      <w:start w:val="2"/>
      <w:numFmt w:val="decimal"/>
      <w:lvlText w:val="%1."/>
      <w:lvlJc w:val="left"/>
      <w:pPr>
        <w:tabs>
          <w:tab w:val="num" w:pos="720"/>
        </w:tabs>
        <w:ind w:left="720" w:hanging="360"/>
      </w:pPr>
      <w:rPr>
        <w:rFonts w:ascii="Arial" w:hAnsi="Arial" w:cs="Arial" w:hint="default"/>
        <w:sz w:val="20"/>
        <w:szCs w:val="20"/>
      </w:rPr>
    </w:lvl>
    <w:lvl w:ilvl="1" w:tplc="8EC0E474">
      <w:start w:val="6"/>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11EE0CFE"/>
    <w:multiLevelType w:val="hybridMultilevel"/>
    <w:tmpl w:val="35A68E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F80240"/>
    <w:multiLevelType w:val="hybridMultilevel"/>
    <w:tmpl w:val="FF96B9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734E30"/>
    <w:multiLevelType w:val="hybridMultilevel"/>
    <w:tmpl w:val="861A24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3658C0"/>
    <w:multiLevelType w:val="hybridMultilevel"/>
    <w:tmpl w:val="F9C8F7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6416D49"/>
    <w:multiLevelType w:val="hybridMultilevel"/>
    <w:tmpl w:val="B0C03B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CA50DB7"/>
    <w:multiLevelType w:val="hybridMultilevel"/>
    <w:tmpl w:val="925A1F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D045146"/>
    <w:multiLevelType w:val="hybridMultilevel"/>
    <w:tmpl w:val="527CEA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28A40DC"/>
    <w:multiLevelType w:val="hybridMultilevel"/>
    <w:tmpl w:val="FDA083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2A37BD2"/>
    <w:multiLevelType w:val="hybridMultilevel"/>
    <w:tmpl w:val="DB34D9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2D87A96"/>
    <w:multiLevelType w:val="hybridMultilevel"/>
    <w:tmpl w:val="2BE207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67F1C18"/>
    <w:multiLevelType w:val="hybridMultilevel"/>
    <w:tmpl w:val="0F72F6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9431D62"/>
    <w:multiLevelType w:val="hybridMultilevel"/>
    <w:tmpl w:val="9696892E"/>
    <w:lvl w:ilvl="0" w:tplc="B074CF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AD90B26"/>
    <w:multiLevelType w:val="hybridMultilevel"/>
    <w:tmpl w:val="AC328F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F145627"/>
    <w:multiLevelType w:val="hybridMultilevel"/>
    <w:tmpl w:val="AA54E0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0B82D8A"/>
    <w:multiLevelType w:val="hybridMultilevel"/>
    <w:tmpl w:val="63E6CE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1553B4A"/>
    <w:multiLevelType w:val="hybridMultilevel"/>
    <w:tmpl w:val="42227388"/>
    <w:lvl w:ilvl="0" w:tplc="878434AE">
      <w:start w:val="1"/>
      <w:numFmt w:val="decimal"/>
      <w:lvlText w:val="%1."/>
      <w:lvlJc w:val="left"/>
      <w:pPr>
        <w:tabs>
          <w:tab w:val="num" w:pos="825"/>
        </w:tabs>
        <w:ind w:left="825" w:hanging="46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378064F9"/>
    <w:multiLevelType w:val="multilevel"/>
    <w:tmpl w:val="C4C65D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93B554E"/>
    <w:multiLevelType w:val="hybridMultilevel"/>
    <w:tmpl w:val="C26C5758"/>
    <w:lvl w:ilvl="0" w:tplc="07E4F5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A1A32AA"/>
    <w:multiLevelType w:val="hybridMultilevel"/>
    <w:tmpl w:val="A63A9E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ABF0106"/>
    <w:multiLevelType w:val="hybridMultilevel"/>
    <w:tmpl w:val="A3EE7D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3FB126DC"/>
    <w:multiLevelType w:val="hybridMultilevel"/>
    <w:tmpl w:val="C2804DA6"/>
    <w:lvl w:ilvl="0" w:tplc="D03E55D2">
      <w:start w:val="3"/>
      <w:numFmt w:val="decimal"/>
      <w:lvlText w:val="%1."/>
      <w:lvlJc w:val="left"/>
      <w:pPr>
        <w:tabs>
          <w:tab w:val="num" w:pos="720"/>
        </w:tabs>
        <w:ind w:left="720" w:hanging="360"/>
      </w:pPr>
      <w:rPr>
        <w:rFonts w:ascii="Arial" w:hAnsi="Arial" w:cs="Arial" w:hint="default"/>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4177448E"/>
    <w:multiLevelType w:val="hybridMultilevel"/>
    <w:tmpl w:val="719496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20C12A2"/>
    <w:multiLevelType w:val="hybridMultilevel"/>
    <w:tmpl w:val="0840FA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30A2673"/>
    <w:multiLevelType w:val="hybridMultilevel"/>
    <w:tmpl w:val="77F684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3886CCB"/>
    <w:multiLevelType w:val="hybridMultilevel"/>
    <w:tmpl w:val="F3D25B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6D069B6"/>
    <w:multiLevelType w:val="hybridMultilevel"/>
    <w:tmpl w:val="63A662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8E1282D"/>
    <w:multiLevelType w:val="hybridMultilevel"/>
    <w:tmpl w:val="01741A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B8D3058"/>
    <w:multiLevelType w:val="hybridMultilevel"/>
    <w:tmpl w:val="76A04F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C3A0E93"/>
    <w:multiLevelType w:val="hybridMultilevel"/>
    <w:tmpl w:val="7BBEA4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DB96BF0"/>
    <w:multiLevelType w:val="hybridMultilevel"/>
    <w:tmpl w:val="531A97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2FC493D"/>
    <w:multiLevelType w:val="hybridMultilevel"/>
    <w:tmpl w:val="20C209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593E79D8"/>
    <w:multiLevelType w:val="hybridMultilevel"/>
    <w:tmpl w:val="6A0A5D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95021E1"/>
    <w:multiLevelType w:val="hybridMultilevel"/>
    <w:tmpl w:val="0DF83E9E"/>
    <w:lvl w:ilvl="0" w:tplc="0F06A1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9F42000"/>
    <w:multiLevelType w:val="hybridMultilevel"/>
    <w:tmpl w:val="A648B2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CD17557"/>
    <w:multiLevelType w:val="hybridMultilevel"/>
    <w:tmpl w:val="DBE465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F8A0857"/>
    <w:multiLevelType w:val="hybridMultilevel"/>
    <w:tmpl w:val="001ED2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60F02EFF"/>
    <w:multiLevelType w:val="hybridMultilevel"/>
    <w:tmpl w:val="83387D04"/>
    <w:lvl w:ilvl="0" w:tplc="4EAA2262">
      <w:start w:val="1"/>
      <w:numFmt w:val="decimal"/>
      <w:lvlText w:val="%1."/>
      <w:lvlJc w:val="left"/>
      <w:pPr>
        <w:tabs>
          <w:tab w:val="num" w:pos="825"/>
        </w:tabs>
        <w:ind w:left="825" w:hanging="46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15:restartNumberingAfterBreak="0">
    <w:nsid w:val="62757293"/>
    <w:multiLevelType w:val="multilevel"/>
    <w:tmpl w:val="6F1AB7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365722E"/>
    <w:multiLevelType w:val="hybridMultilevel"/>
    <w:tmpl w:val="2B9077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42A72F2"/>
    <w:multiLevelType w:val="hybridMultilevel"/>
    <w:tmpl w:val="1CA661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4946082"/>
    <w:multiLevelType w:val="hybridMultilevel"/>
    <w:tmpl w:val="A5A405FC"/>
    <w:lvl w:ilvl="0" w:tplc="22C674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4B41F43"/>
    <w:multiLevelType w:val="hybridMultilevel"/>
    <w:tmpl w:val="102470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9867B26"/>
    <w:multiLevelType w:val="hybridMultilevel"/>
    <w:tmpl w:val="8348CB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A935336"/>
    <w:multiLevelType w:val="hybridMultilevel"/>
    <w:tmpl w:val="121077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02B75D2"/>
    <w:multiLevelType w:val="hybridMultilevel"/>
    <w:tmpl w:val="9304A2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12D1557"/>
    <w:multiLevelType w:val="hybridMultilevel"/>
    <w:tmpl w:val="D3EA40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6DB09D9"/>
    <w:multiLevelType w:val="hybridMultilevel"/>
    <w:tmpl w:val="04A236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6F31465"/>
    <w:multiLevelType w:val="hybridMultilevel"/>
    <w:tmpl w:val="809072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99775C2"/>
    <w:multiLevelType w:val="hybridMultilevel"/>
    <w:tmpl w:val="BC8E1B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9DE7F40"/>
    <w:multiLevelType w:val="hybridMultilevel"/>
    <w:tmpl w:val="11809D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9E50B5E"/>
    <w:multiLevelType w:val="hybridMultilevel"/>
    <w:tmpl w:val="A170C9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ACD5701"/>
    <w:multiLevelType w:val="hybridMultilevel"/>
    <w:tmpl w:val="11B6CA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C633640"/>
    <w:multiLevelType w:val="hybridMultilevel"/>
    <w:tmpl w:val="07C0B7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DF570DC"/>
    <w:multiLevelType w:val="hybridMultilevel"/>
    <w:tmpl w:val="DDAA51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F4140BF"/>
    <w:multiLevelType w:val="hybridMultilevel"/>
    <w:tmpl w:val="48EAB1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F424BB4"/>
    <w:multiLevelType w:val="hybridMultilevel"/>
    <w:tmpl w:val="1E4C95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6"/>
  </w:num>
  <w:num w:numId="2">
    <w:abstractNumId w:val="9"/>
  </w:num>
  <w:num w:numId="3">
    <w:abstractNumId w:val="30"/>
  </w:num>
  <w:num w:numId="4">
    <w:abstractNumId w:val="25"/>
  </w:num>
  <w:num w:numId="5">
    <w:abstractNumId w:val="29"/>
  </w:num>
  <w:num w:numId="6">
    <w:abstractNumId w:val="40"/>
  </w:num>
  <w:num w:numId="7">
    <w:abstractNumId w:val="45"/>
  </w:num>
  <w:num w:numId="8">
    <w:abstractNumId w:val="28"/>
  </w:num>
  <w:num w:numId="9">
    <w:abstractNumId w:val="48"/>
  </w:num>
  <w:num w:numId="10">
    <w:abstractNumId w:val="53"/>
  </w:num>
  <w:num w:numId="11">
    <w:abstractNumId w:val="13"/>
  </w:num>
  <w:num w:numId="12">
    <w:abstractNumId w:val="15"/>
  </w:num>
  <w:num w:numId="13">
    <w:abstractNumId w:val="8"/>
  </w:num>
  <w:num w:numId="14">
    <w:abstractNumId w:val="52"/>
  </w:num>
  <w:num w:numId="15">
    <w:abstractNumId w:val="14"/>
  </w:num>
  <w:num w:numId="16">
    <w:abstractNumId w:val="54"/>
  </w:num>
  <w:num w:numId="17">
    <w:abstractNumId w:val="22"/>
  </w:num>
  <w:num w:numId="18">
    <w:abstractNumId w:val="34"/>
  </w:num>
  <w:num w:numId="19">
    <w:abstractNumId w:val="60"/>
  </w:num>
  <w:num w:numId="20">
    <w:abstractNumId w:val="24"/>
  </w:num>
  <w:num w:numId="21">
    <w:abstractNumId w:val="10"/>
  </w:num>
  <w:num w:numId="22">
    <w:abstractNumId w:val="65"/>
  </w:num>
  <w:num w:numId="23">
    <w:abstractNumId w:val="20"/>
  </w:num>
  <w:num w:numId="24">
    <w:abstractNumId w:val="3"/>
  </w:num>
  <w:num w:numId="25">
    <w:abstractNumId w:val="44"/>
  </w:num>
  <w:num w:numId="26">
    <w:abstractNumId w:val="32"/>
  </w:num>
  <w:num w:numId="27">
    <w:abstractNumId w:val="57"/>
  </w:num>
  <w:num w:numId="28">
    <w:abstractNumId w:val="36"/>
  </w:num>
  <w:num w:numId="29">
    <w:abstractNumId w:val="59"/>
  </w:num>
  <w:num w:numId="30">
    <w:abstractNumId w:val="39"/>
  </w:num>
  <w:num w:numId="31">
    <w:abstractNumId w:val="17"/>
  </w:num>
  <w:num w:numId="32">
    <w:abstractNumId w:val="43"/>
  </w:num>
  <w:num w:numId="33">
    <w:abstractNumId w:val="51"/>
  </w:num>
  <w:num w:numId="34">
    <w:abstractNumId w:val="23"/>
  </w:num>
  <w:num w:numId="35">
    <w:abstractNumId w:val="55"/>
  </w:num>
  <w:num w:numId="36">
    <w:abstractNumId w:val="7"/>
  </w:num>
  <w:num w:numId="37">
    <w:abstractNumId w:val="19"/>
  </w:num>
  <w:num w:numId="38">
    <w:abstractNumId w:val="1"/>
  </w:num>
  <w:num w:numId="39">
    <w:abstractNumId w:val="35"/>
  </w:num>
  <w:num w:numId="40">
    <w:abstractNumId w:val="0"/>
  </w:num>
  <w:num w:numId="41">
    <w:abstractNumId w:val="64"/>
  </w:num>
  <w:num w:numId="42">
    <w:abstractNumId w:val="62"/>
  </w:num>
  <w:num w:numId="43">
    <w:abstractNumId w:val="12"/>
  </w:num>
  <w:num w:numId="44">
    <w:abstractNumId w:val="11"/>
  </w:num>
  <w:num w:numId="45">
    <w:abstractNumId w:val="5"/>
  </w:num>
  <w:num w:numId="46">
    <w:abstractNumId w:val="26"/>
  </w:num>
  <w:num w:numId="47">
    <w:abstractNumId w:val="2"/>
  </w:num>
  <w:num w:numId="48">
    <w:abstractNumId w:val="31"/>
  </w:num>
  <w:num w:numId="49">
    <w:abstractNumId w:val="21"/>
  </w:num>
  <w:num w:numId="50">
    <w:abstractNumId w:val="61"/>
  </w:num>
  <w:num w:numId="51">
    <w:abstractNumId w:val="47"/>
  </w:num>
  <w:num w:numId="52">
    <w:abstractNumId w:val="16"/>
  </w:num>
  <w:num w:numId="53">
    <w:abstractNumId w:val="18"/>
  </w:num>
  <w:num w:numId="54">
    <w:abstractNumId w:val="4"/>
  </w:num>
  <w:num w:numId="55">
    <w:abstractNumId w:val="56"/>
  </w:num>
  <w:num w:numId="56">
    <w:abstractNumId w:val="37"/>
  </w:num>
  <w:num w:numId="57">
    <w:abstractNumId w:val="27"/>
  </w:num>
  <w:num w:numId="58">
    <w:abstractNumId w:val="33"/>
  </w:num>
  <w:num w:numId="59">
    <w:abstractNumId w:val="6"/>
  </w:num>
  <w:num w:numId="60">
    <w:abstractNumId w:val="42"/>
  </w:num>
  <w:num w:numId="61">
    <w:abstractNumId w:val="38"/>
  </w:num>
  <w:num w:numId="62">
    <w:abstractNumId w:val="49"/>
  </w:num>
  <w:num w:numId="63">
    <w:abstractNumId w:val="58"/>
  </w:num>
  <w:num w:numId="64">
    <w:abstractNumId w:val="41"/>
  </w:num>
  <w:num w:numId="65">
    <w:abstractNumId w:val="63"/>
  </w:num>
  <w:num w:numId="66">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defaultTabStop w:val="708"/>
  <w:doNotHyphenateCaps/>
  <w:drawingGridHorizontalSpacing w:val="78"/>
  <w:drawingGridVerticalSpacing w:val="10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D71"/>
    <w:rsid w:val="000001FF"/>
    <w:rsid w:val="00005C90"/>
    <w:rsid w:val="0001166F"/>
    <w:rsid w:val="00014B10"/>
    <w:rsid w:val="00016366"/>
    <w:rsid w:val="00017282"/>
    <w:rsid w:val="00021C94"/>
    <w:rsid w:val="000244C5"/>
    <w:rsid w:val="000261BB"/>
    <w:rsid w:val="000314D4"/>
    <w:rsid w:val="00033F63"/>
    <w:rsid w:val="000367A8"/>
    <w:rsid w:val="0004180B"/>
    <w:rsid w:val="00044BD9"/>
    <w:rsid w:val="00053F1A"/>
    <w:rsid w:val="0006099F"/>
    <w:rsid w:val="00077CA7"/>
    <w:rsid w:val="0008092C"/>
    <w:rsid w:val="00086B2C"/>
    <w:rsid w:val="000925DD"/>
    <w:rsid w:val="000A0910"/>
    <w:rsid w:val="000A1CC1"/>
    <w:rsid w:val="000A2276"/>
    <w:rsid w:val="000B1338"/>
    <w:rsid w:val="000C5E81"/>
    <w:rsid w:val="000D47D3"/>
    <w:rsid w:val="000E08D3"/>
    <w:rsid w:val="000E0E0D"/>
    <w:rsid w:val="000F018A"/>
    <w:rsid w:val="000F3B22"/>
    <w:rsid w:val="00107B9A"/>
    <w:rsid w:val="0011064F"/>
    <w:rsid w:val="00113344"/>
    <w:rsid w:val="00116F74"/>
    <w:rsid w:val="00121D68"/>
    <w:rsid w:val="00142E90"/>
    <w:rsid w:val="0014618E"/>
    <w:rsid w:val="00147A03"/>
    <w:rsid w:val="00150CDB"/>
    <w:rsid w:val="00150DE3"/>
    <w:rsid w:val="001524E7"/>
    <w:rsid w:val="00152C1D"/>
    <w:rsid w:val="00155D1E"/>
    <w:rsid w:val="001616E8"/>
    <w:rsid w:val="00162957"/>
    <w:rsid w:val="00165CF8"/>
    <w:rsid w:val="001732D4"/>
    <w:rsid w:val="00174742"/>
    <w:rsid w:val="0017503B"/>
    <w:rsid w:val="001858A9"/>
    <w:rsid w:val="0018770F"/>
    <w:rsid w:val="00192D49"/>
    <w:rsid w:val="001A1AB6"/>
    <w:rsid w:val="001A51A5"/>
    <w:rsid w:val="001A61D5"/>
    <w:rsid w:val="001A6607"/>
    <w:rsid w:val="001B07C1"/>
    <w:rsid w:val="001B0801"/>
    <w:rsid w:val="001B62CC"/>
    <w:rsid w:val="001C0C11"/>
    <w:rsid w:val="001D2C24"/>
    <w:rsid w:val="001D3939"/>
    <w:rsid w:val="001E6C80"/>
    <w:rsid w:val="001F488A"/>
    <w:rsid w:val="001F7F27"/>
    <w:rsid w:val="002009E1"/>
    <w:rsid w:val="00200F11"/>
    <w:rsid w:val="00201BEB"/>
    <w:rsid w:val="002040FB"/>
    <w:rsid w:val="00206DD5"/>
    <w:rsid w:val="002079C7"/>
    <w:rsid w:val="0021285A"/>
    <w:rsid w:val="00214CC4"/>
    <w:rsid w:val="00220290"/>
    <w:rsid w:val="00226153"/>
    <w:rsid w:val="00234BC0"/>
    <w:rsid w:val="00245954"/>
    <w:rsid w:val="00255A6F"/>
    <w:rsid w:val="002706D1"/>
    <w:rsid w:val="002731BF"/>
    <w:rsid w:val="00274CA0"/>
    <w:rsid w:val="00291872"/>
    <w:rsid w:val="002929B6"/>
    <w:rsid w:val="002933B5"/>
    <w:rsid w:val="002A1E1E"/>
    <w:rsid w:val="002B1361"/>
    <w:rsid w:val="002B7495"/>
    <w:rsid w:val="002C480E"/>
    <w:rsid w:val="002C61D9"/>
    <w:rsid w:val="002C7AB7"/>
    <w:rsid w:val="002D6511"/>
    <w:rsid w:val="002E1D87"/>
    <w:rsid w:val="002F18EE"/>
    <w:rsid w:val="002F1DAD"/>
    <w:rsid w:val="002F246A"/>
    <w:rsid w:val="002F570A"/>
    <w:rsid w:val="002F6E47"/>
    <w:rsid w:val="003033ED"/>
    <w:rsid w:val="00303775"/>
    <w:rsid w:val="003068BF"/>
    <w:rsid w:val="00306D43"/>
    <w:rsid w:val="00311F09"/>
    <w:rsid w:val="00313037"/>
    <w:rsid w:val="00322C53"/>
    <w:rsid w:val="00325C32"/>
    <w:rsid w:val="00325C9F"/>
    <w:rsid w:val="003321E7"/>
    <w:rsid w:val="003340C1"/>
    <w:rsid w:val="00334999"/>
    <w:rsid w:val="00337595"/>
    <w:rsid w:val="00341287"/>
    <w:rsid w:val="0034222D"/>
    <w:rsid w:val="0034737C"/>
    <w:rsid w:val="003475EB"/>
    <w:rsid w:val="003608B7"/>
    <w:rsid w:val="00364A32"/>
    <w:rsid w:val="00366C8E"/>
    <w:rsid w:val="003670EF"/>
    <w:rsid w:val="0037236B"/>
    <w:rsid w:val="003808D5"/>
    <w:rsid w:val="00380D63"/>
    <w:rsid w:val="00383EF6"/>
    <w:rsid w:val="003860A3"/>
    <w:rsid w:val="00386769"/>
    <w:rsid w:val="00387325"/>
    <w:rsid w:val="00387CCD"/>
    <w:rsid w:val="003908A0"/>
    <w:rsid w:val="00391613"/>
    <w:rsid w:val="00391D54"/>
    <w:rsid w:val="0039270B"/>
    <w:rsid w:val="00393115"/>
    <w:rsid w:val="00396880"/>
    <w:rsid w:val="003A5E6F"/>
    <w:rsid w:val="003B4809"/>
    <w:rsid w:val="003B6E2D"/>
    <w:rsid w:val="003B7E83"/>
    <w:rsid w:val="003C0D97"/>
    <w:rsid w:val="003C2BE6"/>
    <w:rsid w:val="003C2DE1"/>
    <w:rsid w:val="003C79EA"/>
    <w:rsid w:val="003D0680"/>
    <w:rsid w:val="003D27A9"/>
    <w:rsid w:val="003D5516"/>
    <w:rsid w:val="003D62B7"/>
    <w:rsid w:val="003D7017"/>
    <w:rsid w:val="003E67BC"/>
    <w:rsid w:val="003F01AE"/>
    <w:rsid w:val="003F6A47"/>
    <w:rsid w:val="00400490"/>
    <w:rsid w:val="004040CC"/>
    <w:rsid w:val="00404FD2"/>
    <w:rsid w:val="004131DC"/>
    <w:rsid w:val="0041374A"/>
    <w:rsid w:val="00433218"/>
    <w:rsid w:val="00433760"/>
    <w:rsid w:val="00434097"/>
    <w:rsid w:val="00435496"/>
    <w:rsid w:val="004438BD"/>
    <w:rsid w:val="00445852"/>
    <w:rsid w:val="004477B4"/>
    <w:rsid w:val="00463F3A"/>
    <w:rsid w:val="004675AF"/>
    <w:rsid w:val="00471708"/>
    <w:rsid w:val="00474E52"/>
    <w:rsid w:val="00476447"/>
    <w:rsid w:val="00481886"/>
    <w:rsid w:val="00483D43"/>
    <w:rsid w:val="00490655"/>
    <w:rsid w:val="00492DAA"/>
    <w:rsid w:val="00494EB3"/>
    <w:rsid w:val="004A6348"/>
    <w:rsid w:val="004A704F"/>
    <w:rsid w:val="004B153B"/>
    <w:rsid w:val="004B1BDF"/>
    <w:rsid w:val="004B325F"/>
    <w:rsid w:val="004B344C"/>
    <w:rsid w:val="004B5760"/>
    <w:rsid w:val="004B7500"/>
    <w:rsid w:val="004C1356"/>
    <w:rsid w:val="004C58BE"/>
    <w:rsid w:val="004C5F01"/>
    <w:rsid w:val="004C7BFB"/>
    <w:rsid w:val="004D2EF4"/>
    <w:rsid w:val="004D3411"/>
    <w:rsid w:val="004D406E"/>
    <w:rsid w:val="004D645B"/>
    <w:rsid w:val="004E263A"/>
    <w:rsid w:val="004E6C5D"/>
    <w:rsid w:val="004E75F0"/>
    <w:rsid w:val="004F4A53"/>
    <w:rsid w:val="004F5C96"/>
    <w:rsid w:val="00502297"/>
    <w:rsid w:val="005066A7"/>
    <w:rsid w:val="00512B94"/>
    <w:rsid w:val="005140FB"/>
    <w:rsid w:val="00527124"/>
    <w:rsid w:val="00537443"/>
    <w:rsid w:val="00543AC8"/>
    <w:rsid w:val="0054736A"/>
    <w:rsid w:val="00550641"/>
    <w:rsid w:val="00551297"/>
    <w:rsid w:val="00557715"/>
    <w:rsid w:val="00564435"/>
    <w:rsid w:val="00571357"/>
    <w:rsid w:val="00571A8A"/>
    <w:rsid w:val="00571E10"/>
    <w:rsid w:val="00574E57"/>
    <w:rsid w:val="005759FD"/>
    <w:rsid w:val="00576950"/>
    <w:rsid w:val="00577752"/>
    <w:rsid w:val="00580145"/>
    <w:rsid w:val="00582E78"/>
    <w:rsid w:val="0058791B"/>
    <w:rsid w:val="00587E26"/>
    <w:rsid w:val="0059017B"/>
    <w:rsid w:val="005A5B67"/>
    <w:rsid w:val="005A606F"/>
    <w:rsid w:val="005A7FA1"/>
    <w:rsid w:val="005B0873"/>
    <w:rsid w:val="005B1397"/>
    <w:rsid w:val="005B1C94"/>
    <w:rsid w:val="005B2742"/>
    <w:rsid w:val="005B3AC3"/>
    <w:rsid w:val="005B7BFC"/>
    <w:rsid w:val="005C1B26"/>
    <w:rsid w:val="005C2530"/>
    <w:rsid w:val="005C5C5F"/>
    <w:rsid w:val="005C604D"/>
    <w:rsid w:val="005D52E8"/>
    <w:rsid w:val="005E10F0"/>
    <w:rsid w:val="005E21D3"/>
    <w:rsid w:val="005E3129"/>
    <w:rsid w:val="005E36A0"/>
    <w:rsid w:val="005E723E"/>
    <w:rsid w:val="005F1FFA"/>
    <w:rsid w:val="005F390A"/>
    <w:rsid w:val="0060239A"/>
    <w:rsid w:val="006023CF"/>
    <w:rsid w:val="00602E01"/>
    <w:rsid w:val="0060635B"/>
    <w:rsid w:val="00614855"/>
    <w:rsid w:val="00614F88"/>
    <w:rsid w:val="006155C8"/>
    <w:rsid w:val="006232ED"/>
    <w:rsid w:val="006253AC"/>
    <w:rsid w:val="00630176"/>
    <w:rsid w:val="00633B99"/>
    <w:rsid w:val="0063687D"/>
    <w:rsid w:val="006404AB"/>
    <w:rsid w:val="006467E5"/>
    <w:rsid w:val="006475B3"/>
    <w:rsid w:val="00652A94"/>
    <w:rsid w:val="00654F4A"/>
    <w:rsid w:val="00656968"/>
    <w:rsid w:val="006604CA"/>
    <w:rsid w:val="006604E2"/>
    <w:rsid w:val="00662EF8"/>
    <w:rsid w:val="00664D95"/>
    <w:rsid w:val="00665A3C"/>
    <w:rsid w:val="00666E64"/>
    <w:rsid w:val="00671500"/>
    <w:rsid w:val="00675A4B"/>
    <w:rsid w:val="00680771"/>
    <w:rsid w:val="006809C0"/>
    <w:rsid w:val="006832B4"/>
    <w:rsid w:val="00692775"/>
    <w:rsid w:val="00693571"/>
    <w:rsid w:val="0069456E"/>
    <w:rsid w:val="006A20C8"/>
    <w:rsid w:val="006B1B87"/>
    <w:rsid w:val="006B2578"/>
    <w:rsid w:val="006B5C03"/>
    <w:rsid w:val="006B718F"/>
    <w:rsid w:val="006C5114"/>
    <w:rsid w:val="006D0C30"/>
    <w:rsid w:val="006D492D"/>
    <w:rsid w:val="006D7554"/>
    <w:rsid w:val="006E25EA"/>
    <w:rsid w:val="006E3E85"/>
    <w:rsid w:val="006E6E92"/>
    <w:rsid w:val="006F7F51"/>
    <w:rsid w:val="007010A0"/>
    <w:rsid w:val="007045F0"/>
    <w:rsid w:val="00704CC3"/>
    <w:rsid w:val="0070510A"/>
    <w:rsid w:val="00707832"/>
    <w:rsid w:val="00713D82"/>
    <w:rsid w:val="00714CB9"/>
    <w:rsid w:val="007200DB"/>
    <w:rsid w:val="00720F80"/>
    <w:rsid w:val="00733CD0"/>
    <w:rsid w:val="00751DDC"/>
    <w:rsid w:val="00754430"/>
    <w:rsid w:val="00754D67"/>
    <w:rsid w:val="0075539A"/>
    <w:rsid w:val="0075593F"/>
    <w:rsid w:val="00757AF5"/>
    <w:rsid w:val="00757D85"/>
    <w:rsid w:val="007618C6"/>
    <w:rsid w:val="007628A3"/>
    <w:rsid w:val="0076612A"/>
    <w:rsid w:val="00767574"/>
    <w:rsid w:val="007710F4"/>
    <w:rsid w:val="007723B9"/>
    <w:rsid w:val="00785ADA"/>
    <w:rsid w:val="00785EC9"/>
    <w:rsid w:val="00787680"/>
    <w:rsid w:val="00791E19"/>
    <w:rsid w:val="00797E2C"/>
    <w:rsid w:val="007A703B"/>
    <w:rsid w:val="007B65C3"/>
    <w:rsid w:val="007B704B"/>
    <w:rsid w:val="007C28BB"/>
    <w:rsid w:val="007C4567"/>
    <w:rsid w:val="007C54BE"/>
    <w:rsid w:val="007C56DC"/>
    <w:rsid w:val="007D3021"/>
    <w:rsid w:val="007D3255"/>
    <w:rsid w:val="007D56FF"/>
    <w:rsid w:val="007D57D2"/>
    <w:rsid w:val="007E23DE"/>
    <w:rsid w:val="007E4338"/>
    <w:rsid w:val="007F1519"/>
    <w:rsid w:val="007F3A77"/>
    <w:rsid w:val="007F5535"/>
    <w:rsid w:val="007F5F91"/>
    <w:rsid w:val="007F7F85"/>
    <w:rsid w:val="00803214"/>
    <w:rsid w:val="008079AD"/>
    <w:rsid w:val="008235C5"/>
    <w:rsid w:val="00834FC4"/>
    <w:rsid w:val="008373A5"/>
    <w:rsid w:val="0084326D"/>
    <w:rsid w:val="008457CD"/>
    <w:rsid w:val="00846037"/>
    <w:rsid w:val="00847EBE"/>
    <w:rsid w:val="0085094C"/>
    <w:rsid w:val="00851A15"/>
    <w:rsid w:val="008533C2"/>
    <w:rsid w:val="008542BB"/>
    <w:rsid w:val="008603C5"/>
    <w:rsid w:val="008655F3"/>
    <w:rsid w:val="00881E2F"/>
    <w:rsid w:val="00891F2A"/>
    <w:rsid w:val="00892F53"/>
    <w:rsid w:val="00894F29"/>
    <w:rsid w:val="008974DA"/>
    <w:rsid w:val="008A4F14"/>
    <w:rsid w:val="008A5EA5"/>
    <w:rsid w:val="008B3F88"/>
    <w:rsid w:val="008B6549"/>
    <w:rsid w:val="008C41F3"/>
    <w:rsid w:val="008E42FE"/>
    <w:rsid w:val="008E4766"/>
    <w:rsid w:val="008E5702"/>
    <w:rsid w:val="008E6DC6"/>
    <w:rsid w:val="008F019C"/>
    <w:rsid w:val="0090145A"/>
    <w:rsid w:val="00902804"/>
    <w:rsid w:val="00905C0A"/>
    <w:rsid w:val="00913727"/>
    <w:rsid w:val="0092720B"/>
    <w:rsid w:val="00935281"/>
    <w:rsid w:val="009442F1"/>
    <w:rsid w:val="00945982"/>
    <w:rsid w:val="00951E81"/>
    <w:rsid w:val="00953570"/>
    <w:rsid w:val="00957316"/>
    <w:rsid w:val="0095733E"/>
    <w:rsid w:val="0096663C"/>
    <w:rsid w:val="009713DB"/>
    <w:rsid w:val="00971942"/>
    <w:rsid w:val="00977AEB"/>
    <w:rsid w:val="00981918"/>
    <w:rsid w:val="00983D0B"/>
    <w:rsid w:val="009919E7"/>
    <w:rsid w:val="00992B33"/>
    <w:rsid w:val="0099359E"/>
    <w:rsid w:val="009944A3"/>
    <w:rsid w:val="00994DEA"/>
    <w:rsid w:val="00995EA3"/>
    <w:rsid w:val="009A1625"/>
    <w:rsid w:val="009A486F"/>
    <w:rsid w:val="009A6AE6"/>
    <w:rsid w:val="009B0294"/>
    <w:rsid w:val="009B3A35"/>
    <w:rsid w:val="009B65AB"/>
    <w:rsid w:val="009C0052"/>
    <w:rsid w:val="009C09A4"/>
    <w:rsid w:val="009C1E39"/>
    <w:rsid w:val="009C2189"/>
    <w:rsid w:val="009D2CCD"/>
    <w:rsid w:val="009D2F49"/>
    <w:rsid w:val="009D545E"/>
    <w:rsid w:val="009D58B4"/>
    <w:rsid w:val="009D7D1E"/>
    <w:rsid w:val="009E13BC"/>
    <w:rsid w:val="009E210E"/>
    <w:rsid w:val="009E4ED4"/>
    <w:rsid w:val="009F103C"/>
    <w:rsid w:val="009F11C8"/>
    <w:rsid w:val="009F3A08"/>
    <w:rsid w:val="009F3E4F"/>
    <w:rsid w:val="009F4D11"/>
    <w:rsid w:val="009F5EE4"/>
    <w:rsid w:val="00A01A36"/>
    <w:rsid w:val="00A02A98"/>
    <w:rsid w:val="00A04A23"/>
    <w:rsid w:val="00A04E0C"/>
    <w:rsid w:val="00A11E6B"/>
    <w:rsid w:val="00A12257"/>
    <w:rsid w:val="00A12F76"/>
    <w:rsid w:val="00A135F7"/>
    <w:rsid w:val="00A21B45"/>
    <w:rsid w:val="00A22DE0"/>
    <w:rsid w:val="00A300D6"/>
    <w:rsid w:val="00A36525"/>
    <w:rsid w:val="00A45117"/>
    <w:rsid w:val="00A45125"/>
    <w:rsid w:val="00A50527"/>
    <w:rsid w:val="00A64460"/>
    <w:rsid w:val="00A64788"/>
    <w:rsid w:val="00A64EB0"/>
    <w:rsid w:val="00A666AF"/>
    <w:rsid w:val="00A73AB5"/>
    <w:rsid w:val="00A763A5"/>
    <w:rsid w:val="00A80B5B"/>
    <w:rsid w:val="00A852CB"/>
    <w:rsid w:val="00A855CB"/>
    <w:rsid w:val="00A856C7"/>
    <w:rsid w:val="00A9049A"/>
    <w:rsid w:val="00A91171"/>
    <w:rsid w:val="00AA03A7"/>
    <w:rsid w:val="00AA79CC"/>
    <w:rsid w:val="00AA7D0D"/>
    <w:rsid w:val="00AB7CAF"/>
    <w:rsid w:val="00AB7DCC"/>
    <w:rsid w:val="00AC21D6"/>
    <w:rsid w:val="00AC4FC8"/>
    <w:rsid w:val="00AC72BF"/>
    <w:rsid w:val="00AD1BB8"/>
    <w:rsid w:val="00AE0C69"/>
    <w:rsid w:val="00AE28A5"/>
    <w:rsid w:val="00AE2BC3"/>
    <w:rsid w:val="00AF0C7A"/>
    <w:rsid w:val="00AF4798"/>
    <w:rsid w:val="00AF6B32"/>
    <w:rsid w:val="00B0199E"/>
    <w:rsid w:val="00B01DBF"/>
    <w:rsid w:val="00B02285"/>
    <w:rsid w:val="00B04695"/>
    <w:rsid w:val="00B06875"/>
    <w:rsid w:val="00B1216B"/>
    <w:rsid w:val="00B14BCC"/>
    <w:rsid w:val="00B201A4"/>
    <w:rsid w:val="00B214EA"/>
    <w:rsid w:val="00B23097"/>
    <w:rsid w:val="00B26F22"/>
    <w:rsid w:val="00B33095"/>
    <w:rsid w:val="00B42DD1"/>
    <w:rsid w:val="00B4537B"/>
    <w:rsid w:val="00B46B33"/>
    <w:rsid w:val="00B56D11"/>
    <w:rsid w:val="00B6071A"/>
    <w:rsid w:val="00B647A4"/>
    <w:rsid w:val="00B64DBD"/>
    <w:rsid w:val="00B653B7"/>
    <w:rsid w:val="00B70102"/>
    <w:rsid w:val="00B77012"/>
    <w:rsid w:val="00B77506"/>
    <w:rsid w:val="00B77BD2"/>
    <w:rsid w:val="00B77F0C"/>
    <w:rsid w:val="00B80A5E"/>
    <w:rsid w:val="00B91EEC"/>
    <w:rsid w:val="00B94AB1"/>
    <w:rsid w:val="00B95C46"/>
    <w:rsid w:val="00BA1754"/>
    <w:rsid w:val="00BA29A7"/>
    <w:rsid w:val="00BA3EAF"/>
    <w:rsid w:val="00BA55AE"/>
    <w:rsid w:val="00BB3827"/>
    <w:rsid w:val="00BB7028"/>
    <w:rsid w:val="00BB71DC"/>
    <w:rsid w:val="00BB7FFE"/>
    <w:rsid w:val="00BC6F7D"/>
    <w:rsid w:val="00BD1DEC"/>
    <w:rsid w:val="00BD3D45"/>
    <w:rsid w:val="00BD7B83"/>
    <w:rsid w:val="00BE0980"/>
    <w:rsid w:val="00BE19A4"/>
    <w:rsid w:val="00BE1C97"/>
    <w:rsid w:val="00BF4BC6"/>
    <w:rsid w:val="00BF7CF7"/>
    <w:rsid w:val="00C06E41"/>
    <w:rsid w:val="00C155E6"/>
    <w:rsid w:val="00C21C2B"/>
    <w:rsid w:val="00C21D80"/>
    <w:rsid w:val="00C25EF7"/>
    <w:rsid w:val="00C26078"/>
    <w:rsid w:val="00C26897"/>
    <w:rsid w:val="00C26E8E"/>
    <w:rsid w:val="00C274A9"/>
    <w:rsid w:val="00C30BDC"/>
    <w:rsid w:val="00C405F9"/>
    <w:rsid w:val="00C40BD6"/>
    <w:rsid w:val="00C43EA3"/>
    <w:rsid w:val="00C56671"/>
    <w:rsid w:val="00C633B6"/>
    <w:rsid w:val="00C66ABF"/>
    <w:rsid w:val="00C70371"/>
    <w:rsid w:val="00C7426C"/>
    <w:rsid w:val="00C751F5"/>
    <w:rsid w:val="00C767F2"/>
    <w:rsid w:val="00C8147D"/>
    <w:rsid w:val="00C85BDA"/>
    <w:rsid w:val="00C90B60"/>
    <w:rsid w:val="00C9398C"/>
    <w:rsid w:val="00C94516"/>
    <w:rsid w:val="00C94A45"/>
    <w:rsid w:val="00C96EA8"/>
    <w:rsid w:val="00CA053A"/>
    <w:rsid w:val="00CA3265"/>
    <w:rsid w:val="00CA6E36"/>
    <w:rsid w:val="00CB0926"/>
    <w:rsid w:val="00CC36FD"/>
    <w:rsid w:val="00CC4DC8"/>
    <w:rsid w:val="00CC6378"/>
    <w:rsid w:val="00CD1681"/>
    <w:rsid w:val="00CD2A04"/>
    <w:rsid w:val="00CD4690"/>
    <w:rsid w:val="00CE1644"/>
    <w:rsid w:val="00CF0386"/>
    <w:rsid w:val="00CF5A5C"/>
    <w:rsid w:val="00CF64D0"/>
    <w:rsid w:val="00CF7B75"/>
    <w:rsid w:val="00D022F9"/>
    <w:rsid w:val="00D13F46"/>
    <w:rsid w:val="00D24648"/>
    <w:rsid w:val="00D260D9"/>
    <w:rsid w:val="00D3017B"/>
    <w:rsid w:val="00D3217B"/>
    <w:rsid w:val="00D32ED6"/>
    <w:rsid w:val="00D3310C"/>
    <w:rsid w:val="00D35C29"/>
    <w:rsid w:val="00D37266"/>
    <w:rsid w:val="00D415A2"/>
    <w:rsid w:val="00D43630"/>
    <w:rsid w:val="00D53325"/>
    <w:rsid w:val="00D54C2E"/>
    <w:rsid w:val="00D57E14"/>
    <w:rsid w:val="00D6256E"/>
    <w:rsid w:val="00D65EC8"/>
    <w:rsid w:val="00D71112"/>
    <w:rsid w:val="00D74E43"/>
    <w:rsid w:val="00D84B08"/>
    <w:rsid w:val="00D967EE"/>
    <w:rsid w:val="00DA3A1D"/>
    <w:rsid w:val="00DA768B"/>
    <w:rsid w:val="00DB4408"/>
    <w:rsid w:val="00DB6AE8"/>
    <w:rsid w:val="00DC168B"/>
    <w:rsid w:val="00DC2DB4"/>
    <w:rsid w:val="00DC2E08"/>
    <w:rsid w:val="00DC66ED"/>
    <w:rsid w:val="00DD0D4A"/>
    <w:rsid w:val="00DD0D75"/>
    <w:rsid w:val="00DD4E17"/>
    <w:rsid w:val="00DE53F0"/>
    <w:rsid w:val="00DE5825"/>
    <w:rsid w:val="00DF27D6"/>
    <w:rsid w:val="00DF3AA6"/>
    <w:rsid w:val="00DF783F"/>
    <w:rsid w:val="00E00458"/>
    <w:rsid w:val="00E0167A"/>
    <w:rsid w:val="00E019C7"/>
    <w:rsid w:val="00E03B21"/>
    <w:rsid w:val="00E152D5"/>
    <w:rsid w:val="00E20143"/>
    <w:rsid w:val="00E2141A"/>
    <w:rsid w:val="00E237DC"/>
    <w:rsid w:val="00E26448"/>
    <w:rsid w:val="00E3028B"/>
    <w:rsid w:val="00E30881"/>
    <w:rsid w:val="00E346A8"/>
    <w:rsid w:val="00E4291A"/>
    <w:rsid w:val="00E44F18"/>
    <w:rsid w:val="00E509F9"/>
    <w:rsid w:val="00E53417"/>
    <w:rsid w:val="00E541EF"/>
    <w:rsid w:val="00E5424C"/>
    <w:rsid w:val="00E561CC"/>
    <w:rsid w:val="00E62871"/>
    <w:rsid w:val="00E629B4"/>
    <w:rsid w:val="00E62D19"/>
    <w:rsid w:val="00E74ED4"/>
    <w:rsid w:val="00E77093"/>
    <w:rsid w:val="00E774F7"/>
    <w:rsid w:val="00E80300"/>
    <w:rsid w:val="00E87C02"/>
    <w:rsid w:val="00E91313"/>
    <w:rsid w:val="00E929CB"/>
    <w:rsid w:val="00EA4484"/>
    <w:rsid w:val="00EB05BD"/>
    <w:rsid w:val="00EC2B1B"/>
    <w:rsid w:val="00ED0564"/>
    <w:rsid w:val="00ED396B"/>
    <w:rsid w:val="00ED727B"/>
    <w:rsid w:val="00EE1C2D"/>
    <w:rsid w:val="00EE297F"/>
    <w:rsid w:val="00EE62CE"/>
    <w:rsid w:val="00EF5B53"/>
    <w:rsid w:val="00F00BCC"/>
    <w:rsid w:val="00F0364C"/>
    <w:rsid w:val="00F03D71"/>
    <w:rsid w:val="00F043E6"/>
    <w:rsid w:val="00F0481E"/>
    <w:rsid w:val="00F0634B"/>
    <w:rsid w:val="00F07732"/>
    <w:rsid w:val="00F117E4"/>
    <w:rsid w:val="00F11954"/>
    <w:rsid w:val="00F11F08"/>
    <w:rsid w:val="00F15075"/>
    <w:rsid w:val="00F15FC3"/>
    <w:rsid w:val="00F17E8C"/>
    <w:rsid w:val="00F23D3D"/>
    <w:rsid w:val="00F23E75"/>
    <w:rsid w:val="00F245B4"/>
    <w:rsid w:val="00F248CE"/>
    <w:rsid w:val="00F25BC6"/>
    <w:rsid w:val="00F27CFF"/>
    <w:rsid w:val="00F30934"/>
    <w:rsid w:val="00F33BB0"/>
    <w:rsid w:val="00F34175"/>
    <w:rsid w:val="00F35174"/>
    <w:rsid w:val="00F36E42"/>
    <w:rsid w:val="00F5332D"/>
    <w:rsid w:val="00F57541"/>
    <w:rsid w:val="00F60E30"/>
    <w:rsid w:val="00F62A8D"/>
    <w:rsid w:val="00F63401"/>
    <w:rsid w:val="00F67785"/>
    <w:rsid w:val="00F70F32"/>
    <w:rsid w:val="00F74549"/>
    <w:rsid w:val="00F74988"/>
    <w:rsid w:val="00F818B0"/>
    <w:rsid w:val="00F83EB4"/>
    <w:rsid w:val="00F91E19"/>
    <w:rsid w:val="00F942B7"/>
    <w:rsid w:val="00F948FD"/>
    <w:rsid w:val="00FA08EF"/>
    <w:rsid w:val="00FA0D4C"/>
    <w:rsid w:val="00FA649B"/>
    <w:rsid w:val="00FA6574"/>
    <w:rsid w:val="00FA6AAF"/>
    <w:rsid w:val="00FA7260"/>
    <w:rsid w:val="00FB56FC"/>
    <w:rsid w:val="00FB7A7D"/>
    <w:rsid w:val="00FC6172"/>
    <w:rsid w:val="00FD2493"/>
    <w:rsid w:val="00FD3068"/>
    <w:rsid w:val="00FD3BAD"/>
    <w:rsid w:val="00FE7B03"/>
    <w:rsid w:val="00FE7B38"/>
    <w:rsid w:val="00FF04DB"/>
    <w:rsid w:val="00FF1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82B37F"/>
  <w15:docId w15:val="{630091D4-F7B4-4512-A948-027683ED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0FB"/>
  </w:style>
  <w:style w:type="paragraph" w:styleId="1">
    <w:name w:val="heading 1"/>
    <w:basedOn w:val="a"/>
    <w:next w:val="a"/>
    <w:link w:val="10"/>
    <w:uiPriority w:val="99"/>
    <w:qFormat/>
    <w:rsid w:val="002040FB"/>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locked/>
    <w:rsid w:val="009A6AE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9"/>
    <w:qFormat/>
    <w:rsid w:val="002040FB"/>
    <w:pPr>
      <w:keepNext/>
      <w:tabs>
        <w:tab w:val="left" w:pos="1080"/>
      </w:tabs>
      <w:outlineLvl w:val="2"/>
    </w:pPr>
    <w:rPr>
      <w:rFonts w:ascii="Arial" w:hAnsi="Arial" w:cs="Arial"/>
      <w:b/>
      <w:bCs/>
      <w:sz w:val="20"/>
      <w:szCs w:val="20"/>
    </w:rPr>
  </w:style>
  <w:style w:type="paragraph" w:styleId="6">
    <w:name w:val="heading 6"/>
    <w:basedOn w:val="a"/>
    <w:next w:val="a"/>
    <w:link w:val="60"/>
    <w:uiPriority w:val="99"/>
    <w:qFormat/>
    <w:rsid w:val="002040FB"/>
    <w:pPr>
      <w:spacing w:before="240" w:after="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rPr>
  </w:style>
  <w:style w:type="character" w:customStyle="1" w:styleId="30">
    <w:name w:val="Заголовок 3 Знак"/>
    <w:basedOn w:val="a0"/>
    <w:link w:val="3"/>
    <w:uiPriority w:val="99"/>
    <w:semiHidden/>
    <w:locked/>
    <w:rPr>
      <w:rFonts w:ascii="Cambria" w:hAnsi="Cambria" w:cs="Cambria"/>
      <w:b/>
      <w:bCs/>
      <w:sz w:val="26"/>
      <w:szCs w:val="26"/>
    </w:rPr>
  </w:style>
  <w:style w:type="character" w:customStyle="1" w:styleId="60">
    <w:name w:val="Заголовок 6 Знак"/>
    <w:basedOn w:val="a0"/>
    <w:link w:val="6"/>
    <w:uiPriority w:val="99"/>
    <w:semiHidden/>
    <w:locked/>
    <w:rPr>
      <w:rFonts w:ascii="Calibri" w:hAnsi="Calibri" w:cs="Calibri"/>
      <w:b/>
      <w:bCs/>
    </w:rPr>
  </w:style>
  <w:style w:type="paragraph" w:customStyle="1" w:styleId="ConsPlusNonformat">
    <w:name w:val="ConsPlusNonformat"/>
    <w:uiPriority w:val="99"/>
    <w:rsid w:val="002040FB"/>
    <w:pPr>
      <w:autoSpaceDE w:val="0"/>
      <w:autoSpaceDN w:val="0"/>
      <w:adjustRightInd w:val="0"/>
    </w:pPr>
    <w:rPr>
      <w:rFonts w:ascii="Courier New" w:hAnsi="Courier New" w:cs="Courier New"/>
      <w:sz w:val="20"/>
      <w:szCs w:val="20"/>
    </w:rPr>
  </w:style>
  <w:style w:type="paragraph" w:customStyle="1" w:styleId="Iauiue">
    <w:name w:val="Iau?iue"/>
    <w:uiPriority w:val="99"/>
    <w:rsid w:val="002040FB"/>
    <w:pPr>
      <w:widowControl w:val="0"/>
      <w:overflowPunct w:val="0"/>
      <w:autoSpaceDE w:val="0"/>
      <w:autoSpaceDN w:val="0"/>
      <w:adjustRightInd w:val="0"/>
      <w:ind w:left="426"/>
      <w:textAlignment w:val="baseline"/>
    </w:pPr>
    <w:rPr>
      <w:sz w:val="24"/>
      <w:szCs w:val="24"/>
      <w:lang w:val="en-US" w:eastAsia="en-US"/>
    </w:rPr>
  </w:style>
  <w:style w:type="character" w:styleId="a3">
    <w:name w:val="Hyperlink"/>
    <w:basedOn w:val="a0"/>
    <w:uiPriority w:val="99"/>
    <w:rsid w:val="002040FB"/>
    <w:rPr>
      <w:color w:val="0000FF"/>
      <w:u w:val="single"/>
    </w:rPr>
  </w:style>
  <w:style w:type="paragraph" w:customStyle="1" w:styleId="ConsNormal">
    <w:name w:val="ConsNormal"/>
    <w:uiPriority w:val="99"/>
    <w:rsid w:val="002040FB"/>
    <w:pPr>
      <w:autoSpaceDE w:val="0"/>
      <w:autoSpaceDN w:val="0"/>
      <w:adjustRightInd w:val="0"/>
      <w:ind w:right="19772" w:firstLine="720"/>
    </w:pPr>
    <w:rPr>
      <w:rFonts w:ascii="Arial" w:hAnsi="Arial" w:cs="Arial"/>
      <w:sz w:val="20"/>
      <w:szCs w:val="20"/>
    </w:rPr>
  </w:style>
  <w:style w:type="paragraph" w:styleId="a4">
    <w:name w:val="Body Text"/>
    <w:basedOn w:val="a"/>
    <w:link w:val="a5"/>
    <w:uiPriority w:val="99"/>
    <w:rsid w:val="002040FB"/>
    <w:pPr>
      <w:overflowPunct w:val="0"/>
      <w:autoSpaceDE w:val="0"/>
      <w:autoSpaceDN w:val="0"/>
      <w:adjustRightInd w:val="0"/>
      <w:spacing w:after="120"/>
      <w:textAlignment w:val="baseline"/>
    </w:pPr>
    <w:rPr>
      <w:rFonts w:ascii="Times New Roman CYR" w:hAnsi="Times New Roman CYR" w:cs="Times New Roman CYR"/>
      <w:sz w:val="20"/>
      <w:szCs w:val="20"/>
      <w:lang w:eastAsia="en-US"/>
    </w:rPr>
  </w:style>
  <w:style w:type="character" w:customStyle="1" w:styleId="a5">
    <w:name w:val="Основной текст Знак"/>
    <w:basedOn w:val="a0"/>
    <w:link w:val="a4"/>
    <w:uiPriority w:val="99"/>
    <w:locked/>
    <w:rsid w:val="00C767F2"/>
    <w:rPr>
      <w:rFonts w:ascii="Times New Roman CYR" w:hAnsi="Times New Roman CYR" w:cs="Times New Roman CYR"/>
      <w:lang w:eastAsia="en-US"/>
    </w:rPr>
  </w:style>
  <w:style w:type="paragraph" w:styleId="21">
    <w:name w:val="Body Text 2"/>
    <w:basedOn w:val="a"/>
    <w:link w:val="22"/>
    <w:uiPriority w:val="99"/>
    <w:rsid w:val="002040FB"/>
    <w:pPr>
      <w:overflowPunct w:val="0"/>
      <w:autoSpaceDE w:val="0"/>
      <w:autoSpaceDN w:val="0"/>
      <w:adjustRightInd w:val="0"/>
      <w:jc w:val="both"/>
      <w:textAlignment w:val="baseline"/>
    </w:pPr>
    <w:rPr>
      <w:rFonts w:ascii="Times New Roman CYR" w:hAnsi="Times New Roman CYR" w:cs="Times New Roman CYR"/>
      <w:lang w:eastAsia="en-US"/>
    </w:rPr>
  </w:style>
  <w:style w:type="character" w:customStyle="1" w:styleId="22">
    <w:name w:val="Основной текст 2 Знак"/>
    <w:basedOn w:val="a0"/>
    <w:link w:val="21"/>
    <w:uiPriority w:val="99"/>
    <w:semiHidden/>
    <w:locked/>
  </w:style>
  <w:style w:type="paragraph" w:styleId="31">
    <w:name w:val="Body Text Indent 3"/>
    <w:basedOn w:val="a"/>
    <w:link w:val="32"/>
    <w:uiPriority w:val="99"/>
    <w:rsid w:val="002040FB"/>
    <w:pPr>
      <w:spacing w:after="120"/>
      <w:ind w:left="283"/>
    </w:pPr>
    <w:rPr>
      <w:sz w:val="16"/>
      <w:szCs w:val="16"/>
    </w:rPr>
  </w:style>
  <w:style w:type="character" w:customStyle="1" w:styleId="32">
    <w:name w:val="Основной текст с отступом 3 Знак"/>
    <w:basedOn w:val="a0"/>
    <w:link w:val="31"/>
    <w:uiPriority w:val="99"/>
    <w:semiHidden/>
    <w:locked/>
    <w:rPr>
      <w:sz w:val="16"/>
      <w:szCs w:val="16"/>
    </w:rPr>
  </w:style>
  <w:style w:type="paragraph" w:customStyle="1" w:styleId="iiaienueiauaeoo">
    <w:name w:val="iiaienu e iauaeoo"/>
    <w:basedOn w:val="Iauiue"/>
    <w:uiPriority w:val="99"/>
    <w:rsid w:val="002040FB"/>
    <w:pPr>
      <w:jc w:val="center"/>
    </w:pPr>
    <w:rPr>
      <w:rFonts w:ascii="Arial" w:hAnsi="Arial" w:cs="Arial"/>
      <w:b/>
      <w:bCs/>
    </w:rPr>
  </w:style>
  <w:style w:type="paragraph" w:styleId="a6">
    <w:name w:val="Balloon Text"/>
    <w:basedOn w:val="a"/>
    <w:link w:val="a7"/>
    <w:uiPriority w:val="99"/>
    <w:semiHidden/>
    <w:rsid w:val="002040FB"/>
    <w:rPr>
      <w:rFonts w:ascii="Tahoma" w:hAnsi="Tahoma" w:cs="Tahoma"/>
      <w:sz w:val="16"/>
      <w:szCs w:val="16"/>
    </w:rPr>
  </w:style>
  <w:style w:type="character" w:customStyle="1" w:styleId="a7">
    <w:name w:val="Текст выноски Знак"/>
    <w:basedOn w:val="a0"/>
    <w:link w:val="a6"/>
    <w:uiPriority w:val="99"/>
    <w:semiHidden/>
    <w:locked/>
    <w:rPr>
      <w:sz w:val="2"/>
      <w:szCs w:val="2"/>
    </w:rPr>
  </w:style>
  <w:style w:type="paragraph" w:styleId="a8">
    <w:name w:val="footnote text"/>
    <w:basedOn w:val="a"/>
    <w:link w:val="a9"/>
    <w:uiPriority w:val="99"/>
    <w:semiHidden/>
    <w:rsid w:val="002040FB"/>
    <w:pPr>
      <w:overflowPunct w:val="0"/>
      <w:autoSpaceDE w:val="0"/>
      <w:autoSpaceDN w:val="0"/>
      <w:adjustRightInd w:val="0"/>
      <w:textAlignment w:val="baseline"/>
    </w:pPr>
    <w:rPr>
      <w:rFonts w:ascii="Antiqua" w:hAnsi="Antiqua" w:cs="Antiqua"/>
      <w:color w:val="0000FF"/>
      <w:sz w:val="20"/>
      <w:szCs w:val="20"/>
      <w:lang w:eastAsia="en-US"/>
    </w:rPr>
  </w:style>
  <w:style w:type="character" w:customStyle="1" w:styleId="a9">
    <w:name w:val="Текст сноски Знак"/>
    <w:basedOn w:val="a0"/>
    <w:link w:val="a8"/>
    <w:uiPriority w:val="99"/>
    <w:semiHidden/>
    <w:locked/>
    <w:rPr>
      <w:sz w:val="20"/>
      <w:szCs w:val="20"/>
    </w:rPr>
  </w:style>
  <w:style w:type="paragraph" w:styleId="33">
    <w:name w:val="Body Text 3"/>
    <w:basedOn w:val="a"/>
    <w:link w:val="34"/>
    <w:uiPriority w:val="99"/>
    <w:rsid w:val="002040FB"/>
    <w:pPr>
      <w:spacing w:after="120"/>
    </w:pPr>
    <w:rPr>
      <w:sz w:val="16"/>
      <w:szCs w:val="16"/>
    </w:rPr>
  </w:style>
  <w:style w:type="character" w:customStyle="1" w:styleId="34">
    <w:name w:val="Основной текст 3 Знак"/>
    <w:basedOn w:val="a0"/>
    <w:link w:val="33"/>
    <w:uiPriority w:val="99"/>
    <w:semiHidden/>
    <w:locked/>
    <w:rPr>
      <w:sz w:val="16"/>
      <w:szCs w:val="16"/>
    </w:rPr>
  </w:style>
  <w:style w:type="paragraph" w:styleId="aa">
    <w:name w:val="header"/>
    <w:basedOn w:val="a"/>
    <w:link w:val="ab"/>
    <w:uiPriority w:val="99"/>
    <w:rsid w:val="002040FB"/>
    <w:pPr>
      <w:tabs>
        <w:tab w:val="center" w:pos="4677"/>
        <w:tab w:val="right" w:pos="9355"/>
      </w:tabs>
    </w:pPr>
  </w:style>
  <w:style w:type="character" w:customStyle="1" w:styleId="ab">
    <w:name w:val="Верхний колонтитул Знак"/>
    <w:basedOn w:val="a0"/>
    <w:link w:val="aa"/>
    <w:uiPriority w:val="99"/>
    <w:semiHidden/>
    <w:locked/>
  </w:style>
  <w:style w:type="paragraph" w:styleId="ac">
    <w:name w:val="footer"/>
    <w:basedOn w:val="a"/>
    <w:link w:val="ad"/>
    <w:uiPriority w:val="99"/>
    <w:rsid w:val="002040FB"/>
    <w:pPr>
      <w:tabs>
        <w:tab w:val="center" w:pos="4677"/>
        <w:tab w:val="right" w:pos="9355"/>
      </w:tabs>
    </w:pPr>
  </w:style>
  <w:style w:type="character" w:customStyle="1" w:styleId="ad">
    <w:name w:val="Нижний колонтитул Знак"/>
    <w:basedOn w:val="a0"/>
    <w:link w:val="ac"/>
    <w:uiPriority w:val="99"/>
    <w:semiHidden/>
    <w:locked/>
  </w:style>
  <w:style w:type="character" w:styleId="ae">
    <w:name w:val="page number"/>
    <w:basedOn w:val="a0"/>
    <w:uiPriority w:val="99"/>
    <w:rsid w:val="002040FB"/>
  </w:style>
  <w:style w:type="paragraph" w:styleId="35">
    <w:name w:val="toc 3"/>
    <w:basedOn w:val="a"/>
    <w:next w:val="a"/>
    <w:autoRedefine/>
    <w:uiPriority w:val="39"/>
    <w:rsid w:val="00CD2A04"/>
    <w:pPr>
      <w:tabs>
        <w:tab w:val="right" w:leader="dot" w:pos="9771"/>
      </w:tabs>
      <w:ind w:left="440"/>
    </w:pPr>
    <w:rPr>
      <w:noProof/>
      <w:color w:val="000000"/>
    </w:rPr>
  </w:style>
  <w:style w:type="paragraph" w:styleId="11">
    <w:name w:val="toc 1"/>
    <w:basedOn w:val="a"/>
    <w:next w:val="a"/>
    <w:autoRedefine/>
    <w:uiPriority w:val="39"/>
    <w:rsid w:val="002040FB"/>
  </w:style>
  <w:style w:type="paragraph" w:styleId="23">
    <w:name w:val="toc 2"/>
    <w:basedOn w:val="a"/>
    <w:next w:val="a"/>
    <w:autoRedefine/>
    <w:uiPriority w:val="39"/>
    <w:rsid w:val="007C4567"/>
    <w:pPr>
      <w:tabs>
        <w:tab w:val="right" w:leader="dot" w:pos="9771"/>
      </w:tabs>
      <w:ind w:left="426"/>
    </w:pPr>
  </w:style>
  <w:style w:type="character" w:styleId="af">
    <w:name w:val="Strong"/>
    <w:basedOn w:val="a0"/>
    <w:uiPriority w:val="99"/>
    <w:qFormat/>
    <w:rsid w:val="002040FB"/>
    <w:rPr>
      <w:b/>
      <w:bCs/>
    </w:rPr>
  </w:style>
  <w:style w:type="character" w:styleId="af0">
    <w:name w:val="FollowedHyperlink"/>
    <w:basedOn w:val="a0"/>
    <w:uiPriority w:val="99"/>
    <w:rsid w:val="002040FB"/>
    <w:rPr>
      <w:color w:val="800080"/>
      <w:u w:val="single"/>
    </w:rPr>
  </w:style>
  <w:style w:type="paragraph" w:styleId="af1">
    <w:name w:val="annotation text"/>
    <w:basedOn w:val="a"/>
    <w:link w:val="af2"/>
    <w:uiPriority w:val="99"/>
    <w:semiHidden/>
    <w:rsid w:val="00D54C2E"/>
    <w:rPr>
      <w:sz w:val="20"/>
      <w:szCs w:val="20"/>
    </w:rPr>
  </w:style>
  <w:style w:type="character" w:customStyle="1" w:styleId="af2">
    <w:name w:val="Текст примечания Знак"/>
    <w:basedOn w:val="a0"/>
    <w:link w:val="af1"/>
    <w:uiPriority w:val="99"/>
    <w:locked/>
    <w:rsid w:val="00D54C2E"/>
    <w:rPr>
      <w:lang w:val="ru-RU" w:eastAsia="ru-RU"/>
    </w:rPr>
  </w:style>
  <w:style w:type="paragraph" w:customStyle="1" w:styleId="consplusnormal">
    <w:name w:val="consplusnormal"/>
    <w:basedOn w:val="a"/>
    <w:uiPriority w:val="99"/>
    <w:rsid w:val="00F33BB0"/>
    <w:pPr>
      <w:ind w:firstLine="720"/>
    </w:pPr>
    <w:rPr>
      <w:rFonts w:ascii="Arial" w:hAnsi="Arial" w:cs="Arial"/>
      <w:sz w:val="20"/>
      <w:szCs w:val="20"/>
    </w:rPr>
  </w:style>
  <w:style w:type="paragraph" w:customStyle="1" w:styleId="consnormal0">
    <w:name w:val="consnormal"/>
    <w:basedOn w:val="a"/>
    <w:uiPriority w:val="99"/>
    <w:rsid w:val="00005C90"/>
    <w:pPr>
      <w:ind w:right="19772" w:firstLine="720"/>
    </w:pPr>
    <w:rPr>
      <w:rFonts w:ascii="Arial" w:hAnsi="Arial" w:cs="Arial"/>
      <w:sz w:val="20"/>
      <w:szCs w:val="20"/>
    </w:rPr>
  </w:style>
  <w:style w:type="character" w:styleId="af3">
    <w:name w:val="annotation reference"/>
    <w:basedOn w:val="a0"/>
    <w:uiPriority w:val="99"/>
    <w:semiHidden/>
    <w:rsid w:val="003B6E2D"/>
    <w:rPr>
      <w:sz w:val="16"/>
      <w:szCs w:val="16"/>
    </w:rPr>
  </w:style>
  <w:style w:type="paragraph" w:styleId="af4">
    <w:name w:val="annotation subject"/>
    <w:basedOn w:val="af1"/>
    <w:next w:val="af1"/>
    <w:link w:val="af5"/>
    <w:uiPriority w:val="99"/>
    <w:semiHidden/>
    <w:rsid w:val="009A486F"/>
    <w:rPr>
      <w:b/>
      <w:bCs/>
    </w:rPr>
  </w:style>
  <w:style w:type="character" w:customStyle="1" w:styleId="af5">
    <w:name w:val="Тема примечания Знак"/>
    <w:basedOn w:val="af2"/>
    <w:link w:val="af4"/>
    <w:uiPriority w:val="99"/>
    <w:locked/>
    <w:rsid w:val="009A486F"/>
    <w:rPr>
      <w:b/>
      <w:bCs/>
      <w:lang w:val="ru-RU" w:eastAsia="ru-RU"/>
    </w:rPr>
  </w:style>
  <w:style w:type="paragraph" w:styleId="af6">
    <w:name w:val="Normal (Web)"/>
    <w:basedOn w:val="a"/>
    <w:uiPriority w:val="99"/>
    <w:rsid w:val="0070510A"/>
    <w:pPr>
      <w:spacing w:before="100" w:beforeAutospacing="1" w:after="100" w:afterAutospacing="1"/>
    </w:pPr>
    <w:rPr>
      <w:sz w:val="24"/>
      <w:szCs w:val="24"/>
    </w:rPr>
  </w:style>
  <w:style w:type="paragraph" w:styleId="af7">
    <w:name w:val="List Paragraph"/>
    <w:basedOn w:val="a"/>
    <w:uiPriority w:val="99"/>
    <w:qFormat/>
    <w:rsid w:val="00B01DBF"/>
    <w:pPr>
      <w:ind w:left="720"/>
    </w:pPr>
  </w:style>
  <w:style w:type="paragraph" w:styleId="4">
    <w:name w:val="toc 4"/>
    <w:basedOn w:val="a"/>
    <w:next w:val="a"/>
    <w:autoRedefine/>
    <w:uiPriority w:val="39"/>
    <w:locked/>
    <w:rsid w:val="001732D4"/>
    <w:pPr>
      <w:spacing w:after="100" w:line="276" w:lineRule="auto"/>
      <w:ind w:left="660"/>
    </w:pPr>
    <w:rPr>
      <w:rFonts w:ascii="Calibri" w:hAnsi="Calibri" w:cs="Calibri"/>
    </w:rPr>
  </w:style>
  <w:style w:type="paragraph" w:styleId="5">
    <w:name w:val="toc 5"/>
    <w:basedOn w:val="a"/>
    <w:next w:val="a"/>
    <w:autoRedefine/>
    <w:uiPriority w:val="39"/>
    <w:locked/>
    <w:rsid w:val="001732D4"/>
    <w:pPr>
      <w:spacing w:after="100" w:line="276" w:lineRule="auto"/>
      <w:ind w:left="880"/>
    </w:pPr>
    <w:rPr>
      <w:rFonts w:ascii="Calibri" w:hAnsi="Calibri" w:cs="Calibri"/>
    </w:rPr>
  </w:style>
  <w:style w:type="paragraph" w:styleId="61">
    <w:name w:val="toc 6"/>
    <w:basedOn w:val="a"/>
    <w:next w:val="a"/>
    <w:autoRedefine/>
    <w:uiPriority w:val="39"/>
    <w:locked/>
    <w:rsid w:val="001732D4"/>
    <w:pPr>
      <w:spacing w:after="100" w:line="276" w:lineRule="auto"/>
      <w:ind w:left="1100"/>
    </w:pPr>
    <w:rPr>
      <w:rFonts w:ascii="Calibri" w:hAnsi="Calibri" w:cs="Calibri"/>
    </w:rPr>
  </w:style>
  <w:style w:type="paragraph" w:styleId="7">
    <w:name w:val="toc 7"/>
    <w:basedOn w:val="a"/>
    <w:next w:val="a"/>
    <w:autoRedefine/>
    <w:uiPriority w:val="39"/>
    <w:locked/>
    <w:rsid w:val="001732D4"/>
    <w:pPr>
      <w:spacing w:after="100" w:line="276" w:lineRule="auto"/>
      <w:ind w:left="1320"/>
    </w:pPr>
    <w:rPr>
      <w:rFonts w:ascii="Calibri" w:hAnsi="Calibri" w:cs="Calibri"/>
    </w:rPr>
  </w:style>
  <w:style w:type="paragraph" w:styleId="8">
    <w:name w:val="toc 8"/>
    <w:basedOn w:val="a"/>
    <w:next w:val="a"/>
    <w:autoRedefine/>
    <w:uiPriority w:val="39"/>
    <w:locked/>
    <w:rsid w:val="001732D4"/>
    <w:pPr>
      <w:spacing w:after="100" w:line="276" w:lineRule="auto"/>
      <w:ind w:left="1540"/>
    </w:pPr>
    <w:rPr>
      <w:rFonts w:ascii="Calibri" w:hAnsi="Calibri" w:cs="Calibri"/>
    </w:rPr>
  </w:style>
  <w:style w:type="paragraph" w:styleId="9">
    <w:name w:val="toc 9"/>
    <w:basedOn w:val="a"/>
    <w:next w:val="a"/>
    <w:autoRedefine/>
    <w:uiPriority w:val="39"/>
    <w:locked/>
    <w:rsid w:val="001732D4"/>
    <w:pPr>
      <w:spacing w:after="100" w:line="276" w:lineRule="auto"/>
      <w:ind w:left="1760"/>
    </w:pPr>
    <w:rPr>
      <w:rFonts w:ascii="Calibri" w:hAnsi="Calibri" w:cs="Calibri"/>
    </w:rPr>
  </w:style>
  <w:style w:type="paragraph" w:customStyle="1" w:styleId="Cambria">
    <w:name w:val="Обычный + Cambria"/>
    <w:aliases w:val="10 пт,полужирный,По ширине"/>
    <w:basedOn w:val="ConsNormal"/>
    <w:uiPriority w:val="99"/>
    <w:rsid w:val="00994DEA"/>
    <w:pPr>
      <w:tabs>
        <w:tab w:val="left" w:pos="468"/>
      </w:tabs>
      <w:ind w:right="0" w:firstLine="0"/>
      <w:jc w:val="both"/>
      <w:outlineLvl w:val="2"/>
    </w:pPr>
    <w:rPr>
      <w:rFonts w:ascii="Cambria" w:hAnsi="Cambria" w:cs="Cambria"/>
      <w:b/>
      <w:bCs/>
    </w:rPr>
  </w:style>
  <w:style w:type="character" w:customStyle="1" w:styleId="20">
    <w:name w:val="Заголовок 2 Знак"/>
    <w:basedOn w:val="a0"/>
    <w:link w:val="2"/>
    <w:semiHidden/>
    <w:rsid w:val="009A6AE6"/>
    <w:rPr>
      <w:rFonts w:asciiTheme="majorHAnsi" w:eastAsiaTheme="majorEastAsia" w:hAnsiTheme="majorHAnsi" w:cstheme="majorBidi"/>
      <w:b/>
      <w:bCs/>
      <w:i/>
      <w:iCs/>
      <w:sz w:val="28"/>
      <w:szCs w:val="28"/>
    </w:rPr>
  </w:style>
  <w:style w:type="character" w:customStyle="1" w:styleId="UnresolvedMention">
    <w:name w:val="Unresolved Mention"/>
    <w:basedOn w:val="a0"/>
    <w:uiPriority w:val="99"/>
    <w:semiHidden/>
    <w:unhideWhenUsed/>
    <w:rsid w:val="003F6A47"/>
    <w:rPr>
      <w:color w:val="605E5C"/>
      <w:shd w:val="clear" w:color="auto" w:fill="E1DFDD"/>
    </w:rPr>
  </w:style>
  <w:style w:type="character" w:customStyle="1" w:styleId="markedcontent">
    <w:name w:val="markedcontent"/>
    <w:basedOn w:val="a0"/>
    <w:rsid w:val="002A1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724393">
      <w:marLeft w:val="0"/>
      <w:marRight w:val="0"/>
      <w:marTop w:val="0"/>
      <w:marBottom w:val="0"/>
      <w:divBdr>
        <w:top w:val="none" w:sz="0" w:space="0" w:color="auto"/>
        <w:left w:val="none" w:sz="0" w:space="0" w:color="auto"/>
        <w:bottom w:val="none" w:sz="0" w:space="0" w:color="auto"/>
        <w:right w:val="none" w:sz="0" w:space="0" w:color="auto"/>
      </w:divBdr>
    </w:div>
    <w:div w:id="2053724394">
      <w:marLeft w:val="0"/>
      <w:marRight w:val="0"/>
      <w:marTop w:val="0"/>
      <w:marBottom w:val="0"/>
      <w:divBdr>
        <w:top w:val="none" w:sz="0" w:space="0" w:color="auto"/>
        <w:left w:val="none" w:sz="0" w:space="0" w:color="auto"/>
        <w:bottom w:val="none" w:sz="0" w:space="0" w:color="auto"/>
        <w:right w:val="none" w:sz="0" w:space="0" w:color="auto"/>
      </w:divBdr>
    </w:div>
    <w:div w:id="2053724395">
      <w:marLeft w:val="0"/>
      <w:marRight w:val="0"/>
      <w:marTop w:val="0"/>
      <w:marBottom w:val="0"/>
      <w:divBdr>
        <w:top w:val="none" w:sz="0" w:space="0" w:color="auto"/>
        <w:left w:val="none" w:sz="0" w:space="0" w:color="auto"/>
        <w:bottom w:val="none" w:sz="0" w:space="0" w:color="auto"/>
        <w:right w:val="none" w:sz="0" w:space="0" w:color="auto"/>
      </w:divBdr>
    </w:div>
    <w:div w:id="2053724396">
      <w:marLeft w:val="0"/>
      <w:marRight w:val="0"/>
      <w:marTop w:val="0"/>
      <w:marBottom w:val="0"/>
      <w:divBdr>
        <w:top w:val="none" w:sz="0" w:space="0" w:color="auto"/>
        <w:left w:val="none" w:sz="0" w:space="0" w:color="auto"/>
        <w:bottom w:val="none" w:sz="0" w:space="0" w:color="auto"/>
        <w:right w:val="none" w:sz="0" w:space="0" w:color="auto"/>
      </w:divBdr>
    </w:div>
    <w:div w:id="2053724398">
      <w:marLeft w:val="0"/>
      <w:marRight w:val="0"/>
      <w:marTop w:val="0"/>
      <w:marBottom w:val="0"/>
      <w:divBdr>
        <w:top w:val="none" w:sz="0" w:space="0" w:color="auto"/>
        <w:left w:val="none" w:sz="0" w:space="0" w:color="auto"/>
        <w:bottom w:val="none" w:sz="0" w:space="0" w:color="auto"/>
        <w:right w:val="none" w:sz="0" w:space="0" w:color="auto"/>
      </w:divBdr>
      <w:divsChild>
        <w:div w:id="2053724392">
          <w:marLeft w:val="0"/>
          <w:marRight w:val="0"/>
          <w:marTop w:val="0"/>
          <w:marBottom w:val="0"/>
          <w:divBdr>
            <w:top w:val="none" w:sz="0" w:space="0" w:color="auto"/>
            <w:left w:val="none" w:sz="0" w:space="0" w:color="auto"/>
            <w:bottom w:val="none" w:sz="0" w:space="0" w:color="auto"/>
            <w:right w:val="none" w:sz="0" w:space="0" w:color="auto"/>
          </w:divBdr>
          <w:divsChild>
            <w:div w:id="2053724400">
              <w:marLeft w:val="0"/>
              <w:marRight w:val="0"/>
              <w:marTop w:val="0"/>
              <w:marBottom w:val="0"/>
              <w:divBdr>
                <w:top w:val="none" w:sz="0" w:space="0" w:color="auto"/>
                <w:left w:val="none" w:sz="0" w:space="0" w:color="auto"/>
                <w:bottom w:val="none" w:sz="0" w:space="0" w:color="auto"/>
                <w:right w:val="none" w:sz="0" w:space="0" w:color="auto"/>
              </w:divBdr>
              <w:divsChild>
                <w:div w:id="205372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24399">
      <w:marLeft w:val="0"/>
      <w:marRight w:val="0"/>
      <w:marTop w:val="0"/>
      <w:marBottom w:val="0"/>
      <w:divBdr>
        <w:top w:val="none" w:sz="0" w:space="0" w:color="auto"/>
        <w:left w:val="none" w:sz="0" w:space="0" w:color="auto"/>
        <w:bottom w:val="none" w:sz="0" w:space="0" w:color="auto"/>
        <w:right w:val="none" w:sz="0" w:space="0" w:color="auto"/>
      </w:divBdr>
    </w:div>
    <w:div w:id="20537244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liusca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7081B-8889-44F2-BAF8-1043D448D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9069</TotalTime>
  <Pages>34</Pages>
  <Words>21929</Words>
  <Characters>124999</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Регламент оказания ООО «Атон» брокерских услуг на рынках ценных бумаг</vt:lpstr>
    </vt:vector>
  </TitlesOfParts>
  <Company>aton</Company>
  <LinksUpToDate>false</LinksUpToDate>
  <CharactersWithSpaces>146635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 оказания ООО «Атон» брокерских услуг на рынках ценных бумаг</dc:title>
  <dc:subject/>
  <dc:creator>Stetsurin</dc:creator>
  <cp:keywords/>
  <dc:description/>
  <cp:lastModifiedBy>Zaharova</cp:lastModifiedBy>
  <cp:revision>45</cp:revision>
  <cp:lastPrinted>2021-03-05T05:06:00Z</cp:lastPrinted>
  <dcterms:created xsi:type="dcterms:W3CDTF">2020-03-02T06:43:00Z</dcterms:created>
  <dcterms:modified xsi:type="dcterms:W3CDTF">2022-07-07T06:43:00Z</dcterms:modified>
</cp:coreProperties>
</file>